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A60099" w14:paraId="61A03EBD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1EC6CD94" w14:textId="77777777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</w:t>
            </w:r>
          </w:p>
          <w:p w14:paraId="3CD6DAF7" w14:textId="77777777" w:rsidR="00AA1446" w:rsidRDefault="00C509F5" w:rsidP="00AA1446">
            <w:pPr>
              <w:spacing w:before="360"/>
              <w:ind w:left="144" w:right="144"/>
              <w:jc w:val="center"/>
              <w:rPr>
                <w:rFonts w:ascii="Arial Black" w:hAnsi="Arial Black"/>
                <w:noProof/>
                <w:sz w:val="80"/>
                <w:szCs w:val="80"/>
              </w:rPr>
            </w:pPr>
            <w:r w:rsidRPr="00C509F5">
              <w:rPr>
                <w:rFonts w:ascii="Arial Black" w:hAnsi="Arial Black"/>
                <w:noProof/>
                <w:sz w:val="80"/>
                <w:szCs w:val="80"/>
              </w:rPr>
              <w:t>“</w:t>
            </w:r>
            <w:r w:rsidR="00AA1446">
              <w:rPr>
                <w:rFonts w:ascii="Arial Black" w:hAnsi="Arial Black"/>
                <w:noProof/>
                <w:sz w:val="80"/>
                <w:szCs w:val="80"/>
              </w:rPr>
              <w:t xml:space="preserve">The man of integrity </w:t>
            </w:r>
          </w:p>
          <w:p w14:paraId="01413428" w14:textId="7D346C87" w:rsidR="00C509F5" w:rsidRDefault="00AA1446" w:rsidP="00AA1446">
            <w:pPr>
              <w:spacing w:before="240"/>
              <w:ind w:left="144" w:right="144"/>
              <w:jc w:val="center"/>
              <w:rPr>
                <w:noProof/>
              </w:rPr>
            </w:pPr>
            <w:r>
              <w:rPr>
                <w:rFonts w:ascii="Arial Black" w:hAnsi="Arial Black"/>
                <w:noProof/>
                <w:sz w:val="80"/>
                <w:szCs w:val="80"/>
              </w:rPr>
              <w:t>walks securely.</w:t>
            </w:r>
            <w:r w:rsidR="00C509F5" w:rsidRPr="00C509F5">
              <w:rPr>
                <w:rFonts w:ascii="Arial Black" w:hAnsi="Arial Black"/>
                <w:noProof/>
                <w:sz w:val="80"/>
                <w:szCs w:val="80"/>
              </w:rPr>
              <w:t>”</w:t>
            </w:r>
            <w:r w:rsidR="00C509F5">
              <w:rPr>
                <w:noProof/>
              </w:rPr>
              <w:t xml:space="preserve"> </w:t>
            </w:r>
          </w:p>
          <w:p w14:paraId="5881FCA1" w14:textId="5E97B6DC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 w:rsidRPr="00C509F5"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27FA1C" wp14:editId="70B4C61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95885</wp:posOffset>
                      </wp:positionV>
                      <wp:extent cx="2360930" cy="7048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DB373" w14:textId="277E0625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AA1446">
                                    <w:rPr>
                                      <w:rFonts w:ascii="Arial Black" w:hAnsi="Arial Black"/>
                                    </w:rPr>
                                    <w:t>10:9</w:t>
                                  </w:r>
                                  <w:r w:rsidR="00F43D56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 (NIV)</w:t>
                                  </w:r>
                                </w:p>
                                <w:p w14:paraId="368F2C6E" w14:textId="2DA839F9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  <w:p w14:paraId="29C4E046" w14:textId="59D1F934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  <w:p w14:paraId="6752244B" w14:textId="77777777" w:rsidR="00C509F5" w:rsidRP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7F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9pt;margin-top:7.55pt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mPDQIAAPY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" stroked="f">
                      <v:textbox>
                        <w:txbxContent>
                          <w:p w14:paraId="1EDDB373" w14:textId="277E0625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AA1446">
                              <w:rPr>
                                <w:rFonts w:ascii="Arial Black" w:hAnsi="Arial Black"/>
                              </w:rPr>
                              <w:t>10:9</w:t>
                            </w:r>
                            <w:r w:rsidR="00F43D56">
                              <w:rPr>
                                <w:rFonts w:ascii="Arial Black" w:hAnsi="Arial Black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(NIV)</w:t>
                            </w:r>
                          </w:p>
                          <w:p w14:paraId="368F2C6E" w14:textId="2DA839F9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9C4E046" w14:textId="59D1F934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  <w:p w14:paraId="6752244B" w14:textId="77777777" w:rsidR="00C509F5" w:rsidRP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 </w:t>
            </w:r>
          </w:p>
          <w:p w14:paraId="6467F67C" w14:textId="57C90076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</w:t>
            </w:r>
          </w:p>
          <w:p w14:paraId="5674CFA2" w14:textId="305C7850" w:rsidR="00C509F5" w:rsidRP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</w:t>
            </w:r>
          </w:p>
          <w:p w14:paraId="56F3039F" w14:textId="67F57689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</w:t>
            </w:r>
          </w:p>
          <w:p w14:paraId="49B819D9" w14:textId="7DCBF241" w:rsidR="00C509F5" w:rsidRDefault="00C509F5" w:rsidP="00C509F5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71B100" w14:textId="3D69E933" w:rsidR="00A60099" w:rsidRDefault="00C509F5" w:rsidP="00C509F5">
            <w:pPr>
              <w:ind w:right="144"/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A60099" w14:paraId="5066B9CE" w14:textId="77777777" w:rsidTr="00A60099">
        <w:trPr>
          <w:cantSplit/>
          <w:trHeight w:hRule="exact" w:val="720"/>
        </w:trPr>
        <w:tc>
          <w:tcPr>
            <w:tcW w:w="8640" w:type="dxa"/>
          </w:tcPr>
          <w:p w14:paraId="5B93CE85" w14:textId="77777777" w:rsidR="00A60099" w:rsidRDefault="00A60099" w:rsidP="00A60099">
            <w:pPr>
              <w:ind w:left="144" w:right="144"/>
            </w:pPr>
          </w:p>
        </w:tc>
      </w:tr>
      <w:tr w:rsidR="00A60099" w14:paraId="7480E3EF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4A49723E" w14:textId="77777777" w:rsidR="005451BE" w:rsidRDefault="005451BE" w:rsidP="00A60099">
            <w:pPr>
              <w:ind w:left="144" w:right="144"/>
            </w:pPr>
          </w:p>
          <w:p w14:paraId="57242E04" w14:textId="77777777" w:rsidR="005451BE" w:rsidRDefault="005451BE" w:rsidP="00A60099">
            <w:pPr>
              <w:ind w:left="144" w:right="144"/>
            </w:pPr>
          </w:p>
          <w:p w14:paraId="404BD357" w14:textId="34107572" w:rsidR="008A364A" w:rsidRPr="00AA1446" w:rsidRDefault="005451BE" w:rsidP="00AA1446">
            <w:pPr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AA1446">
              <w:rPr>
                <w:rFonts w:ascii="Arial Black" w:hAnsi="Arial Black"/>
                <w:sz w:val="84"/>
                <w:szCs w:val="84"/>
              </w:rPr>
              <w:t>“</w:t>
            </w:r>
            <w:r w:rsidR="00AA1446" w:rsidRPr="00AA1446">
              <w:rPr>
                <w:rFonts w:ascii="Arial Black" w:hAnsi="Arial Black"/>
                <w:sz w:val="84"/>
                <w:szCs w:val="84"/>
              </w:rPr>
              <w:t>When pride comes</w:t>
            </w:r>
            <w:r w:rsidR="009D4FD2">
              <w:rPr>
                <w:rFonts w:ascii="Arial Black" w:hAnsi="Arial Black"/>
                <w:sz w:val="84"/>
                <w:szCs w:val="84"/>
              </w:rPr>
              <w:t>,</w:t>
            </w:r>
            <w:r w:rsidR="00AA1446" w:rsidRPr="00AA1446">
              <w:rPr>
                <w:rFonts w:ascii="Arial Black" w:hAnsi="Arial Black"/>
                <w:sz w:val="84"/>
                <w:szCs w:val="84"/>
              </w:rPr>
              <w:t xml:space="preserve"> then comes disgrace</w:t>
            </w:r>
            <w:r w:rsidRPr="00AA1446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4CFEA440" w14:textId="2538E579" w:rsidR="005451BE" w:rsidRDefault="008A364A" w:rsidP="005451BE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818C0A" wp14:editId="29B0747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52705</wp:posOffset>
                      </wp:positionV>
                      <wp:extent cx="2360930" cy="60960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68E01" w14:textId="63FA9B70" w:rsidR="005451BE" w:rsidRDefault="005451BE" w:rsidP="005451BE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5451BE"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>1</w:t>
                                  </w:r>
                                  <w:r w:rsidR="00AA1446">
                                    <w:rPr>
                                      <w:rFonts w:ascii="Arial Black" w:hAnsi="Arial Black"/>
                                    </w:rPr>
                                    <w:t>1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>:</w:t>
                                  </w:r>
                                  <w:r w:rsidR="00AA1446">
                                    <w:rPr>
                                      <w:rFonts w:ascii="Arial Black" w:hAnsi="Arial Black"/>
                                    </w:rPr>
                                    <w:t>2</w:t>
                                  </w:r>
                                  <w:r w:rsidR="00FA65E9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 xml:space="preserve"> (NIV)</w:t>
                                  </w:r>
                                </w:p>
                                <w:p w14:paraId="691A33CF" w14:textId="2D428489" w:rsidR="008A364A" w:rsidRDefault="008A364A" w:rsidP="005451BE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  <w:p w14:paraId="6BE34AAB" w14:textId="1DEEDF92" w:rsidR="008A364A" w:rsidRPr="005451BE" w:rsidRDefault="008A364A" w:rsidP="005451BE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8C0A" id="_x0000_s1027" type="#_x0000_t202" style="position:absolute;left:0;text-align:left;margin-left:129pt;margin-top:4.15pt;width:185.9pt;height:4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" stroked="f">
                      <v:textbox>
                        <w:txbxContent>
                          <w:p w14:paraId="62C68E01" w14:textId="63FA9B70" w:rsidR="005451BE" w:rsidRDefault="005451BE" w:rsidP="005451B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5451BE"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>1</w:t>
                            </w:r>
                            <w:r w:rsidR="00AA1446">
                              <w:rPr>
                                <w:rFonts w:ascii="Arial Black" w:hAnsi="Arial Black"/>
                              </w:rPr>
                              <w:t>1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AA1446">
                              <w:rPr>
                                <w:rFonts w:ascii="Arial Black" w:hAnsi="Arial Black"/>
                              </w:rPr>
                              <w:t>2</w:t>
                            </w:r>
                            <w:r w:rsidR="00FA65E9">
                              <w:rPr>
                                <w:rFonts w:ascii="Arial Black" w:hAnsi="Arial Black"/>
                              </w:rPr>
                              <w:t>a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 xml:space="preserve"> (NIV)</w:t>
                            </w:r>
                          </w:p>
                          <w:p w14:paraId="691A33CF" w14:textId="2D428489" w:rsidR="008A364A" w:rsidRDefault="008A364A" w:rsidP="005451B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BE34AAB" w14:textId="1DEEDF92" w:rsidR="008A364A" w:rsidRPr="005451BE" w:rsidRDefault="008A364A" w:rsidP="005451B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9110DE" w14:textId="1D40A4C8" w:rsidR="005451BE" w:rsidRDefault="005451BE" w:rsidP="005451BE">
            <w:pPr>
              <w:ind w:left="144" w:right="144"/>
            </w:pPr>
          </w:p>
          <w:p w14:paraId="0FF2E67C" w14:textId="668054C0" w:rsidR="00A60099" w:rsidRDefault="005451BE" w:rsidP="00A60099">
            <w:pPr>
              <w:ind w:left="144" w:right="144"/>
            </w:pPr>
            <w:r>
              <w:t xml:space="preserve">                                                                                                                                 </w:t>
            </w:r>
          </w:p>
        </w:tc>
      </w:tr>
    </w:tbl>
    <w:p w14:paraId="0FB52D35" w14:textId="77777777" w:rsidR="00A60099" w:rsidRPr="00A60099" w:rsidRDefault="00A60099" w:rsidP="00A60099">
      <w:pPr>
        <w:ind w:left="144" w:right="144"/>
        <w:rPr>
          <w:vanish/>
        </w:rPr>
      </w:pPr>
    </w:p>
    <w:sectPr w:rsidR="00A60099" w:rsidRPr="00A60099" w:rsidSect="00A6009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99"/>
    <w:rsid w:val="000428F9"/>
    <w:rsid w:val="00205CF2"/>
    <w:rsid w:val="005451BE"/>
    <w:rsid w:val="00624268"/>
    <w:rsid w:val="00854189"/>
    <w:rsid w:val="008A364A"/>
    <w:rsid w:val="009D4FD2"/>
    <w:rsid w:val="00A60099"/>
    <w:rsid w:val="00AA1446"/>
    <w:rsid w:val="00C509F5"/>
    <w:rsid w:val="00F26712"/>
    <w:rsid w:val="00F43D56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1063"/>
  <w15:chartTrackingRefBased/>
  <w15:docId w15:val="{EBC095D1-BEE6-4E6E-862A-C3F73B2C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A6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8</cp:revision>
  <cp:lastPrinted>2023-03-31T13:59:00Z</cp:lastPrinted>
  <dcterms:created xsi:type="dcterms:W3CDTF">2023-03-29T15:47:00Z</dcterms:created>
  <dcterms:modified xsi:type="dcterms:W3CDTF">2025-09-06T13:05:00Z</dcterms:modified>
</cp:coreProperties>
</file>