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DBA7" w14:textId="2EEED3B6" w:rsidR="004161D5" w:rsidRPr="004E1B45" w:rsidRDefault="00F74F88" w:rsidP="00F74F88">
      <w:pPr>
        <w:jc w:val="center"/>
        <w:rPr>
          <w:sz w:val="160"/>
          <w:szCs w:val="160"/>
        </w:rPr>
      </w:pPr>
      <w:r w:rsidRPr="004E1B45">
        <w:rPr>
          <w:sz w:val="160"/>
          <w:szCs w:val="160"/>
        </w:rPr>
        <w:t>“</w:t>
      </w:r>
      <w:r w:rsidR="00114385">
        <w:rPr>
          <w:sz w:val="160"/>
          <w:szCs w:val="160"/>
        </w:rPr>
        <w:t>The fear of the Lord is a fountain of life, turning a man from the snares of death</w:t>
      </w:r>
      <w:r w:rsidRPr="004E1B45">
        <w:rPr>
          <w:sz w:val="160"/>
          <w:szCs w:val="160"/>
        </w:rPr>
        <w:t>.”</w:t>
      </w:r>
    </w:p>
    <w:p w14:paraId="72075594" w14:textId="77777777" w:rsidR="00F74F88" w:rsidRDefault="00F74F88" w:rsidP="00F74F88">
      <w:pPr>
        <w:jc w:val="center"/>
        <w:rPr>
          <w:sz w:val="24"/>
          <w:szCs w:val="24"/>
        </w:rPr>
      </w:pPr>
    </w:p>
    <w:p w14:paraId="1E6B0CA6" w14:textId="77777777" w:rsidR="00F74F88" w:rsidRDefault="00F74F88" w:rsidP="00F74F88">
      <w:pPr>
        <w:jc w:val="center"/>
        <w:rPr>
          <w:sz w:val="24"/>
          <w:szCs w:val="24"/>
        </w:rPr>
      </w:pPr>
    </w:p>
    <w:p w14:paraId="6A7192FB" w14:textId="77777777" w:rsidR="00F74F88" w:rsidRDefault="00F74F88" w:rsidP="00F74F88">
      <w:pPr>
        <w:jc w:val="center"/>
        <w:rPr>
          <w:sz w:val="24"/>
          <w:szCs w:val="24"/>
        </w:rPr>
      </w:pPr>
    </w:p>
    <w:p w14:paraId="22209029" w14:textId="03C96C47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Prov. 14:2</w:t>
      </w:r>
      <w:r w:rsidR="00114385">
        <w:rPr>
          <w:sz w:val="20"/>
          <w:szCs w:val="20"/>
        </w:rPr>
        <w:t>7</w:t>
      </w:r>
      <w:r w:rsidR="0035437D" w:rsidRPr="00F43E0C">
        <w:rPr>
          <w:sz w:val="20"/>
          <w:szCs w:val="20"/>
        </w:rPr>
        <w:t xml:space="preserve"> (NIV)</w:t>
      </w:r>
    </w:p>
    <w:p w14:paraId="56473ABA" w14:textId="77777777" w:rsidR="00F74F88" w:rsidRPr="00F43E0C" w:rsidRDefault="00F74F88" w:rsidP="00F74F88">
      <w:pPr>
        <w:jc w:val="center"/>
        <w:rPr>
          <w:sz w:val="20"/>
          <w:szCs w:val="20"/>
        </w:rPr>
      </w:pPr>
    </w:p>
    <w:p w14:paraId="05A4D681" w14:textId="77777777" w:rsidR="00F74F88" w:rsidRPr="00F43E0C" w:rsidRDefault="00F74F88" w:rsidP="00F74F88">
      <w:pPr>
        <w:jc w:val="center"/>
        <w:rPr>
          <w:sz w:val="20"/>
          <w:szCs w:val="20"/>
        </w:rPr>
      </w:pPr>
      <w:r w:rsidRPr="00F43E0C">
        <w:rPr>
          <w:sz w:val="20"/>
          <w:szCs w:val="20"/>
        </w:rPr>
        <w:t>“Words of Wisdom” Project</w:t>
      </w:r>
    </w:p>
    <w:sectPr w:rsidR="00F74F88" w:rsidRPr="00F43E0C" w:rsidSect="00F74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88"/>
    <w:rsid w:val="00114385"/>
    <w:rsid w:val="0035437D"/>
    <w:rsid w:val="004161D5"/>
    <w:rsid w:val="00474D1F"/>
    <w:rsid w:val="004E1B45"/>
    <w:rsid w:val="00AB378A"/>
    <w:rsid w:val="00B71431"/>
    <w:rsid w:val="00CB1A52"/>
    <w:rsid w:val="00F43E0C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FF21"/>
  <w15:chartTrackingRefBased/>
  <w15:docId w15:val="{45908909-92BC-4780-803C-BC2D331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F7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7102-3955-4605-B612-5D58B1B9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2021-04-24T18:15:00Z</cp:lastPrinted>
  <dcterms:created xsi:type="dcterms:W3CDTF">2021-04-24T18:15:00Z</dcterms:created>
  <dcterms:modified xsi:type="dcterms:W3CDTF">2021-04-24T18:15:00Z</dcterms:modified>
</cp:coreProperties>
</file>