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462744" w:rsidRDefault="00DD0393" w:rsidP="00AC5086">
      <w:pPr>
        <w:jc w:val="center"/>
        <w:rPr>
          <w:sz w:val="164"/>
          <w:szCs w:val="164"/>
        </w:rPr>
      </w:pPr>
      <w:r w:rsidRPr="00462744">
        <w:rPr>
          <w:sz w:val="164"/>
          <w:szCs w:val="164"/>
        </w:rPr>
        <w:t>“</w:t>
      </w:r>
      <w:r w:rsidR="00462744" w:rsidRPr="00462744">
        <w:rPr>
          <w:sz w:val="164"/>
          <w:szCs w:val="164"/>
        </w:rPr>
        <w:t>He who guards his lips guards his life, but he who speaks rashly will come to ruin</w:t>
      </w:r>
      <w:r w:rsidR="00F7706B" w:rsidRPr="00462744">
        <w:rPr>
          <w:sz w:val="164"/>
          <w:szCs w:val="164"/>
        </w:rPr>
        <w:t>.</w:t>
      </w:r>
      <w:r w:rsidRPr="00462744">
        <w:rPr>
          <w:sz w:val="164"/>
          <w:szCs w:val="164"/>
        </w:rPr>
        <w:t>”</w:t>
      </w:r>
    </w:p>
    <w:p w:rsidR="00EF4EC3" w:rsidRDefault="00EF4EC3" w:rsidP="00DD0393">
      <w:pPr>
        <w:jc w:val="center"/>
        <w:rPr>
          <w:sz w:val="20"/>
          <w:szCs w:val="20"/>
        </w:rPr>
      </w:pPr>
    </w:p>
    <w:p w:rsidR="00521651" w:rsidRDefault="00521651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462744">
        <w:rPr>
          <w:sz w:val="20"/>
          <w:szCs w:val="20"/>
        </w:rPr>
        <w:t>3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462744"/>
    <w:rsid w:val="00521651"/>
    <w:rsid w:val="005329EF"/>
    <w:rsid w:val="00563048"/>
    <w:rsid w:val="007C2670"/>
    <w:rsid w:val="0092471C"/>
    <w:rsid w:val="0096313C"/>
    <w:rsid w:val="009E2BBD"/>
    <w:rsid w:val="00A863F0"/>
    <w:rsid w:val="00AB378A"/>
    <w:rsid w:val="00AC5086"/>
    <w:rsid w:val="00C12C4F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2020-09-29T19:18:00Z</cp:lastPrinted>
  <dcterms:created xsi:type="dcterms:W3CDTF">2020-09-29T19:18:00Z</dcterms:created>
  <dcterms:modified xsi:type="dcterms:W3CDTF">2020-09-29T19:18:00Z</dcterms:modified>
</cp:coreProperties>
</file>