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7990" w14:textId="291A960D" w:rsidR="00033EAB" w:rsidRPr="00393202" w:rsidRDefault="00033EAB" w:rsidP="007304EE">
      <w:pPr>
        <w:tabs>
          <w:tab w:val="right" w:pos="10512"/>
        </w:tabs>
        <w:spacing w:after="60"/>
        <w:rPr>
          <w:rFonts w:ascii="Helvetica" w:eastAsiaTheme="minorHAnsi" w:hAnsi="Helvetica" w:cstheme="minorHAnsi"/>
          <w:b/>
          <w:bCs/>
          <w:color w:val="000000" w:themeColor="text1"/>
          <w:sz w:val="20"/>
          <w:szCs w:val="20"/>
        </w:rPr>
      </w:pPr>
      <w:r w:rsidRPr="00393202">
        <w:rPr>
          <w:rFonts w:ascii="Helvetica" w:eastAsiaTheme="minorHAnsi" w:hAnsi="Helvetica" w:cstheme="minorHAnsi"/>
          <w:b/>
          <w:bCs/>
          <w:color w:val="000000" w:themeColor="text1"/>
          <w:sz w:val="28"/>
          <w:szCs w:val="28"/>
        </w:rPr>
        <w:t>Jeff Kratschmer</w:t>
      </w:r>
      <w:r w:rsidR="00264A8D" w:rsidRPr="00801B91">
        <w:rPr>
          <w:rFonts w:ascii="Helvetica" w:eastAsiaTheme="minorHAnsi" w:hAnsi="Helvetica" w:cstheme="minorHAnsi"/>
          <w:color w:val="000000" w:themeColor="text1"/>
          <w:sz w:val="21"/>
          <w:szCs w:val="21"/>
        </w:rPr>
        <w:t> </w:t>
      </w:r>
      <w:r w:rsidR="00264A8D" w:rsidRPr="00801B91">
        <w:rPr>
          <w:rFonts w:ascii="Helvetica" w:eastAsiaTheme="minorHAnsi" w:hAnsi="Helvetica" w:cstheme="minorHAnsi"/>
          <w:color w:val="000000" w:themeColor="text1"/>
          <w:sz w:val="21"/>
          <w:szCs w:val="21"/>
        </w:rPr>
        <w:tab/>
      </w:r>
      <w:r w:rsidR="00264A8D" w:rsidRPr="00393202">
        <w:rPr>
          <w:rFonts w:ascii="Helvetica" w:eastAsiaTheme="minorHAnsi" w:hAnsi="Helvetica" w:cstheme="minorHAnsi"/>
          <w:color w:val="000000" w:themeColor="text1"/>
          <w:sz w:val="20"/>
          <w:szCs w:val="20"/>
        </w:rPr>
        <w:t>636</w:t>
      </w:r>
      <w:r w:rsidR="00D55643" w:rsidRPr="00393202">
        <w:rPr>
          <w:rFonts w:ascii="Helvetica" w:eastAsiaTheme="minorHAnsi" w:hAnsi="Helvetica" w:cstheme="minorHAnsi"/>
          <w:color w:val="000000" w:themeColor="text1"/>
          <w:sz w:val="20"/>
          <w:szCs w:val="20"/>
        </w:rPr>
        <w:t>.</w:t>
      </w:r>
      <w:r w:rsidR="00264A8D" w:rsidRPr="00393202">
        <w:rPr>
          <w:rFonts w:ascii="Helvetica" w:eastAsiaTheme="minorHAnsi" w:hAnsi="Helvetica" w:cstheme="minorHAnsi"/>
          <w:color w:val="000000" w:themeColor="text1"/>
          <w:sz w:val="20"/>
          <w:szCs w:val="20"/>
        </w:rPr>
        <w:t>698</w:t>
      </w:r>
      <w:r w:rsidR="00D55643" w:rsidRPr="00393202">
        <w:rPr>
          <w:rFonts w:ascii="Helvetica" w:eastAsiaTheme="minorHAnsi" w:hAnsi="Helvetica" w:cstheme="minorHAnsi"/>
          <w:color w:val="000000" w:themeColor="text1"/>
          <w:sz w:val="20"/>
          <w:szCs w:val="20"/>
        </w:rPr>
        <w:t>.</w:t>
      </w:r>
      <w:r w:rsidR="00264A8D" w:rsidRPr="00393202">
        <w:rPr>
          <w:rFonts w:ascii="Helvetica" w:eastAsiaTheme="minorHAnsi" w:hAnsi="Helvetica" w:cstheme="minorHAnsi"/>
          <w:color w:val="000000" w:themeColor="text1"/>
          <w:sz w:val="20"/>
          <w:szCs w:val="20"/>
        </w:rPr>
        <w:t xml:space="preserve">4507 </w:t>
      </w:r>
      <w:r w:rsidR="00801B91" w:rsidRPr="00393202">
        <w:rPr>
          <w:rFonts w:ascii="Apple Color Emoji" w:hAnsi="Apple Color Emoji" w:cs="Apple Color Emoji"/>
          <w:color w:val="000000" w:themeColor="text1"/>
          <w:sz w:val="15"/>
          <w:szCs w:val="15"/>
        </w:rPr>
        <w:t>▪</w:t>
      </w:r>
      <w:r w:rsidR="00264A8D" w:rsidRPr="00393202">
        <w:rPr>
          <w:rFonts w:ascii="Helvetica" w:eastAsiaTheme="minorHAnsi" w:hAnsi="Helvetica" w:cstheme="minorHAnsi"/>
          <w:color w:val="000000" w:themeColor="text1"/>
          <w:sz w:val="20"/>
          <w:szCs w:val="20"/>
        </w:rPr>
        <w:t> </w:t>
      </w:r>
      <w:hyperlink r:id="rId7" w:history="1">
        <w:r w:rsidR="00264A8D" w:rsidRPr="00393202">
          <w:rPr>
            <w:rStyle w:val="Hyperlink"/>
            <w:rFonts w:ascii="Helvetica" w:eastAsiaTheme="minorHAnsi" w:hAnsi="Helvetica" w:cstheme="minorHAnsi"/>
            <w:color w:val="000000" w:themeColor="text1"/>
            <w:sz w:val="20"/>
            <w:szCs w:val="20"/>
          </w:rPr>
          <w:t>kratch@gmail.com</w:t>
        </w:r>
      </w:hyperlink>
      <w:r w:rsidR="00264A8D" w:rsidRPr="00393202">
        <w:rPr>
          <w:rFonts w:ascii="Helvetica" w:eastAsiaTheme="minorHAnsi" w:hAnsi="Helvetica" w:cstheme="minorHAnsi"/>
          <w:color w:val="000000" w:themeColor="text1"/>
          <w:sz w:val="20"/>
          <w:szCs w:val="20"/>
        </w:rPr>
        <w:t xml:space="preserve"> </w:t>
      </w:r>
    </w:p>
    <w:p w14:paraId="7CC58E3B" w14:textId="152D7EC6" w:rsidR="00033EAB" w:rsidRPr="00393202" w:rsidRDefault="00033EAB" w:rsidP="007304EE">
      <w:pPr>
        <w:tabs>
          <w:tab w:val="right" w:pos="10512"/>
        </w:tabs>
        <w:spacing w:after="60"/>
        <w:rPr>
          <w:rFonts w:ascii="Helvetica" w:hAnsi="Helvetica" w:cstheme="minorHAnsi"/>
          <w:color w:val="000000" w:themeColor="text1"/>
          <w:sz w:val="20"/>
          <w:szCs w:val="20"/>
        </w:rPr>
      </w:pPr>
      <w:r w:rsidRPr="00393202">
        <w:rPr>
          <w:rFonts w:ascii="Helvetica" w:eastAsiaTheme="minorHAnsi" w:hAnsi="Helvetica" w:cstheme="minorHAnsi"/>
          <w:color w:val="000000" w:themeColor="text1"/>
          <w:sz w:val="20"/>
          <w:szCs w:val="20"/>
        </w:rPr>
        <w:t xml:space="preserve">Lake Ozark, MO </w:t>
      </w:r>
      <w:r w:rsidR="00D55643" w:rsidRPr="00393202">
        <w:rPr>
          <w:rFonts w:ascii="Helvetica" w:eastAsiaTheme="minorHAnsi" w:hAnsi="Helvetica" w:cstheme="minorHAnsi"/>
          <w:color w:val="000000" w:themeColor="text1"/>
          <w:sz w:val="20"/>
          <w:szCs w:val="20"/>
        </w:rPr>
        <w:tab/>
      </w:r>
      <w:hyperlink r:id="rId8" w:history="1">
        <w:r w:rsidR="00EF56B3" w:rsidRPr="00393202">
          <w:rPr>
            <w:rFonts w:ascii="Helvetica" w:hAnsi="Helvetica" w:cstheme="minorHAnsi"/>
            <w:color w:val="000000" w:themeColor="text1"/>
            <w:sz w:val="20"/>
            <w:szCs w:val="20"/>
            <w:u w:val="single"/>
            <w:shd w:val="clear" w:color="auto" w:fill="FFFFFF"/>
          </w:rPr>
          <w:t>linkedin.com/in/jeff-kratschmer</w:t>
        </w:r>
      </w:hyperlink>
    </w:p>
    <w:p w14:paraId="4CCFE081" w14:textId="528019FD" w:rsidR="00F20F02" w:rsidRDefault="00801B91" w:rsidP="00801B91">
      <w:pPr>
        <w:pBdr>
          <w:top w:val="single" w:sz="12" w:space="3" w:color="D9D9D9" w:themeColor="background1" w:themeShade="D9"/>
        </w:pBdr>
        <w:spacing w:after="60"/>
        <w:rPr>
          <w:rFonts w:ascii="Helvetica" w:eastAsiaTheme="minorHAnsi" w:hAnsi="Helvetica" w:cstheme="minorHAnsi"/>
          <w:b/>
          <w:bCs/>
          <w:color w:val="000000" w:themeColor="text1"/>
        </w:rPr>
      </w:pPr>
      <w:bookmarkStart w:id="0" w:name="_Hlk187207693"/>
      <w:r>
        <w:rPr>
          <w:rFonts w:ascii="Helvetica" w:eastAsiaTheme="minorHAnsi" w:hAnsi="Helvetica" w:cstheme="minorHAnsi"/>
          <w:b/>
          <w:bCs/>
          <w:color w:val="000000" w:themeColor="text1"/>
        </w:rPr>
        <w:br/>
      </w:r>
      <w:r w:rsidR="007E50CA">
        <w:rPr>
          <w:rFonts w:ascii="Helvetica" w:eastAsiaTheme="minorHAnsi" w:hAnsi="Helvetica" w:cstheme="minorHAnsi"/>
          <w:b/>
          <w:bCs/>
          <w:color w:val="000000" w:themeColor="text1"/>
        </w:rPr>
        <w:t>Strategic</w:t>
      </w:r>
      <w:r w:rsidR="0070710A" w:rsidRPr="00801B91">
        <w:rPr>
          <w:rFonts w:ascii="Helvetica" w:eastAsiaTheme="minorHAnsi" w:hAnsi="Helvetica" w:cstheme="minorHAnsi"/>
          <w:b/>
          <w:bCs/>
          <w:color w:val="000000" w:themeColor="text1"/>
        </w:rPr>
        <w:t xml:space="preserve"> </w:t>
      </w:r>
      <w:r w:rsidR="00F52DC1">
        <w:rPr>
          <w:rFonts w:ascii="Helvetica" w:eastAsiaTheme="minorHAnsi" w:hAnsi="Helvetica" w:cstheme="minorHAnsi"/>
          <w:b/>
          <w:bCs/>
          <w:color w:val="000000" w:themeColor="text1"/>
        </w:rPr>
        <w:t>Experience</w:t>
      </w:r>
      <w:r w:rsidR="004A7E68" w:rsidRPr="00801B91">
        <w:rPr>
          <w:rFonts w:ascii="Helvetica" w:eastAsiaTheme="minorHAnsi" w:hAnsi="Helvetica" w:cstheme="minorHAnsi"/>
          <w:b/>
          <w:bCs/>
          <w:color w:val="000000" w:themeColor="text1"/>
        </w:rPr>
        <w:t xml:space="preserve"> </w:t>
      </w:r>
      <w:r w:rsidR="0070710A" w:rsidRPr="00801B91">
        <w:rPr>
          <w:rFonts w:ascii="Helvetica" w:eastAsiaTheme="minorHAnsi" w:hAnsi="Helvetica" w:cstheme="minorHAnsi"/>
          <w:b/>
          <w:bCs/>
          <w:color w:val="000000" w:themeColor="text1"/>
        </w:rPr>
        <w:t>Design Lead</w:t>
      </w:r>
      <w:r w:rsidR="002668C1" w:rsidRPr="00801B91">
        <w:rPr>
          <w:rFonts w:ascii="Helvetica" w:eastAsiaTheme="minorHAnsi" w:hAnsi="Helvetica" w:cstheme="minorHAnsi"/>
          <w:b/>
          <w:bCs/>
          <w:color w:val="000000" w:themeColor="text1"/>
        </w:rPr>
        <w:t>er</w:t>
      </w:r>
    </w:p>
    <w:p w14:paraId="7DA1610C" w14:textId="77777777" w:rsidR="00CA74D4" w:rsidRPr="00801B91" w:rsidRDefault="00CA74D4" w:rsidP="00801B91">
      <w:pPr>
        <w:pBdr>
          <w:top w:val="single" w:sz="12" w:space="3" w:color="D9D9D9" w:themeColor="background1" w:themeShade="D9"/>
        </w:pBdr>
        <w:spacing w:after="60"/>
        <w:rPr>
          <w:rFonts w:ascii="Helvetica" w:eastAsiaTheme="minorHAnsi" w:hAnsi="Helvetica" w:cstheme="minorHAnsi"/>
          <w:b/>
          <w:bCs/>
          <w:color w:val="000000" w:themeColor="text1"/>
        </w:rPr>
      </w:pPr>
    </w:p>
    <w:p w14:paraId="49360893" w14:textId="77777777" w:rsidR="00CA74D4" w:rsidRPr="000503E9" w:rsidRDefault="00CA74D4" w:rsidP="00CA74D4">
      <w:pPr>
        <w:numPr>
          <w:ilvl w:val="0"/>
          <w:numId w:val="19"/>
        </w:numPr>
        <w:spacing w:after="120"/>
        <w:rPr>
          <w:rFonts w:ascii="Helvetica" w:eastAsia="Calibri" w:hAnsi="Helvetica" w:cs="Helvetica"/>
          <w:b/>
          <w:sz w:val="20"/>
          <w:szCs w:val="20"/>
        </w:rPr>
      </w:pPr>
      <w:r>
        <w:rPr>
          <w:rFonts w:ascii="Helvetica" w:eastAsia="Calibri" w:hAnsi="Helvetica" w:cs="Helvetica"/>
          <w:b/>
          <w:sz w:val="20"/>
          <w:szCs w:val="20"/>
        </w:rPr>
        <w:t>Strategic Experience</w:t>
      </w:r>
      <w:r w:rsidRPr="000503E9">
        <w:rPr>
          <w:rFonts w:ascii="Helvetica" w:eastAsia="Calibri" w:hAnsi="Helvetica" w:cs="Helvetica"/>
          <w:b/>
          <w:sz w:val="20"/>
          <w:szCs w:val="20"/>
        </w:rPr>
        <w:t xml:space="preserve"> Leadership: </w:t>
      </w:r>
      <w:r>
        <w:rPr>
          <w:rFonts w:ascii="Helvetica" w:hAnsi="Helvetica"/>
          <w:sz w:val="20"/>
          <w:szCs w:val="20"/>
        </w:rPr>
        <w:t>Develop</w:t>
      </w:r>
      <w:r w:rsidRPr="000503E9">
        <w:rPr>
          <w:rFonts w:ascii="Helvetica" w:eastAsia="Calibri" w:hAnsi="Helvetica" w:cs="Helvetica"/>
          <w:bCs/>
          <w:sz w:val="20"/>
          <w:szCs w:val="20"/>
        </w:rPr>
        <w:t xml:space="preserve"> and articulate a strategic </w:t>
      </w:r>
      <w:r>
        <w:rPr>
          <w:rFonts w:ascii="Helvetica" w:eastAsia="Calibri" w:hAnsi="Helvetica" w:cs="Helvetica"/>
          <w:bCs/>
          <w:sz w:val="20"/>
          <w:szCs w:val="20"/>
        </w:rPr>
        <w:t>focus/</w:t>
      </w:r>
      <w:r w:rsidRPr="000503E9">
        <w:rPr>
          <w:rFonts w:ascii="Helvetica" w:eastAsia="Calibri" w:hAnsi="Helvetica" w:cs="Helvetica"/>
          <w:bCs/>
          <w:sz w:val="20"/>
          <w:szCs w:val="20"/>
        </w:rPr>
        <w:t>design vision that aligns with business goals, establishing highly impactful design standards</w:t>
      </w:r>
      <w:r>
        <w:rPr>
          <w:rFonts w:ascii="Helvetica" w:eastAsia="Calibri" w:hAnsi="Helvetica" w:cs="Helvetica"/>
          <w:bCs/>
          <w:sz w:val="20"/>
          <w:szCs w:val="20"/>
        </w:rPr>
        <w:t xml:space="preserve"> and solutions</w:t>
      </w:r>
      <w:r w:rsidRPr="000503E9">
        <w:rPr>
          <w:rFonts w:ascii="Helvetica" w:eastAsia="Calibri" w:hAnsi="Helvetica" w:cs="Helvetica"/>
          <w:bCs/>
          <w:sz w:val="20"/>
          <w:szCs w:val="20"/>
        </w:rPr>
        <w:t>.</w:t>
      </w:r>
    </w:p>
    <w:p w14:paraId="38F3CE56" w14:textId="77777777" w:rsidR="00CA74D4" w:rsidRPr="000503E9" w:rsidRDefault="00CA74D4" w:rsidP="00CA74D4">
      <w:pPr>
        <w:numPr>
          <w:ilvl w:val="0"/>
          <w:numId w:val="19"/>
        </w:numPr>
        <w:spacing w:after="120"/>
        <w:rPr>
          <w:rFonts w:ascii="Helvetica" w:eastAsia="Calibri" w:hAnsi="Helvetica" w:cs="Helvetica"/>
          <w:bCs/>
          <w:sz w:val="20"/>
          <w:szCs w:val="20"/>
        </w:rPr>
      </w:pPr>
      <w:r w:rsidRPr="000503E9">
        <w:rPr>
          <w:rFonts w:ascii="Helvetica" w:eastAsia="Calibri" w:hAnsi="Helvetica" w:cs="Helvetica"/>
          <w:b/>
          <w:sz w:val="20"/>
          <w:szCs w:val="20"/>
        </w:rPr>
        <w:t xml:space="preserve">Cross-Functional Collaboration: </w:t>
      </w:r>
      <w:r w:rsidRPr="000503E9">
        <w:rPr>
          <w:rFonts w:ascii="Helvetica" w:eastAsia="Calibri" w:hAnsi="Helvetica" w:cs="Helvetica"/>
          <w:bCs/>
          <w:sz w:val="20"/>
          <w:szCs w:val="20"/>
        </w:rPr>
        <w:t>Partnering with product management and engineering teams to integrate design into the product development process effectively and efficiently</w:t>
      </w:r>
      <w:r>
        <w:rPr>
          <w:rFonts w:ascii="Helvetica" w:eastAsia="Calibri" w:hAnsi="Helvetica" w:cs="Helvetica"/>
          <w:bCs/>
          <w:sz w:val="20"/>
          <w:szCs w:val="20"/>
        </w:rPr>
        <w:t xml:space="preserve"> to execute cross-functional initiatives</w:t>
      </w:r>
      <w:r w:rsidRPr="000503E9">
        <w:rPr>
          <w:rFonts w:ascii="Helvetica" w:eastAsia="Calibri" w:hAnsi="Helvetica" w:cs="Helvetica"/>
          <w:bCs/>
          <w:sz w:val="20"/>
          <w:szCs w:val="20"/>
        </w:rPr>
        <w:t>.</w:t>
      </w:r>
    </w:p>
    <w:p w14:paraId="7C3F9866" w14:textId="77777777" w:rsidR="00CA74D4" w:rsidRPr="000503E9" w:rsidRDefault="00CA74D4" w:rsidP="00CA74D4">
      <w:pPr>
        <w:numPr>
          <w:ilvl w:val="0"/>
          <w:numId w:val="19"/>
        </w:numPr>
        <w:spacing w:after="120"/>
        <w:rPr>
          <w:rFonts w:ascii="Helvetica" w:eastAsia="Calibri" w:hAnsi="Helvetica" w:cs="Helvetica"/>
          <w:bCs/>
          <w:sz w:val="20"/>
          <w:szCs w:val="20"/>
        </w:rPr>
      </w:pPr>
      <w:r w:rsidRPr="000503E9">
        <w:rPr>
          <w:rFonts w:ascii="Helvetica" w:eastAsia="Calibri" w:hAnsi="Helvetica" w:cs="Helvetica"/>
          <w:b/>
          <w:sz w:val="20"/>
          <w:szCs w:val="20"/>
        </w:rPr>
        <w:t xml:space="preserve">User-Centered Design Expertise: </w:t>
      </w:r>
      <w:r>
        <w:rPr>
          <w:rFonts w:ascii="Helvetica" w:eastAsia="Calibri" w:hAnsi="Helvetica" w:cs="Helvetica"/>
          <w:bCs/>
          <w:sz w:val="20"/>
          <w:szCs w:val="20"/>
        </w:rPr>
        <w:t>20</w:t>
      </w:r>
      <w:r w:rsidRPr="000503E9">
        <w:rPr>
          <w:rFonts w:ascii="Helvetica" w:eastAsia="Calibri" w:hAnsi="Helvetica" w:cs="Helvetica"/>
          <w:bCs/>
          <w:sz w:val="20"/>
          <w:szCs w:val="20"/>
        </w:rPr>
        <w:t>+ years’ experience in user-centered design</w:t>
      </w:r>
      <w:r>
        <w:rPr>
          <w:rFonts w:ascii="Helvetica" w:eastAsia="Calibri" w:hAnsi="Helvetica" w:cs="Helvetica"/>
          <w:bCs/>
          <w:sz w:val="20"/>
          <w:szCs w:val="20"/>
        </w:rPr>
        <w:t xml:space="preserve"> and </w:t>
      </w:r>
      <w:r w:rsidRPr="000503E9">
        <w:rPr>
          <w:rFonts w:ascii="Helvetica" w:eastAsia="Calibri" w:hAnsi="Helvetica" w:cs="Helvetica"/>
          <w:bCs/>
          <w:sz w:val="20"/>
          <w:szCs w:val="20"/>
        </w:rPr>
        <w:t>user research principles</w:t>
      </w:r>
      <w:r>
        <w:rPr>
          <w:rFonts w:ascii="Helvetica" w:eastAsia="Calibri" w:hAnsi="Helvetica" w:cs="Helvetica"/>
          <w:bCs/>
          <w:sz w:val="20"/>
          <w:szCs w:val="20"/>
        </w:rPr>
        <w:t>,</w:t>
      </w:r>
      <w:r w:rsidRPr="000503E9">
        <w:rPr>
          <w:rFonts w:ascii="Helvetica" w:eastAsia="Calibri" w:hAnsi="Helvetica" w:cs="Helvetica"/>
          <w:bCs/>
          <w:sz w:val="20"/>
          <w:szCs w:val="20"/>
        </w:rPr>
        <w:t xml:space="preserve"> highly trusted insights, and market-leading experience.</w:t>
      </w:r>
    </w:p>
    <w:p w14:paraId="2EC6751F" w14:textId="77777777" w:rsidR="00CA74D4" w:rsidRPr="000503E9" w:rsidRDefault="00CA74D4" w:rsidP="00CA74D4">
      <w:pPr>
        <w:numPr>
          <w:ilvl w:val="0"/>
          <w:numId w:val="19"/>
        </w:numPr>
        <w:spacing w:after="120"/>
        <w:rPr>
          <w:rFonts w:ascii="Helvetica" w:eastAsia="Calibri" w:hAnsi="Helvetica" w:cs="Helvetica"/>
          <w:b/>
          <w:sz w:val="20"/>
          <w:szCs w:val="20"/>
        </w:rPr>
      </w:pPr>
      <w:r w:rsidRPr="000503E9">
        <w:rPr>
          <w:rFonts w:ascii="Helvetica" w:eastAsia="Calibri" w:hAnsi="Helvetica" w:cs="Helvetica"/>
          <w:b/>
          <w:sz w:val="20"/>
          <w:szCs w:val="20"/>
        </w:rPr>
        <w:t xml:space="preserve">Team Development and Mentorship: </w:t>
      </w:r>
      <w:r w:rsidRPr="000503E9">
        <w:rPr>
          <w:rFonts w:ascii="Helvetica" w:eastAsia="Calibri" w:hAnsi="Helvetica" w:cs="Helvetica"/>
          <w:bCs/>
          <w:sz w:val="20"/>
          <w:szCs w:val="20"/>
        </w:rPr>
        <w:t>Leading, inspiring, and mentoring geographically distributed design teams, fostering a</w:t>
      </w:r>
      <w:r>
        <w:rPr>
          <w:rFonts w:ascii="Helvetica" w:eastAsia="Calibri" w:hAnsi="Helvetica" w:cs="Helvetica"/>
          <w:bCs/>
          <w:sz w:val="20"/>
          <w:szCs w:val="20"/>
        </w:rPr>
        <w:t xml:space="preserve"> structured yet </w:t>
      </w:r>
      <w:r w:rsidRPr="000503E9">
        <w:rPr>
          <w:rFonts w:ascii="Helvetica" w:eastAsia="Calibri" w:hAnsi="Helvetica" w:cs="Helvetica"/>
          <w:bCs/>
          <w:sz w:val="20"/>
          <w:szCs w:val="20"/>
        </w:rPr>
        <w:t>innovative and collaborative design culture</w:t>
      </w:r>
      <w:r>
        <w:rPr>
          <w:rFonts w:ascii="Helvetica" w:eastAsia="Calibri" w:hAnsi="Helvetica" w:cs="Helvetica"/>
          <w:bCs/>
          <w:sz w:val="20"/>
          <w:szCs w:val="20"/>
        </w:rPr>
        <w:t xml:space="preserve"> that navigates ambiguity</w:t>
      </w:r>
      <w:r w:rsidRPr="000503E9">
        <w:rPr>
          <w:rFonts w:ascii="Helvetica" w:eastAsia="Calibri" w:hAnsi="Helvetica" w:cs="Helvetica"/>
          <w:bCs/>
          <w:sz w:val="20"/>
          <w:szCs w:val="20"/>
        </w:rPr>
        <w:t>.</w:t>
      </w:r>
    </w:p>
    <w:p w14:paraId="0E87E7AD" w14:textId="77777777" w:rsidR="00CA74D4" w:rsidRPr="000503E9" w:rsidRDefault="00CA74D4" w:rsidP="00CA74D4">
      <w:pPr>
        <w:numPr>
          <w:ilvl w:val="0"/>
          <w:numId w:val="19"/>
        </w:numPr>
        <w:spacing w:after="120"/>
        <w:rPr>
          <w:rFonts w:ascii="Helvetica" w:eastAsia="Calibri" w:hAnsi="Helvetica" w:cs="Helvetica"/>
          <w:b/>
          <w:sz w:val="20"/>
          <w:szCs w:val="20"/>
        </w:rPr>
      </w:pPr>
      <w:r w:rsidRPr="000503E9">
        <w:rPr>
          <w:rFonts w:ascii="Helvetica" w:eastAsia="Calibri" w:hAnsi="Helvetica" w:cs="Helvetica"/>
          <w:b/>
          <w:sz w:val="20"/>
          <w:szCs w:val="20"/>
        </w:rPr>
        <w:t xml:space="preserve">Highly Experienced and Technical Proficient: </w:t>
      </w:r>
      <w:r w:rsidRPr="000503E9">
        <w:rPr>
          <w:rFonts w:ascii="Helvetica" w:eastAsia="Calibri" w:hAnsi="Helvetica" w:cs="Helvetica"/>
          <w:bCs/>
          <w:sz w:val="20"/>
          <w:szCs w:val="20"/>
        </w:rPr>
        <w:t>25+ years in Experience Design</w:t>
      </w:r>
      <w:r>
        <w:rPr>
          <w:rFonts w:ascii="Helvetica" w:eastAsia="Calibri" w:hAnsi="Helvetica" w:cs="Helvetica"/>
          <w:bCs/>
          <w:sz w:val="20"/>
          <w:szCs w:val="20"/>
        </w:rPr>
        <w:t xml:space="preserve"> technologies</w:t>
      </w:r>
      <w:r w:rsidRPr="000503E9">
        <w:rPr>
          <w:rFonts w:ascii="Helvetica" w:eastAsia="Calibri" w:hAnsi="Helvetica" w:cs="Helvetica"/>
          <w:bCs/>
          <w:sz w:val="20"/>
          <w:szCs w:val="20"/>
        </w:rPr>
        <w:t xml:space="preserve">, with </w:t>
      </w:r>
      <w:r>
        <w:rPr>
          <w:rFonts w:ascii="Helvetica" w:eastAsia="Calibri" w:hAnsi="Helvetica" w:cs="Helvetica"/>
          <w:bCs/>
          <w:sz w:val="20"/>
          <w:szCs w:val="20"/>
        </w:rPr>
        <w:t>20</w:t>
      </w:r>
      <w:r w:rsidRPr="000503E9">
        <w:rPr>
          <w:rFonts w:ascii="Helvetica" w:eastAsia="Calibri" w:hAnsi="Helvetica" w:cs="Helvetica"/>
          <w:bCs/>
          <w:sz w:val="20"/>
          <w:szCs w:val="20"/>
        </w:rPr>
        <w:t xml:space="preserve">+ years in leadership roles, fluent in </w:t>
      </w:r>
      <w:r>
        <w:rPr>
          <w:rFonts w:ascii="Helvetica" w:eastAsia="Calibri" w:hAnsi="Helvetica" w:cs="Helvetica"/>
          <w:bCs/>
          <w:sz w:val="20"/>
          <w:szCs w:val="20"/>
        </w:rPr>
        <w:t>relevant</w:t>
      </w:r>
      <w:r w:rsidRPr="000503E9">
        <w:rPr>
          <w:rFonts w:ascii="Helvetica" w:eastAsia="Calibri" w:hAnsi="Helvetica" w:cs="Helvetica"/>
          <w:bCs/>
          <w:sz w:val="20"/>
          <w:szCs w:val="20"/>
        </w:rPr>
        <w:t xml:space="preserve"> tools. Figma, </w:t>
      </w:r>
      <w:proofErr w:type="spellStart"/>
      <w:r>
        <w:rPr>
          <w:rFonts w:ascii="Helvetica" w:eastAsia="Calibri" w:hAnsi="Helvetica" w:cs="Helvetica"/>
          <w:bCs/>
          <w:sz w:val="20"/>
          <w:szCs w:val="20"/>
        </w:rPr>
        <w:t>ManyChat</w:t>
      </w:r>
      <w:proofErr w:type="spellEnd"/>
      <w:r>
        <w:rPr>
          <w:rFonts w:ascii="Helvetica" w:eastAsia="Calibri" w:hAnsi="Helvetica" w:cs="Helvetica"/>
          <w:bCs/>
          <w:sz w:val="20"/>
          <w:szCs w:val="20"/>
        </w:rPr>
        <w:t xml:space="preserve">, </w:t>
      </w:r>
      <w:r w:rsidRPr="000503E9">
        <w:rPr>
          <w:rFonts w:ascii="Helvetica" w:eastAsia="Calibri" w:hAnsi="Helvetica" w:cs="Helvetica"/>
          <w:bCs/>
          <w:sz w:val="20"/>
          <w:szCs w:val="20"/>
        </w:rPr>
        <w:t>Adobe Creative Suite, more</w:t>
      </w:r>
      <w:r w:rsidRPr="000503E9">
        <w:rPr>
          <w:rFonts w:ascii="Helvetica" w:eastAsiaTheme="minorHAnsi" w:hAnsi="Helvetica" w:cstheme="minorHAnsi"/>
          <w:color w:val="000000" w:themeColor="text1"/>
          <w:sz w:val="20"/>
          <w:szCs w:val="20"/>
        </w:rPr>
        <w:br/>
      </w:r>
    </w:p>
    <w:p w14:paraId="2D2158EC" w14:textId="6ED3AA38" w:rsidR="00801B91" w:rsidRDefault="00801B91" w:rsidP="00B533E7">
      <w:pPr>
        <w:tabs>
          <w:tab w:val="right" w:pos="10512"/>
        </w:tabs>
        <w:spacing w:after="60"/>
        <w:rPr>
          <w:rFonts w:ascii="Helvetica" w:eastAsiaTheme="minorHAnsi" w:hAnsi="Helvetica" w:cstheme="minorHAnsi"/>
          <w:b/>
          <w:bCs/>
          <w:color w:val="000000" w:themeColor="text1"/>
        </w:rPr>
      </w:pPr>
      <w:r>
        <w:rPr>
          <w:rFonts w:ascii="Helvetica" w:eastAsiaTheme="minorHAnsi" w:hAnsi="Helvetica" w:cstheme="minorHAnsi"/>
          <w:b/>
          <w:bCs/>
          <w:color w:val="000000" w:themeColor="text1"/>
        </w:rPr>
        <w:t>Professional Experience</w:t>
      </w:r>
    </w:p>
    <w:p w14:paraId="75E7A57F" w14:textId="77777777" w:rsidR="0082570C" w:rsidRDefault="0082570C" w:rsidP="0082570C">
      <w:pPr>
        <w:tabs>
          <w:tab w:val="right" w:pos="10512"/>
        </w:tabs>
        <w:rPr>
          <w:rFonts w:ascii="Helvetica" w:eastAsiaTheme="minorHAnsi" w:hAnsi="Helvetica" w:cstheme="minorHAnsi"/>
          <w:b/>
          <w:bCs/>
          <w:color w:val="000000" w:themeColor="text1"/>
          <w:sz w:val="20"/>
          <w:szCs w:val="20"/>
        </w:rPr>
      </w:pPr>
    </w:p>
    <w:p w14:paraId="14A92B55" w14:textId="52185A49" w:rsidR="0082570C" w:rsidRPr="00801B91" w:rsidRDefault="00CD3EBE" w:rsidP="0082570C">
      <w:pPr>
        <w:tabs>
          <w:tab w:val="right" w:pos="10512"/>
        </w:tabs>
        <w:rPr>
          <w:rFonts w:ascii="Helvetica" w:hAnsi="Helvetica" w:cstheme="minorHAnsi"/>
          <w:color w:val="000000" w:themeColor="text1"/>
          <w:sz w:val="20"/>
          <w:szCs w:val="20"/>
        </w:rPr>
      </w:pPr>
      <w:r>
        <w:rPr>
          <w:rFonts w:ascii="Helvetica" w:eastAsiaTheme="minorHAnsi" w:hAnsi="Helvetica" w:cstheme="minorHAnsi"/>
          <w:b/>
          <w:bCs/>
          <w:color w:val="000000" w:themeColor="text1"/>
          <w:sz w:val="20"/>
          <w:szCs w:val="20"/>
        </w:rPr>
        <w:t xml:space="preserve">Kratschmer Design </w:t>
      </w:r>
      <w:proofErr w:type="spellStart"/>
      <w:r>
        <w:rPr>
          <w:rFonts w:ascii="Helvetica" w:eastAsiaTheme="minorHAnsi" w:hAnsi="Helvetica" w:cstheme="minorHAnsi"/>
          <w:b/>
          <w:bCs/>
          <w:color w:val="000000" w:themeColor="text1"/>
          <w:sz w:val="20"/>
          <w:szCs w:val="20"/>
        </w:rPr>
        <w:t>Werks</w:t>
      </w:r>
      <w:proofErr w:type="spellEnd"/>
      <w:r w:rsidR="0082570C" w:rsidRPr="00801B91">
        <w:rPr>
          <w:rFonts w:ascii="Helvetica" w:hAnsi="Helvetica" w:cstheme="minorHAnsi"/>
          <w:color w:val="000000" w:themeColor="text1"/>
          <w:sz w:val="20"/>
          <w:szCs w:val="20"/>
        </w:rPr>
        <w:t xml:space="preserve"> </w:t>
      </w:r>
      <w:r w:rsidR="0082570C" w:rsidRPr="00801B91">
        <w:rPr>
          <w:rFonts w:ascii="Apple Color Emoji" w:hAnsi="Apple Color Emoji" w:cs="Apple Color Emoji"/>
          <w:color w:val="000000" w:themeColor="text1"/>
          <w:sz w:val="15"/>
          <w:szCs w:val="15"/>
        </w:rPr>
        <w:t>▪</w:t>
      </w:r>
      <w:r w:rsidR="0082570C" w:rsidRPr="00801B91">
        <w:rPr>
          <w:rFonts w:ascii="Helvetica" w:hAnsi="Helvetica" w:cstheme="minorHAnsi"/>
          <w:color w:val="000000" w:themeColor="text1"/>
          <w:sz w:val="20"/>
          <w:szCs w:val="20"/>
        </w:rPr>
        <w:t xml:space="preserve"> </w:t>
      </w:r>
      <w:r w:rsidR="0082570C">
        <w:rPr>
          <w:rFonts w:ascii="Helvetica" w:hAnsi="Helvetica" w:cstheme="minorHAnsi"/>
          <w:color w:val="000000" w:themeColor="text1"/>
          <w:sz w:val="20"/>
          <w:szCs w:val="20"/>
        </w:rPr>
        <w:t>Lake Ozark, MO</w:t>
      </w:r>
      <w:r w:rsidR="0082570C" w:rsidRPr="00801B91">
        <w:rPr>
          <w:rFonts w:ascii="Helvetica" w:hAnsi="Helvetica" w:cstheme="minorHAnsi"/>
          <w:color w:val="000000" w:themeColor="text1"/>
          <w:sz w:val="20"/>
          <w:szCs w:val="20"/>
        </w:rPr>
        <w:tab/>
        <w:t xml:space="preserve">     </w:t>
      </w:r>
      <w:r w:rsidR="0082570C">
        <w:rPr>
          <w:rFonts w:ascii="Helvetica" w:hAnsi="Helvetica" w:cstheme="minorHAnsi"/>
          <w:color w:val="000000" w:themeColor="text1"/>
          <w:sz w:val="20"/>
          <w:szCs w:val="20"/>
        </w:rPr>
        <w:t>2025</w:t>
      </w:r>
    </w:p>
    <w:p w14:paraId="38F01726" w14:textId="51FBC47D" w:rsidR="0082570C" w:rsidRPr="00A82A2F" w:rsidRDefault="00CD3EBE" w:rsidP="0082570C">
      <w:pPr>
        <w:pBdr>
          <w:top w:val="single" w:sz="2" w:space="1" w:color="D9D9D9" w:themeColor="background1" w:themeShade="D9"/>
          <w:bottom w:val="single" w:sz="2" w:space="1" w:color="D9D9D9" w:themeColor="background1" w:themeShade="D9"/>
        </w:pBdr>
        <w:tabs>
          <w:tab w:val="right" w:pos="10512"/>
        </w:tabs>
        <w:spacing w:after="60"/>
        <w:rPr>
          <w:rFonts w:ascii="HELVETICA OBLIQUE" w:eastAsiaTheme="minorHAnsi" w:hAnsi="HELVETICA OBLIQUE" w:cstheme="minorHAnsi"/>
          <w:i/>
          <w:iCs/>
          <w:caps/>
          <w:color w:val="000000" w:themeColor="text1"/>
          <w:sz w:val="18"/>
          <w:szCs w:val="18"/>
        </w:rPr>
      </w:pPr>
      <w:r>
        <w:rPr>
          <w:rFonts w:ascii="HELVETICA OBLIQUE" w:eastAsiaTheme="minorHAnsi" w:hAnsi="HELVETICA OBLIQUE" w:cstheme="minorHAnsi"/>
          <w:i/>
          <w:iCs/>
          <w:color w:val="000000" w:themeColor="text1"/>
          <w:sz w:val="18"/>
          <w:szCs w:val="18"/>
        </w:rPr>
        <w:t>Principal</w:t>
      </w:r>
    </w:p>
    <w:p w14:paraId="28A7534C" w14:textId="324C7BF3" w:rsidR="009330F1" w:rsidRPr="00CD3EBE" w:rsidRDefault="007E50CA" w:rsidP="009330F1">
      <w:pPr>
        <w:pStyle w:val="ListParagraph"/>
        <w:numPr>
          <w:ilvl w:val="0"/>
          <w:numId w:val="18"/>
        </w:numPr>
        <w:tabs>
          <w:tab w:val="right" w:pos="10512"/>
        </w:tabs>
        <w:spacing w:after="60"/>
        <w:ind w:left="270" w:hanging="270"/>
        <w:rPr>
          <w:rFonts w:ascii="Helvetica" w:eastAsiaTheme="minorHAnsi" w:hAnsi="Helvetica" w:cstheme="minorHAnsi"/>
          <w:b/>
          <w:bCs/>
          <w:color w:val="000000" w:themeColor="text1"/>
          <w:sz w:val="20"/>
          <w:szCs w:val="20"/>
        </w:rPr>
      </w:pPr>
      <w:r w:rsidRPr="00A82A2F">
        <w:rPr>
          <w:rFonts w:ascii="Helvetica" w:eastAsiaTheme="minorHAnsi" w:hAnsi="Helvetica" w:cs="AppleSystemUIFont"/>
          <w:sz w:val="20"/>
          <w:szCs w:val="20"/>
          <w14:ligatures w14:val="standardContextual"/>
        </w:rPr>
        <w:t xml:space="preserve">Founded </w:t>
      </w:r>
      <w:r w:rsidR="00CD3EBE">
        <w:rPr>
          <w:rFonts w:ascii="Helvetica" w:eastAsiaTheme="minorHAnsi" w:hAnsi="Helvetica" w:cs="AppleSystemUIFont"/>
          <w:sz w:val="20"/>
          <w:szCs w:val="20"/>
          <w14:ligatures w14:val="standardContextual"/>
        </w:rPr>
        <w:t xml:space="preserve">design </w:t>
      </w:r>
      <w:r w:rsidRPr="00A82A2F">
        <w:rPr>
          <w:rFonts w:ascii="Helvetica" w:eastAsiaTheme="minorHAnsi" w:hAnsi="Helvetica" w:cs="AppleSystemUIFont"/>
          <w:sz w:val="20"/>
          <w:szCs w:val="20"/>
          <w14:ligatures w14:val="standardContextual"/>
        </w:rPr>
        <w:t xml:space="preserve">consultancy </w:t>
      </w:r>
      <w:bookmarkEnd w:id="0"/>
      <w:r w:rsidR="00CD3EBE">
        <w:rPr>
          <w:rFonts w:ascii="Helvetica" w:eastAsiaTheme="minorHAnsi" w:hAnsi="Helvetica" w:cs="AppleSystemUIFont"/>
          <w:sz w:val="20"/>
          <w:szCs w:val="20"/>
          <w14:ligatures w14:val="standardContextual"/>
        </w:rPr>
        <w:t xml:space="preserve">for print and digital that promotes </w:t>
      </w:r>
      <w:r w:rsidR="007358B8">
        <w:rPr>
          <w:rFonts w:ascii="Helvetica" w:eastAsiaTheme="minorHAnsi" w:hAnsi="Helvetica" w:cs="AppleSystemUIFont"/>
          <w:sz w:val="20"/>
          <w:szCs w:val="20"/>
          <w14:ligatures w14:val="standardContextual"/>
        </w:rPr>
        <w:t xml:space="preserve">user experience, </w:t>
      </w:r>
      <w:r w:rsidR="00CD3EBE">
        <w:rPr>
          <w:rFonts w:ascii="Helvetica" w:eastAsiaTheme="minorHAnsi" w:hAnsi="Helvetica" w:cs="AppleSystemUIFont"/>
          <w:sz w:val="20"/>
          <w:szCs w:val="20"/>
          <w14:ligatures w14:val="standardContextual"/>
        </w:rPr>
        <w:t>customer experience for branding</w:t>
      </w:r>
      <w:r w:rsidR="007358B8">
        <w:rPr>
          <w:rFonts w:ascii="Helvetica" w:eastAsiaTheme="minorHAnsi" w:hAnsi="Helvetica" w:cs="AppleSystemUIFont"/>
          <w:sz w:val="20"/>
          <w:szCs w:val="20"/>
          <w14:ligatures w14:val="standardContextual"/>
        </w:rPr>
        <w:t xml:space="preserve"> and </w:t>
      </w:r>
      <w:r w:rsidR="00CD3EBE">
        <w:rPr>
          <w:rFonts w:ascii="Helvetica" w:eastAsiaTheme="minorHAnsi" w:hAnsi="Helvetica" w:cs="AppleSystemUIFont"/>
          <w:sz w:val="20"/>
          <w:szCs w:val="20"/>
          <w14:ligatures w14:val="standardContextual"/>
        </w:rPr>
        <w:t>marketing support.</w:t>
      </w:r>
    </w:p>
    <w:p w14:paraId="7760959A" w14:textId="77777777" w:rsidR="00CD3EBE" w:rsidRPr="009330F1" w:rsidRDefault="00CD3EBE" w:rsidP="00CD3EBE">
      <w:pPr>
        <w:pStyle w:val="ListParagraph"/>
        <w:tabs>
          <w:tab w:val="right" w:pos="10512"/>
        </w:tabs>
        <w:spacing w:after="60"/>
        <w:ind w:left="270"/>
        <w:rPr>
          <w:rFonts w:ascii="Helvetica" w:eastAsiaTheme="minorHAnsi" w:hAnsi="Helvetica" w:cstheme="minorHAnsi"/>
          <w:b/>
          <w:bCs/>
          <w:color w:val="000000" w:themeColor="text1"/>
          <w:sz w:val="20"/>
          <w:szCs w:val="20"/>
        </w:rPr>
      </w:pPr>
    </w:p>
    <w:p w14:paraId="4409A4BF" w14:textId="5CF086B7" w:rsidR="002914D7" w:rsidRPr="00801B91" w:rsidRDefault="002914D7" w:rsidP="00C3273D">
      <w:pPr>
        <w:tabs>
          <w:tab w:val="right" w:pos="10512"/>
        </w:tabs>
        <w:rPr>
          <w:rFonts w:ascii="Helvetica" w:hAnsi="Helvetica" w:cstheme="minorHAnsi"/>
          <w:color w:val="000000" w:themeColor="text1"/>
          <w:sz w:val="20"/>
          <w:szCs w:val="20"/>
        </w:rPr>
      </w:pPr>
      <w:proofErr w:type="spellStart"/>
      <w:r w:rsidRPr="00801B91">
        <w:rPr>
          <w:rFonts w:ascii="Helvetica" w:eastAsiaTheme="minorHAnsi" w:hAnsi="Helvetica" w:cstheme="minorHAnsi"/>
          <w:b/>
          <w:bCs/>
          <w:color w:val="000000" w:themeColor="text1"/>
          <w:sz w:val="20"/>
          <w:szCs w:val="20"/>
        </w:rPr>
        <w:t>Insulet</w:t>
      </w:r>
      <w:proofErr w:type="spellEnd"/>
      <w:r w:rsidRPr="00801B91">
        <w:rPr>
          <w:rFonts w:ascii="Helvetica" w:eastAsiaTheme="minorHAnsi" w:hAnsi="Helvetica" w:cstheme="minorHAnsi"/>
          <w:b/>
          <w:bCs/>
          <w:color w:val="000000" w:themeColor="text1"/>
          <w:sz w:val="20"/>
          <w:szCs w:val="20"/>
        </w:rPr>
        <w:t xml:space="preserve"> Corporation</w:t>
      </w:r>
      <w:r w:rsidRPr="00801B91">
        <w:rPr>
          <w:rFonts w:ascii="Helvetica" w:hAnsi="Helvetica" w:cstheme="minorHAnsi"/>
          <w:color w:val="000000" w:themeColor="text1"/>
          <w:sz w:val="20"/>
          <w:szCs w:val="20"/>
        </w:rPr>
        <w:t xml:space="preserve"> </w:t>
      </w:r>
      <w:r w:rsidR="00F56BAB" w:rsidRPr="00801B91">
        <w:rPr>
          <w:rFonts w:ascii="Apple Color Emoji" w:hAnsi="Apple Color Emoji" w:cs="Apple Color Emoji"/>
          <w:color w:val="000000" w:themeColor="text1"/>
          <w:sz w:val="15"/>
          <w:szCs w:val="15"/>
        </w:rPr>
        <w:t>▪</w:t>
      </w:r>
      <w:r w:rsidR="00F56BAB" w:rsidRPr="00801B91">
        <w:rPr>
          <w:rFonts w:ascii="Helvetica" w:hAnsi="Helvetica" w:cstheme="minorHAnsi"/>
          <w:color w:val="000000" w:themeColor="text1"/>
          <w:sz w:val="20"/>
          <w:szCs w:val="20"/>
        </w:rPr>
        <w:t xml:space="preserve"> </w:t>
      </w:r>
      <w:r w:rsidRPr="00801B91">
        <w:rPr>
          <w:rFonts w:ascii="Helvetica" w:hAnsi="Helvetica" w:cstheme="minorHAnsi"/>
          <w:color w:val="000000" w:themeColor="text1"/>
          <w:sz w:val="20"/>
          <w:szCs w:val="20"/>
        </w:rPr>
        <w:t>Greater Boston, MA</w:t>
      </w:r>
      <w:r w:rsidR="00666B7E" w:rsidRPr="00801B91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14009E" w:rsidRPr="00801B91">
        <w:rPr>
          <w:rFonts w:ascii="Helvetica" w:hAnsi="Helvetica" w:cstheme="minorHAnsi"/>
          <w:color w:val="000000" w:themeColor="text1"/>
          <w:sz w:val="20"/>
          <w:szCs w:val="20"/>
        </w:rPr>
        <w:t xml:space="preserve">    </w:t>
      </w:r>
      <w:r w:rsidRPr="00801B91">
        <w:rPr>
          <w:rFonts w:ascii="Helvetica" w:hAnsi="Helvetica" w:cstheme="minorHAnsi"/>
          <w:color w:val="000000" w:themeColor="text1"/>
          <w:sz w:val="20"/>
          <w:szCs w:val="20"/>
        </w:rPr>
        <w:t xml:space="preserve">2022 – </w:t>
      </w:r>
      <w:r w:rsidR="00801B91">
        <w:rPr>
          <w:rFonts w:ascii="Helvetica" w:hAnsi="Helvetica" w:cstheme="minorHAnsi"/>
          <w:color w:val="000000" w:themeColor="text1"/>
          <w:sz w:val="20"/>
          <w:szCs w:val="20"/>
        </w:rPr>
        <w:t>2025</w:t>
      </w:r>
    </w:p>
    <w:p w14:paraId="1A9E6E90" w14:textId="73CF1DEE" w:rsidR="00CB24FF" w:rsidRPr="00801B91" w:rsidRDefault="00801B91" w:rsidP="005D48C6">
      <w:pPr>
        <w:pBdr>
          <w:top w:val="single" w:sz="2" w:space="1" w:color="D9D9D9" w:themeColor="background1" w:themeShade="D9"/>
          <w:bottom w:val="single" w:sz="2" w:space="1" w:color="D9D9D9" w:themeColor="background1" w:themeShade="D9"/>
        </w:pBdr>
        <w:tabs>
          <w:tab w:val="right" w:pos="10512"/>
        </w:tabs>
        <w:spacing w:after="60"/>
        <w:rPr>
          <w:rFonts w:ascii="HELVETICA OBLIQUE" w:eastAsiaTheme="minorHAnsi" w:hAnsi="HELVETICA OBLIQUE" w:cstheme="minorHAnsi"/>
          <w:i/>
          <w:iCs/>
          <w:caps/>
          <w:color w:val="000000" w:themeColor="text1"/>
          <w:sz w:val="18"/>
          <w:szCs w:val="18"/>
        </w:rPr>
      </w:pPr>
      <w:r w:rsidRPr="00801B91">
        <w:rPr>
          <w:rFonts w:ascii="HELVETICA OBLIQUE" w:eastAsiaTheme="minorHAnsi" w:hAnsi="HELVETICA OBLIQUE" w:cstheme="minorHAnsi"/>
          <w:i/>
          <w:iCs/>
          <w:color w:val="000000" w:themeColor="text1"/>
          <w:sz w:val="18"/>
          <w:szCs w:val="18"/>
        </w:rPr>
        <w:t>Senior Manager, Experience Design</w:t>
      </w:r>
    </w:p>
    <w:p w14:paraId="79F87C59" w14:textId="4739A4BC" w:rsidR="00801B91" w:rsidRPr="00801B91" w:rsidRDefault="00801B91" w:rsidP="00D76CE1">
      <w:pPr>
        <w:numPr>
          <w:ilvl w:val="0"/>
          <w:numId w:val="13"/>
        </w:numPr>
        <w:tabs>
          <w:tab w:val="right" w:pos="10512"/>
        </w:tabs>
        <w:spacing w:after="60"/>
        <w:ind w:left="288" w:hanging="288"/>
        <w:rPr>
          <w:rFonts w:ascii="Helvetica" w:eastAsiaTheme="minorHAnsi" w:hAnsi="Helvetica" w:cstheme="minorHAnsi"/>
          <w:color w:val="000000" w:themeColor="text1"/>
          <w:sz w:val="20"/>
          <w:szCs w:val="20"/>
        </w:rPr>
      </w:pPr>
      <w:r w:rsidRPr="00801B91">
        <w:rPr>
          <w:rFonts w:ascii="Helvetica" w:hAnsi="Helvetica"/>
          <w:sz w:val="20"/>
          <w:szCs w:val="20"/>
        </w:rPr>
        <w:t xml:space="preserve">Led a </w:t>
      </w:r>
      <w:r w:rsidR="00B9076E">
        <w:rPr>
          <w:rFonts w:ascii="Helvetica" w:hAnsi="Helvetica"/>
          <w:sz w:val="20"/>
          <w:szCs w:val="20"/>
        </w:rPr>
        <w:t xml:space="preserve">global </w:t>
      </w:r>
      <w:r w:rsidRPr="00801B91">
        <w:rPr>
          <w:rFonts w:ascii="Helvetica" w:hAnsi="Helvetica"/>
          <w:sz w:val="20"/>
          <w:szCs w:val="20"/>
        </w:rPr>
        <w:t>team of</w:t>
      </w:r>
      <w:r w:rsidR="0082570C">
        <w:rPr>
          <w:rFonts w:ascii="Helvetica" w:hAnsi="Helvetica"/>
          <w:sz w:val="20"/>
          <w:szCs w:val="20"/>
        </w:rPr>
        <w:t xml:space="preserve"> </w:t>
      </w:r>
      <w:r w:rsidRPr="00801B91">
        <w:rPr>
          <w:rFonts w:ascii="Helvetica" w:hAnsi="Helvetica"/>
          <w:sz w:val="20"/>
          <w:szCs w:val="20"/>
        </w:rPr>
        <w:t xml:space="preserve">10 designers to enhance the </w:t>
      </w:r>
      <w:proofErr w:type="spellStart"/>
      <w:r w:rsidRPr="00801B91">
        <w:rPr>
          <w:rFonts w:ascii="Helvetica" w:hAnsi="Helvetica"/>
          <w:sz w:val="20"/>
          <w:szCs w:val="20"/>
        </w:rPr>
        <w:t>Omnipod</w:t>
      </w:r>
      <w:proofErr w:type="spellEnd"/>
      <w:r w:rsidRPr="00801B91">
        <w:rPr>
          <w:rFonts w:ascii="Helvetica" w:hAnsi="Helvetica"/>
          <w:sz w:val="20"/>
          <w:szCs w:val="20"/>
          <w:vertAlign w:val="superscript"/>
        </w:rPr>
        <w:t>®</w:t>
      </w:r>
      <w:r w:rsidRPr="00801B91">
        <w:rPr>
          <w:rFonts w:ascii="Helvetica" w:hAnsi="Helvetica"/>
          <w:sz w:val="20"/>
          <w:szCs w:val="20"/>
        </w:rPr>
        <w:t xml:space="preserve"> experience for 250K+ users—boosting leads by 32%</w:t>
      </w:r>
      <w:r w:rsidR="00493976">
        <w:rPr>
          <w:rFonts w:ascii="Helvetica" w:hAnsi="Helvetica"/>
          <w:sz w:val="20"/>
          <w:szCs w:val="20"/>
        </w:rPr>
        <w:t>.</w:t>
      </w:r>
    </w:p>
    <w:p w14:paraId="2B63EAEA" w14:textId="5E7186BB" w:rsidR="00801B91" w:rsidRDefault="00801B91" w:rsidP="00976D7A">
      <w:pPr>
        <w:pStyle w:val="ListParagraph"/>
        <w:numPr>
          <w:ilvl w:val="0"/>
          <w:numId w:val="13"/>
        </w:numPr>
        <w:spacing w:after="160" w:line="259" w:lineRule="auto"/>
        <w:ind w:left="270" w:hanging="270"/>
        <w:rPr>
          <w:rFonts w:ascii="Helvetica" w:hAnsi="Helvetica"/>
          <w:sz w:val="20"/>
          <w:szCs w:val="20"/>
        </w:rPr>
      </w:pPr>
      <w:r w:rsidRPr="00801B91">
        <w:rPr>
          <w:rFonts w:ascii="Helvetica" w:hAnsi="Helvetica"/>
          <w:sz w:val="20"/>
          <w:szCs w:val="20"/>
        </w:rPr>
        <w:t xml:space="preserve">Implemented a Global Design System that increased sprint velocity by 19% </w:t>
      </w:r>
      <w:r w:rsidR="008C3525">
        <w:rPr>
          <w:rFonts w:ascii="Helvetica" w:hAnsi="Helvetica"/>
          <w:sz w:val="20"/>
          <w:szCs w:val="20"/>
        </w:rPr>
        <w:t>ensuring</w:t>
      </w:r>
      <w:r w:rsidRPr="00801B91">
        <w:rPr>
          <w:rFonts w:ascii="Helvetica" w:hAnsi="Helvetica"/>
          <w:sz w:val="20"/>
          <w:szCs w:val="20"/>
        </w:rPr>
        <w:t xml:space="preserve"> 100% on-time project delivery.</w:t>
      </w:r>
    </w:p>
    <w:p w14:paraId="027217E2" w14:textId="77777777" w:rsidR="00801B91" w:rsidRPr="00801B91" w:rsidRDefault="00801B91" w:rsidP="00976D7A">
      <w:pPr>
        <w:pStyle w:val="ListParagraph"/>
        <w:numPr>
          <w:ilvl w:val="0"/>
          <w:numId w:val="13"/>
        </w:numPr>
        <w:spacing w:after="160" w:line="259" w:lineRule="auto"/>
        <w:ind w:left="270" w:hanging="270"/>
        <w:rPr>
          <w:rFonts w:ascii="Helvetica" w:hAnsi="Helvetica"/>
          <w:sz w:val="20"/>
          <w:szCs w:val="20"/>
        </w:rPr>
      </w:pPr>
      <w:r w:rsidRPr="00801B91">
        <w:rPr>
          <w:rFonts w:ascii="Helvetica" w:hAnsi="Helvetica"/>
          <w:sz w:val="20"/>
          <w:szCs w:val="20"/>
        </w:rPr>
        <w:t>Championed accessibility standards while collaborating with marketing to guarantee a consistent brand voice.</w:t>
      </w:r>
    </w:p>
    <w:p w14:paraId="033F4341" w14:textId="77777777" w:rsidR="008C3525" w:rsidRPr="008C3525" w:rsidRDefault="00967032" w:rsidP="008C3525">
      <w:pPr>
        <w:pStyle w:val="ListParagraph"/>
        <w:numPr>
          <w:ilvl w:val="0"/>
          <w:numId w:val="13"/>
        </w:numPr>
        <w:spacing w:after="160" w:line="259" w:lineRule="auto"/>
        <w:ind w:left="270" w:hanging="270"/>
        <w:rPr>
          <w:rFonts w:ascii="Helvetica" w:hAnsi="Helvetica"/>
          <w:sz w:val="20"/>
          <w:szCs w:val="20"/>
        </w:rPr>
      </w:pPr>
      <w:r w:rsidRPr="00976D7A">
        <w:rPr>
          <w:rFonts w:ascii="Helvetica" w:hAnsi="Helvetica" w:cstheme="minorHAnsi"/>
          <w:color w:val="000000" w:themeColor="text1"/>
          <w:sz w:val="20"/>
          <w:szCs w:val="20"/>
        </w:rPr>
        <w:t xml:space="preserve">Reduced resource cost by 8% by </w:t>
      </w:r>
      <w:r w:rsidR="00D777AA" w:rsidRPr="00976D7A">
        <w:rPr>
          <w:rFonts w:ascii="Helvetica" w:hAnsi="Helvetica" w:cstheme="minorHAnsi"/>
          <w:color w:val="000000" w:themeColor="text1"/>
          <w:sz w:val="20"/>
          <w:szCs w:val="20"/>
        </w:rPr>
        <w:t>implement</w:t>
      </w:r>
      <w:r w:rsidR="00976D7A">
        <w:rPr>
          <w:rFonts w:ascii="Helvetica" w:hAnsi="Helvetica" w:cstheme="minorHAnsi"/>
          <w:color w:val="000000" w:themeColor="text1"/>
          <w:sz w:val="20"/>
          <w:szCs w:val="20"/>
        </w:rPr>
        <w:t>ing</w:t>
      </w:r>
      <w:r w:rsidR="00D777AA" w:rsidRPr="00976D7A">
        <w:rPr>
          <w:rFonts w:ascii="Helvetica" w:hAnsi="Helvetica" w:cstheme="minorHAnsi"/>
          <w:color w:val="000000" w:themeColor="text1"/>
          <w:sz w:val="20"/>
          <w:szCs w:val="20"/>
        </w:rPr>
        <w:t xml:space="preserve"> </w:t>
      </w:r>
      <w:r w:rsidR="00976D7A">
        <w:rPr>
          <w:rFonts w:ascii="Helvetica" w:hAnsi="Helvetica" w:cstheme="minorHAnsi"/>
          <w:color w:val="000000" w:themeColor="text1"/>
          <w:sz w:val="20"/>
          <w:szCs w:val="20"/>
        </w:rPr>
        <w:t>L</w:t>
      </w:r>
      <w:r w:rsidR="00D777AA" w:rsidRPr="00976D7A">
        <w:rPr>
          <w:rFonts w:ascii="Helvetica" w:hAnsi="Helvetica" w:cstheme="minorHAnsi"/>
          <w:color w:val="000000" w:themeColor="text1"/>
          <w:sz w:val="20"/>
          <w:szCs w:val="20"/>
        </w:rPr>
        <w:t xml:space="preserve">ive </w:t>
      </w:r>
      <w:r w:rsidR="00976D7A">
        <w:rPr>
          <w:rFonts w:ascii="Helvetica" w:hAnsi="Helvetica" w:cstheme="minorHAnsi"/>
          <w:color w:val="000000" w:themeColor="text1"/>
          <w:sz w:val="20"/>
          <w:szCs w:val="20"/>
        </w:rPr>
        <w:t>A</w:t>
      </w:r>
      <w:r w:rsidR="00D777AA" w:rsidRPr="00976D7A">
        <w:rPr>
          <w:rFonts w:ascii="Helvetica" w:hAnsi="Helvetica" w:cstheme="minorHAnsi"/>
          <w:color w:val="000000" w:themeColor="text1"/>
          <w:sz w:val="20"/>
          <w:szCs w:val="20"/>
        </w:rPr>
        <w:t xml:space="preserve">gent </w:t>
      </w:r>
      <w:r w:rsidR="00976D7A">
        <w:rPr>
          <w:rFonts w:ascii="Helvetica" w:hAnsi="Helvetica" w:cstheme="minorHAnsi"/>
          <w:color w:val="000000" w:themeColor="text1"/>
          <w:sz w:val="20"/>
          <w:szCs w:val="20"/>
        </w:rPr>
        <w:t>C</w:t>
      </w:r>
      <w:r w:rsidR="00D777AA" w:rsidRPr="00976D7A">
        <w:rPr>
          <w:rFonts w:ascii="Helvetica" w:hAnsi="Helvetica" w:cstheme="minorHAnsi"/>
          <w:color w:val="000000" w:themeColor="text1"/>
          <w:sz w:val="20"/>
          <w:szCs w:val="20"/>
        </w:rPr>
        <w:t>hat (AI bot) and Customer Complaint Portal.</w:t>
      </w:r>
    </w:p>
    <w:p w14:paraId="68972AE3" w14:textId="70D8FA9B" w:rsidR="00393202" w:rsidRPr="0082570C" w:rsidRDefault="00CB24FF" w:rsidP="0082570C">
      <w:pPr>
        <w:pStyle w:val="ListParagraph"/>
        <w:numPr>
          <w:ilvl w:val="0"/>
          <w:numId w:val="13"/>
        </w:numPr>
        <w:spacing w:after="160" w:line="259" w:lineRule="auto"/>
        <w:ind w:left="270" w:hanging="270"/>
        <w:rPr>
          <w:rFonts w:ascii="Helvetica" w:hAnsi="Helvetica"/>
          <w:sz w:val="20"/>
          <w:szCs w:val="20"/>
        </w:rPr>
      </w:pPr>
      <w:r w:rsidRPr="008C3525">
        <w:rPr>
          <w:rFonts w:ascii="Helvetica" w:eastAsiaTheme="minorHAnsi" w:hAnsi="Helvetica" w:cstheme="minorHAnsi"/>
          <w:color w:val="000000" w:themeColor="text1"/>
          <w:sz w:val="20"/>
          <w:szCs w:val="20"/>
        </w:rPr>
        <w:t>Partner</w:t>
      </w:r>
      <w:r w:rsidR="00E04933" w:rsidRPr="008C3525">
        <w:rPr>
          <w:rFonts w:ascii="Helvetica" w:eastAsiaTheme="minorHAnsi" w:hAnsi="Helvetica" w:cstheme="minorHAnsi"/>
          <w:color w:val="000000" w:themeColor="text1"/>
          <w:sz w:val="20"/>
          <w:szCs w:val="20"/>
        </w:rPr>
        <w:t>ed</w:t>
      </w:r>
      <w:r w:rsidRPr="008C3525">
        <w:rPr>
          <w:rFonts w:ascii="Helvetica" w:eastAsiaTheme="minorHAnsi" w:hAnsi="Helvetica" w:cstheme="minorHAnsi"/>
          <w:color w:val="000000" w:themeColor="text1"/>
          <w:sz w:val="20"/>
          <w:szCs w:val="20"/>
        </w:rPr>
        <w:t xml:space="preserve"> with User Research </w:t>
      </w:r>
      <w:r w:rsidR="00916B9F" w:rsidRPr="008C3525">
        <w:rPr>
          <w:rFonts w:ascii="Helvetica" w:eastAsiaTheme="minorHAnsi" w:hAnsi="Helvetica" w:cstheme="minorHAnsi"/>
          <w:color w:val="000000" w:themeColor="text1"/>
          <w:sz w:val="20"/>
          <w:szCs w:val="20"/>
        </w:rPr>
        <w:t xml:space="preserve">to establish a “test early and often” approach and implement RITE testing to </w:t>
      </w:r>
      <w:r w:rsidR="00E26293" w:rsidRPr="008C3525">
        <w:rPr>
          <w:rFonts w:ascii="Helvetica" w:eastAsiaTheme="minorHAnsi" w:hAnsi="Helvetica" w:cstheme="minorHAnsi"/>
          <w:color w:val="000000" w:themeColor="text1"/>
          <w:sz w:val="20"/>
          <w:szCs w:val="20"/>
        </w:rPr>
        <w:t>eliminate</w:t>
      </w:r>
      <w:r w:rsidR="00916B9F" w:rsidRPr="008C3525">
        <w:rPr>
          <w:rFonts w:ascii="Helvetica" w:eastAsiaTheme="minorHAnsi" w:hAnsi="Helvetica" w:cstheme="minorHAnsi"/>
          <w:color w:val="000000" w:themeColor="text1"/>
          <w:sz w:val="20"/>
          <w:szCs w:val="20"/>
        </w:rPr>
        <w:t xml:space="preserve"> costly revisions</w:t>
      </w:r>
      <w:r w:rsidR="00493976">
        <w:rPr>
          <w:rFonts w:ascii="Helvetica" w:eastAsiaTheme="minorHAnsi" w:hAnsi="Helvetica" w:cstheme="minorHAnsi"/>
          <w:color w:val="000000" w:themeColor="text1"/>
          <w:sz w:val="20"/>
          <w:szCs w:val="20"/>
        </w:rPr>
        <w:t xml:space="preserve"> </w:t>
      </w:r>
      <w:r w:rsidR="00493976" w:rsidRPr="00801B91">
        <w:rPr>
          <w:rFonts w:ascii="Helvetica" w:hAnsi="Helvetica"/>
          <w:sz w:val="20"/>
          <w:szCs w:val="20"/>
        </w:rPr>
        <w:t>by 22%.</w:t>
      </w:r>
    </w:p>
    <w:p w14:paraId="582C6701" w14:textId="2775ADBE" w:rsidR="00302607" w:rsidRPr="00801B91" w:rsidRDefault="00302607" w:rsidP="00245504">
      <w:pPr>
        <w:tabs>
          <w:tab w:val="right" w:pos="10512"/>
        </w:tabs>
        <w:spacing w:before="120"/>
        <w:rPr>
          <w:rFonts w:ascii="Helvetica" w:hAnsi="Helvetica" w:cstheme="minorHAnsi"/>
          <w:color w:val="000000" w:themeColor="text1"/>
          <w:sz w:val="21"/>
          <w:szCs w:val="21"/>
        </w:rPr>
      </w:pPr>
      <w:r w:rsidRPr="00801B91">
        <w:rPr>
          <w:rFonts w:ascii="Helvetica" w:eastAsiaTheme="minorHAnsi" w:hAnsi="Helvetica" w:cstheme="minorHAnsi"/>
          <w:b/>
          <w:bCs/>
          <w:color w:val="000000" w:themeColor="text1"/>
          <w:sz w:val="20"/>
          <w:szCs w:val="20"/>
        </w:rPr>
        <w:t>Cigna / Express Scripts</w:t>
      </w:r>
      <w:r w:rsidRPr="00801B91">
        <w:rPr>
          <w:rFonts w:ascii="Helvetica" w:hAnsi="Helvetica" w:cstheme="minorHAnsi"/>
          <w:color w:val="000000" w:themeColor="text1"/>
          <w:sz w:val="21"/>
          <w:szCs w:val="21"/>
        </w:rPr>
        <w:t xml:space="preserve"> </w:t>
      </w:r>
      <w:r w:rsidR="00801B91" w:rsidRPr="00801B91">
        <w:rPr>
          <w:rFonts w:ascii="Apple Color Emoji" w:hAnsi="Apple Color Emoji" w:cs="Apple Color Emoji"/>
          <w:color w:val="000000" w:themeColor="text1"/>
          <w:sz w:val="15"/>
          <w:szCs w:val="15"/>
        </w:rPr>
        <w:t>▪</w:t>
      </w:r>
      <w:r w:rsidRPr="00801B91">
        <w:rPr>
          <w:rFonts w:ascii="Helvetica" w:hAnsi="Helvetica" w:cstheme="minorHAnsi"/>
          <w:color w:val="000000" w:themeColor="text1"/>
          <w:sz w:val="21"/>
          <w:szCs w:val="21"/>
        </w:rPr>
        <w:t xml:space="preserve"> </w:t>
      </w:r>
      <w:r w:rsidR="00801B91" w:rsidRPr="00801B91">
        <w:rPr>
          <w:rFonts w:ascii="Helvetica" w:hAnsi="Helvetica" w:cstheme="minorHAnsi"/>
          <w:color w:val="000000" w:themeColor="text1"/>
          <w:sz w:val="20"/>
          <w:szCs w:val="20"/>
        </w:rPr>
        <w:t xml:space="preserve">Greater </w:t>
      </w:r>
      <w:r w:rsidRPr="00801B91">
        <w:rPr>
          <w:rFonts w:ascii="Helvetica" w:hAnsi="Helvetica" w:cstheme="minorHAnsi"/>
          <w:color w:val="000000" w:themeColor="text1"/>
          <w:sz w:val="20"/>
          <w:szCs w:val="20"/>
        </w:rPr>
        <w:t>St. Louis, MO</w:t>
      </w:r>
      <w:r w:rsidR="000B655C" w:rsidRPr="00801B91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Pr="00801B91">
        <w:rPr>
          <w:rFonts w:ascii="Helvetica" w:hAnsi="Helvetica" w:cstheme="minorHAnsi"/>
          <w:color w:val="000000" w:themeColor="text1"/>
          <w:sz w:val="20"/>
          <w:szCs w:val="20"/>
        </w:rPr>
        <w:t>2015 – 202</w:t>
      </w:r>
      <w:r w:rsidRPr="00801B91">
        <w:rPr>
          <w:rFonts w:ascii="Helvetica" w:hAnsi="Helvetica" w:cstheme="minorHAnsi"/>
          <w:color w:val="000000" w:themeColor="text1"/>
          <w:sz w:val="21"/>
          <w:szCs w:val="21"/>
        </w:rPr>
        <w:t>2</w:t>
      </w:r>
    </w:p>
    <w:p w14:paraId="42F17F9F" w14:textId="5A83BB3A" w:rsidR="00302607" w:rsidRPr="00801B91" w:rsidRDefault="00801B91" w:rsidP="0036075C">
      <w:pPr>
        <w:pBdr>
          <w:top w:val="single" w:sz="2" w:space="1" w:color="D9D9D9" w:themeColor="background1" w:themeShade="D9"/>
          <w:bottom w:val="single" w:sz="2" w:space="1" w:color="D9D9D9" w:themeColor="background1" w:themeShade="D9"/>
        </w:pBdr>
        <w:tabs>
          <w:tab w:val="right" w:pos="10512"/>
        </w:tabs>
        <w:spacing w:after="60"/>
        <w:rPr>
          <w:rFonts w:ascii="HELVETICA OBLIQUE" w:eastAsiaTheme="minorHAnsi" w:hAnsi="HELVETICA OBLIQUE" w:cstheme="minorHAnsi"/>
          <w:i/>
          <w:iCs/>
          <w:caps/>
          <w:color w:val="000000" w:themeColor="text1"/>
          <w:sz w:val="18"/>
          <w:szCs w:val="18"/>
        </w:rPr>
      </w:pPr>
      <w:r w:rsidRPr="00801B91">
        <w:rPr>
          <w:rFonts w:ascii="HELVETICA OBLIQUE" w:eastAsiaTheme="minorHAnsi" w:hAnsi="HELVETICA OBLIQUE" w:cstheme="minorHAnsi"/>
          <w:i/>
          <w:iCs/>
          <w:color w:val="000000" w:themeColor="text1"/>
          <w:sz w:val="18"/>
          <w:szCs w:val="18"/>
        </w:rPr>
        <w:t xml:space="preserve">Director, </w:t>
      </w:r>
      <w:r w:rsidR="00F52DC1">
        <w:rPr>
          <w:rFonts w:ascii="HELVETICA OBLIQUE" w:eastAsiaTheme="minorHAnsi" w:hAnsi="HELVETICA OBLIQUE" w:cstheme="minorHAnsi"/>
          <w:i/>
          <w:iCs/>
          <w:color w:val="000000" w:themeColor="text1"/>
          <w:sz w:val="18"/>
          <w:szCs w:val="18"/>
        </w:rPr>
        <w:t xml:space="preserve">User </w:t>
      </w:r>
      <w:r w:rsidRPr="00801B91">
        <w:rPr>
          <w:rFonts w:ascii="HELVETICA OBLIQUE" w:eastAsiaTheme="minorHAnsi" w:hAnsi="HELVETICA OBLIQUE" w:cstheme="minorHAnsi"/>
          <w:i/>
          <w:iCs/>
          <w:color w:val="000000" w:themeColor="text1"/>
          <w:sz w:val="18"/>
          <w:szCs w:val="18"/>
        </w:rPr>
        <w:t>Experience Design</w:t>
      </w:r>
    </w:p>
    <w:p w14:paraId="75710F22" w14:textId="130E68ED" w:rsidR="00C1073A" w:rsidRPr="00C67D56" w:rsidRDefault="00C1073A" w:rsidP="00C1073A">
      <w:pPr>
        <w:numPr>
          <w:ilvl w:val="0"/>
          <w:numId w:val="13"/>
        </w:numPr>
        <w:tabs>
          <w:tab w:val="right" w:pos="10512"/>
        </w:tabs>
        <w:spacing w:after="60"/>
        <w:ind w:left="288" w:hanging="288"/>
        <w:rPr>
          <w:rFonts w:ascii="Helvetica" w:hAnsi="Helvetica" w:cstheme="minorHAnsi"/>
          <w:color w:val="000000" w:themeColor="text1"/>
          <w:sz w:val="20"/>
          <w:szCs w:val="20"/>
        </w:rPr>
      </w:pPr>
      <w:r w:rsidRPr="00C67D56">
        <w:rPr>
          <w:rFonts w:ascii="Helvetica" w:hAnsi="Helvetica"/>
          <w:sz w:val="20"/>
          <w:szCs w:val="20"/>
        </w:rPr>
        <w:t xml:space="preserve">Spearheaded </w:t>
      </w:r>
      <w:r w:rsidR="007E50CA">
        <w:rPr>
          <w:rFonts w:ascii="Helvetica" w:hAnsi="Helvetica"/>
          <w:sz w:val="20"/>
          <w:szCs w:val="20"/>
        </w:rPr>
        <w:t xml:space="preserve">strategy on </w:t>
      </w:r>
      <w:r w:rsidRPr="00C67D56">
        <w:rPr>
          <w:rFonts w:ascii="Helvetica" w:hAnsi="Helvetica"/>
          <w:sz w:val="20"/>
          <w:szCs w:val="20"/>
        </w:rPr>
        <w:t xml:space="preserve">the </w:t>
      </w:r>
      <w:hyperlink r:id="rId9" w:history="1">
        <w:r w:rsidRPr="00E027E1">
          <w:rPr>
            <w:rStyle w:val="Hyperlink"/>
            <w:rFonts w:ascii="Helvetica" w:hAnsi="Helvetica"/>
            <w:sz w:val="20"/>
            <w:szCs w:val="20"/>
          </w:rPr>
          <w:t>Health Connect 360</w:t>
        </w:r>
      </w:hyperlink>
      <w:r w:rsidRPr="00C67D56">
        <w:rPr>
          <w:rFonts w:ascii="Helvetica" w:hAnsi="Helvetica"/>
          <w:sz w:val="20"/>
          <w:szCs w:val="20"/>
          <w:vertAlign w:val="superscript"/>
        </w:rPr>
        <w:t>®</w:t>
      </w:r>
      <w:r w:rsidRPr="00C67D56">
        <w:rPr>
          <w:rFonts w:ascii="Helvetica" w:hAnsi="Helvetica"/>
          <w:sz w:val="20"/>
          <w:szCs w:val="20"/>
        </w:rPr>
        <w:t xml:space="preserve"> AI tool</w:t>
      </w:r>
      <w:r>
        <w:rPr>
          <w:rFonts w:ascii="Helvetica" w:hAnsi="Helvetica" w:cstheme="minorHAnsi"/>
          <w:color w:val="000000" w:themeColor="text1"/>
          <w:sz w:val="21"/>
          <w:szCs w:val="21"/>
        </w:rPr>
        <w:t xml:space="preserve"> to drive health interventions based on predictive data.</w:t>
      </w:r>
    </w:p>
    <w:p w14:paraId="635A8C5A" w14:textId="413B78B5" w:rsidR="00847DD7" w:rsidRPr="00C67D56" w:rsidRDefault="00847DD7" w:rsidP="00D76CE1">
      <w:pPr>
        <w:numPr>
          <w:ilvl w:val="0"/>
          <w:numId w:val="13"/>
        </w:numPr>
        <w:tabs>
          <w:tab w:val="right" w:pos="10512"/>
        </w:tabs>
        <w:spacing w:after="60"/>
        <w:ind w:left="288" w:hanging="288"/>
        <w:rPr>
          <w:rFonts w:ascii="Helvetica" w:hAnsi="Helvetica" w:cstheme="minorHAnsi"/>
          <w:color w:val="000000" w:themeColor="text1"/>
          <w:sz w:val="20"/>
          <w:szCs w:val="20"/>
        </w:rPr>
      </w:pPr>
      <w:r w:rsidRPr="00C67D56">
        <w:rPr>
          <w:rFonts w:ascii="Helvetica" w:hAnsi="Helvetica" w:cstheme="minorHAnsi"/>
          <w:color w:val="000000" w:themeColor="text1"/>
          <w:sz w:val="20"/>
          <w:szCs w:val="20"/>
        </w:rPr>
        <w:t xml:space="preserve">Led </w:t>
      </w:r>
      <w:r w:rsidR="00C67D56" w:rsidRPr="00C67D56">
        <w:rPr>
          <w:rFonts w:ascii="Helvetica" w:hAnsi="Helvetica" w:cstheme="minorHAnsi"/>
          <w:color w:val="000000" w:themeColor="text1"/>
          <w:sz w:val="20"/>
          <w:szCs w:val="20"/>
        </w:rPr>
        <w:t xml:space="preserve">agile, </w:t>
      </w:r>
      <w:r w:rsidRPr="00C67D56">
        <w:rPr>
          <w:rFonts w:ascii="Helvetica" w:hAnsi="Helvetica" w:cstheme="minorHAnsi"/>
          <w:color w:val="000000" w:themeColor="text1"/>
          <w:sz w:val="20"/>
          <w:szCs w:val="20"/>
        </w:rPr>
        <w:t xml:space="preserve">cross-functional teams </w:t>
      </w:r>
      <w:r w:rsidR="00C67D56" w:rsidRPr="00C67D56">
        <w:rPr>
          <w:rFonts w:ascii="Helvetica" w:hAnsi="Helvetica"/>
          <w:sz w:val="20"/>
          <w:szCs w:val="20"/>
        </w:rPr>
        <w:t>to drive user-centered innovations</w:t>
      </w:r>
      <w:r w:rsidR="00C67D56">
        <w:rPr>
          <w:rFonts w:ascii="Helvetica" w:hAnsi="Helvetica"/>
          <w:sz w:val="20"/>
          <w:szCs w:val="20"/>
        </w:rPr>
        <w:t xml:space="preserve">, </w:t>
      </w:r>
      <w:r w:rsidR="00C67D56" w:rsidRPr="00C67D56">
        <w:rPr>
          <w:rFonts w:ascii="Helvetica" w:hAnsi="Helvetica"/>
          <w:sz w:val="20"/>
          <w:szCs w:val="20"/>
        </w:rPr>
        <w:t xml:space="preserve">contributing to a 12% revenue </w:t>
      </w:r>
      <w:r w:rsidR="00C67D56">
        <w:rPr>
          <w:rFonts w:ascii="Helvetica" w:hAnsi="Helvetica"/>
          <w:sz w:val="20"/>
          <w:szCs w:val="20"/>
        </w:rPr>
        <w:t xml:space="preserve">growth and </w:t>
      </w:r>
      <w:r w:rsidR="00C67D56" w:rsidRPr="00801B91">
        <w:rPr>
          <w:rFonts w:ascii="Helvetica" w:eastAsiaTheme="minorHAnsi" w:hAnsi="Helvetica" w:cstheme="minorHAnsi"/>
          <w:color w:val="000000" w:themeColor="text1"/>
          <w:sz w:val="21"/>
          <w:szCs w:val="21"/>
        </w:rPr>
        <w:t>40+ point NPS score increase</w:t>
      </w:r>
      <w:r w:rsidR="00C67D56" w:rsidRPr="00C67D56">
        <w:rPr>
          <w:rFonts w:ascii="Helvetica" w:hAnsi="Helvetica"/>
          <w:sz w:val="20"/>
          <w:szCs w:val="20"/>
        </w:rPr>
        <w:t>.</w:t>
      </w:r>
    </w:p>
    <w:p w14:paraId="699A876A" w14:textId="77777777" w:rsidR="00C67D56" w:rsidRDefault="00C67D56" w:rsidP="00C67D56">
      <w:pPr>
        <w:pStyle w:val="ListParagraph"/>
        <w:numPr>
          <w:ilvl w:val="0"/>
          <w:numId w:val="13"/>
        </w:numPr>
        <w:spacing w:after="160" w:line="259" w:lineRule="auto"/>
        <w:ind w:left="270" w:hanging="270"/>
        <w:rPr>
          <w:rFonts w:ascii="Helvetica" w:hAnsi="Helvetica"/>
          <w:sz w:val="20"/>
          <w:szCs w:val="20"/>
        </w:rPr>
      </w:pPr>
      <w:r w:rsidRPr="00C67D56">
        <w:rPr>
          <w:rFonts w:ascii="Helvetica" w:hAnsi="Helvetica"/>
          <w:sz w:val="20"/>
          <w:szCs w:val="20"/>
        </w:rPr>
        <w:t>Optimized CRM integration and email systems, achieving 37% cost savings and a 30% reduction in customer calls.</w:t>
      </w:r>
    </w:p>
    <w:p w14:paraId="318544C4" w14:textId="77777777" w:rsidR="00C67D56" w:rsidRPr="00C67D56" w:rsidRDefault="00C67D56" w:rsidP="00C67D56">
      <w:pPr>
        <w:pStyle w:val="ListParagraph"/>
        <w:numPr>
          <w:ilvl w:val="0"/>
          <w:numId w:val="13"/>
        </w:numPr>
        <w:spacing w:after="160" w:line="259" w:lineRule="auto"/>
        <w:ind w:left="270" w:hanging="270"/>
        <w:rPr>
          <w:rFonts w:ascii="Helvetica" w:hAnsi="Helvetica"/>
          <w:sz w:val="20"/>
          <w:szCs w:val="20"/>
        </w:rPr>
      </w:pPr>
      <w:r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>Championed</w:t>
      </w:r>
      <w:r w:rsidR="00302607"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 xml:space="preserve"> accessibility practices </w:t>
      </w:r>
      <w:r w:rsidR="00A35786"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>into</w:t>
      </w:r>
      <w:r w:rsidR="00302607"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 xml:space="preserve"> web properties and email campaigns,</w:t>
      </w:r>
      <w:r w:rsidR="00A80B8B"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 xml:space="preserve"> </w:t>
      </w:r>
      <w:r w:rsidR="00302607"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>ensuring compliance</w:t>
      </w:r>
      <w:r w:rsidR="002E6E0F"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>.</w:t>
      </w:r>
    </w:p>
    <w:p w14:paraId="57CC10EA" w14:textId="6EF6E79D" w:rsidR="00393202" w:rsidRPr="0082570C" w:rsidRDefault="00302607" w:rsidP="0082570C">
      <w:pPr>
        <w:pStyle w:val="ListParagraph"/>
        <w:numPr>
          <w:ilvl w:val="0"/>
          <w:numId w:val="13"/>
        </w:numPr>
        <w:spacing w:after="160" w:line="259" w:lineRule="auto"/>
        <w:ind w:left="270" w:hanging="270"/>
        <w:rPr>
          <w:rFonts w:ascii="Helvetica" w:hAnsi="Helvetica"/>
          <w:sz w:val="20"/>
          <w:szCs w:val="20"/>
        </w:rPr>
      </w:pPr>
      <w:r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 xml:space="preserve">Implemented </w:t>
      </w:r>
      <w:r w:rsidR="00227C28"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>future-forward</w:t>
      </w:r>
      <w:r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 xml:space="preserve"> concepts</w:t>
      </w:r>
      <w:r w:rsidR="00C67D56"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 xml:space="preserve"> </w:t>
      </w:r>
      <w:r w:rsidR="00227C28"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 xml:space="preserve">to </w:t>
      </w:r>
      <w:r w:rsidR="0035057F"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>predict user behavior and improve</w:t>
      </w:r>
      <w:r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 xml:space="preserve"> </w:t>
      </w:r>
      <w:r w:rsidR="00227C28"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>the</w:t>
      </w:r>
      <w:r w:rsidR="001667A9"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>ir</w:t>
      </w:r>
      <w:r w:rsidR="00227C28"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 xml:space="preserve"> </w:t>
      </w:r>
      <w:r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 xml:space="preserve">digital </w:t>
      </w:r>
      <w:r w:rsidR="00227C28" w:rsidRPr="00C67D56">
        <w:rPr>
          <w:rFonts w:ascii="Helvetica" w:eastAsiaTheme="minorHAnsi" w:hAnsi="Helvetica" w:cstheme="minorHAnsi"/>
          <w:color w:val="000000" w:themeColor="text1"/>
          <w:sz w:val="21"/>
          <w:szCs w:val="21"/>
        </w:rPr>
        <w:t>experience.</w:t>
      </w:r>
    </w:p>
    <w:p w14:paraId="7D576F38" w14:textId="3967A259" w:rsidR="00666B7E" w:rsidRPr="00801B91" w:rsidRDefault="00666B7E" w:rsidP="00245504">
      <w:pPr>
        <w:tabs>
          <w:tab w:val="right" w:pos="10512"/>
        </w:tabs>
        <w:spacing w:before="120"/>
        <w:rPr>
          <w:rFonts w:ascii="Helvetica" w:hAnsi="Helvetica" w:cstheme="minorHAnsi"/>
          <w:color w:val="000000" w:themeColor="text1"/>
          <w:sz w:val="21"/>
          <w:szCs w:val="21"/>
        </w:rPr>
      </w:pPr>
      <w:proofErr w:type="spellStart"/>
      <w:r w:rsidRPr="00C67D56">
        <w:rPr>
          <w:rFonts w:ascii="Helvetica" w:eastAsiaTheme="minorHAnsi" w:hAnsi="Helvetica" w:cstheme="minorHAnsi"/>
          <w:b/>
          <w:bCs/>
          <w:color w:val="000000" w:themeColor="text1"/>
          <w:sz w:val="20"/>
          <w:szCs w:val="20"/>
        </w:rPr>
        <w:t>FleishmanHillard</w:t>
      </w:r>
      <w:proofErr w:type="spellEnd"/>
      <w:r w:rsidRPr="00801B91">
        <w:rPr>
          <w:rFonts w:ascii="Helvetica" w:hAnsi="Helvetica" w:cstheme="minorHAnsi"/>
          <w:color w:val="000000" w:themeColor="text1"/>
          <w:sz w:val="21"/>
          <w:szCs w:val="21"/>
        </w:rPr>
        <w:t xml:space="preserve"> </w:t>
      </w:r>
      <w:r w:rsidR="00C67D56" w:rsidRPr="00801B91">
        <w:rPr>
          <w:rFonts w:ascii="Apple Color Emoji" w:hAnsi="Apple Color Emoji" w:cs="Apple Color Emoji"/>
          <w:color w:val="000000" w:themeColor="text1"/>
          <w:sz w:val="15"/>
          <w:szCs w:val="15"/>
        </w:rPr>
        <w:t>▪</w:t>
      </w:r>
      <w:r w:rsidRPr="00801B91">
        <w:rPr>
          <w:rFonts w:ascii="Helvetica" w:hAnsi="Helvetica" w:cstheme="minorHAnsi"/>
          <w:color w:val="000000" w:themeColor="text1"/>
          <w:sz w:val="21"/>
          <w:szCs w:val="21"/>
        </w:rPr>
        <w:t xml:space="preserve"> </w:t>
      </w:r>
      <w:r w:rsidRPr="00C67D56">
        <w:rPr>
          <w:rFonts w:ascii="Helvetica" w:hAnsi="Helvetica" w:cstheme="minorHAnsi"/>
          <w:color w:val="000000" w:themeColor="text1"/>
          <w:sz w:val="20"/>
          <w:szCs w:val="20"/>
        </w:rPr>
        <w:t>St. Louis, MO</w:t>
      </w:r>
      <w:r w:rsidRPr="00C67D56">
        <w:rPr>
          <w:rFonts w:ascii="Helvetica" w:hAnsi="Helvetica" w:cstheme="minorHAnsi"/>
          <w:color w:val="000000" w:themeColor="text1"/>
          <w:sz w:val="20"/>
          <w:szCs w:val="20"/>
        </w:rPr>
        <w:tab/>
        <w:t>2006 – 20</w:t>
      </w:r>
      <w:r w:rsidRPr="00801B91">
        <w:rPr>
          <w:rFonts w:ascii="Helvetica" w:hAnsi="Helvetica" w:cstheme="minorHAnsi"/>
          <w:color w:val="000000" w:themeColor="text1"/>
          <w:sz w:val="21"/>
          <w:szCs w:val="21"/>
        </w:rPr>
        <w:t>15</w:t>
      </w:r>
    </w:p>
    <w:p w14:paraId="2B22B288" w14:textId="1B29C63E" w:rsidR="00666B7E" w:rsidRPr="00C67D56" w:rsidRDefault="0082570C" w:rsidP="005D48C6">
      <w:pPr>
        <w:pBdr>
          <w:top w:val="single" w:sz="2" w:space="1" w:color="D9D9D9" w:themeColor="background1" w:themeShade="D9"/>
          <w:bottom w:val="single" w:sz="2" w:space="1" w:color="D9D9D9" w:themeColor="background1" w:themeShade="D9"/>
        </w:pBdr>
        <w:tabs>
          <w:tab w:val="right" w:pos="10512"/>
        </w:tabs>
        <w:spacing w:after="60"/>
        <w:rPr>
          <w:rFonts w:ascii="HELVETICA OBLIQUE" w:eastAsiaTheme="minorHAnsi" w:hAnsi="HELVETICA OBLIQUE" w:cstheme="minorHAnsi"/>
          <w:i/>
          <w:iCs/>
          <w:caps/>
          <w:color w:val="000000" w:themeColor="text1"/>
          <w:sz w:val="18"/>
          <w:szCs w:val="18"/>
        </w:rPr>
      </w:pPr>
      <w:r>
        <w:rPr>
          <w:rFonts w:ascii="HELVETICA OBLIQUE" w:eastAsiaTheme="minorHAnsi" w:hAnsi="HELVETICA OBLIQUE" w:cstheme="minorHAnsi"/>
          <w:i/>
          <w:iCs/>
          <w:color w:val="000000" w:themeColor="text1"/>
          <w:sz w:val="18"/>
          <w:szCs w:val="18"/>
        </w:rPr>
        <w:t xml:space="preserve">VP, </w:t>
      </w:r>
      <w:r w:rsidR="00C67D56" w:rsidRPr="00C67D56">
        <w:rPr>
          <w:rFonts w:ascii="HELVETICA OBLIQUE" w:eastAsiaTheme="minorHAnsi" w:hAnsi="HELVETICA OBLIQUE" w:cstheme="minorHAnsi"/>
          <w:i/>
          <w:iCs/>
          <w:color w:val="000000" w:themeColor="text1"/>
          <w:sz w:val="18"/>
          <w:szCs w:val="18"/>
        </w:rPr>
        <w:t>Senior Creative Director</w:t>
      </w:r>
    </w:p>
    <w:p w14:paraId="75003271" w14:textId="497B827B" w:rsidR="00C67D56" w:rsidRDefault="007E50CA" w:rsidP="00C67D56">
      <w:pPr>
        <w:pStyle w:val="ListParagraph"/>
        <w:numPr>
          <w:ilvl w:val="0"/>
          <w:numId w:val="13"/>
        </w:numPr>
        <w:spacing w:after="160" w:line="259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Led strategy for</w:t>
      </w:r>
      <w:r w:rsidR="00C67D56" w:rsidRPr="00C67D56">
        <w:rPr>
          <w:rFonts w:ascii="Helvetica" w:hAnsi="Helvetica"/>
          <w:sz w:val="20"/>
          <w:szCs w:val="20"/>
        </w:rPr>
        <w:t xml:space="preserve"> award-winning digital campaigns for high-profile brands including </w:t>
      </w:r>
      <w:r w:rsidR="007E1F17">
        <w:rPr>
          <w:rFonts w:ascii="Helvetica" w:hAnsi="Helvetica"/>
          <w:sz w:val="20"/>
          <w:szCs w:val="20"/>
        </w:rPr>
        <w:t>Rawlings</w:t>
      </w:r>
      <w:r w:rsidR="007E1F17" w:rsidRPr="00C67D56">
        <w:rPr>
          <w:rFonts w:ascii="Helvetica" w:eastAsiaTheme="minorHAnsi" w:hAnsi="Helvetica" w:cstheme="minorHAnsi"/>
          <w:color w:val="000000" w:themeColor="text1"/>
          <w:sz w:val="20"/>
          <w:szCs w:val="20"/>
          <w:vertAlign w:val="superscript"/>
        </w:rPr>
        <w:t>®</w:t>
      </w:r>
      <w:r w:rsidR="007E1F17">
        <w:rPr>
          <w:rFonts w:ascii="Helvetica" w:hAnsi="Helvetica"/>
          <w:sz w:val="20"/>
          <w:szCs w:val="20"/>
        </w:rPr>
        <w:t xml:space="preserve">, General Motors, </w:t>
      </w:r>
      <w:r w:rsidR="00C67D56" w:rsidRPr="00C67D56">
        <w:rPr>
          <w:rFonts w:ascii="Helvetica" w:hAnsi="Helvetica"/>
          <w:sz w:val="20"/>
          <w:szCs w:val="20"/>
        </w:rPr>
        <w:t>Papa Johns</w:t>
      </w:r>
      <w:r w:rsidR="00493976" w:rsidRPr="00C67D56">
        <w:rPr>
          <w:rFonts w:ascii="Helvetica" w:eastAsiaTheme="minorHAnsi" w:hAnsi="Helvetica" w:cstheme="minorHAnsi"/>
          <w:color w:val="000000" w:themeColor="text1"/>
          <w:sz w:val="20"/>
          <w:szCs w:val="20"/>
          <w:vertAlign w:val="superscript"/>
        </w:rPr>
        <w:t>®</w:t>
      </w:r>
      <w:r w:rsidR="00C67D56" w:rsidRPr="00C67D56">
        <w:rPr>
          <w:rFonts w:ascii="Helvetica" w:hAnsi="Helvetica"/>
          <w:sz w:val="20"/>
          <w:szCs w:val="20"/>
        </w:rPr>
        <w:t xml:space="preserve"> and Steak ‘n Shake</w:t>
      </w:r>
      <w:r w:rsidR="00493976" w:rsidRPr="00C67D56">
        <w:rPr>
          <w:rFonts w:ascii="Helvetica" w:eastAsiaTheme="minorHAnsi" w:hAnsi="Helvetica" w:cstheme="minorHAnsi"/>
          <w:color w:val="000000" w:themeColor="text1"/>
          <w:sz w:val="20"/>
          <w:szCs w:val="20"/>
          <w:vertAlign w:val="superscript"/>
        </w:rPr>
        <w:t>®</w:t>
      </w:r>
      <w:r w:rsidR="00C67D56" w:rsidRPr="00C67D56">
        <w:rPr>
          <w:rFonts w:ascii="Helvetica" w:hAnsi="Helvetica"/>
          <w:sz w:val="20"/>
          <w:szCs w:val="20"/>
        </w:rPr>
        <w:t>.</w:t>
      </w:r>
    </w:p>
    <w:p w14:paraId="3B0E5C46" w14:textId="77777777" w:rsidR="00C67D56" w:rsidRDefault="00C67D56" w:rsidP="00C67D56">
      <w:pPr>
        <w:pStyle w:val="ListParagraph"/>
        <w:numPr>
          <w:ilvl w:val="0"/>
          <w:numId w:val="13"/>
        </w:numPr>
        <w:spacing w:after="160" w:line="259" w:lineRule="auto"/>
        <w:rPr>
          <w:rFonts w:ascii="Helvetica" w:hAnsi="Helvetica"/>
          <w:sz w:val="20"/>
          <w:szCs w:val="20"/>
        </w:rPr>
      </w:pPr>
      <w:r w:rsidRPr="00C67D56">
        <w:rPr>
          <w:rFonts w:ascii="Helvetica" w:hAnsi="Helvetica"/>
          <w:sz w:val="20"/>
          <w:szCs w:val="20"/>
        </w:rPr>
        <w:t>Pioneered the world’s first text-to-order pizza program while integrating emerging technologies (AR, parallax) to boost engagement.</w:t>
      </w:r>
    </w:p>
    <w:p w14:paraId="4B75E8FC" w14:textId="1C790A5B" w:rsidR="00666B7E" w:rsidRPr="0082570C" w:rsidRDefault="00666B7E" w:rsidP="0082570C">
      <w:pPr>
        <w:pStyle w:val="ListParagraph"/>
        <w:numPr>
          <w:ilvl w:val="0"/>
          <w:numId w:val="13"/>
        </w:numPr>
        <w:tabs>
          <w:tab w:val="right" w:pos="10512"/>
        </w:tabs>
        <w:spacing w:after="60"/>
        <w:rPr>
          <w:rFonts w:ascii="Helvetica" w:hAnsi="Helvetica"/>
          <w:sz w:val="20"/>
          <w:szCs w:val="20"/>
        </w:rPr>
      </w:pPr>
      <w:r w:rsidRPr="00C67D56">
        <w:rPr>
          <w:rFonts w:ascii="Helvetica" w:eastAsiaTheme="minorHAnsi" w:hAnsi="Helvetica" w:cstheme="minorHAnsi"/>
          <w:color w:val="000000" w:themeColor="text1"/>
          <w:sz w:val="20"/>
          <w:szCs w:val="20"/>
        </w:rPr>
        <w:t xml:space="preserve">Conceptualized </w:t>
      </w:r>
      <w:r w:rsidRPr="00C67D56">
        <w:rPr>
          <w:rFonts w:ascii="Helvetica" w:eastAsiaTheme="minorHAnsi" w:hAnsi="Helvetica" w:cstheme="minorHAnsi"/>
          <w:i/>
          <w:iCs/>
          <w:color w:val="000000" w:themeColor="text1"/>
          <w:sz w:val="20"/>
          <w:szCs w:val="20"/>
        </w:rPr>
        <w:t>National Pizza Month</w:t>
      </w:r>
      <w:r w:rsidRPr="00C67D56">
        <w:rPr>
          <w:rFonts w:ascii="Helvetica" w:eastAsiaTheme="minorHAnsi" w:hAnsi="Helvetica" w:cstheme="minorHAnsi"/>
          <w:color w:val="000000" w:themeColor="text1"/>
          <w:sz w:val="20"/>
          <w:szCs w:val="20"/>
        </w:rPr>
        <w:t xml:space="preserve"> campaign for Papa </w:t>
      </w:r>
      <w:proofErr w:type="spellStart"/>
      <w:r w:rsidRPr="00C67D56">
        <w:rPr>
          <w:rFonts w:ascii="Helvetica" w:eastAsiaTheme="minorHAnsi" w:hAnsi="Helvetica" w:cstheme="minorHAnsi"/>
          <w:color w:val="000000" w:themeColor="text1"/>
          <w:sz w:val="20"/>
          <w:szCs w:val="20"/>
        </w:rPr>
        <w:t>John</w:t>
      </w:r>
      <w:r w:rsidR="00704548" w:rsidRPr="00C67D56">
        <w:rPr>
          <w:rFonts w:ascii="Helvetica" w:eastAsiaTheme="minorHAnsi" w:hAnsi="Helvetica" w:cstheme="minorHAnsi"/>
          <w:color w:val="000000" w:themeColor="text1"/>
          <w:sz w:val="20"/>
          <w:szCs w:val="20"/>
        </w:rPr>
        <w:t>s</w:t>
      </w:r>
      <w:proofErr w:type="spellEnd"/>
      <w:r w:rsidR="00704548" w:rsidRPr="00C67D56">
        <w:rPr>
          <w:rFonts w:ascii="Helvetica" w:eastAsiaTheme="minorHAnsi" w:hAnsi="Helvetica" w:cstheme="minorHAnsi"/>
          <w:color w:val="000000" w:themeColor="text1"/>
          <w:sz w:val="20"/>
          <w:szCs w:val="20"/>
          <w:vertAlign w:val="superscript"/>
        </w:rPr>
        <w:t>®</w:t>
      </w:r>
      <w:r w:rsidRPr="00C67D56">
        <w:rPr>
          <w:rFonts w:ascii="Helvetica" w:eastAsiaTheme="minorHAnsi" w:hAnsi="Helvetica" w:cstheme="minorHAnsi"/>
          <w:color w:val="000000" w:themeColor="text1"/>
          <w:sz w:val="20"/>
          <w:szCs w:val="20"/>
        </w:rPr>
        <w:t>, which led to NFL co-sponsorship</w:t>
      </w:r>
      <w:r w:rsidR="0082570C">
        <w:rPr>
          <w:rFonts w:ascii="Helvetica" w:eastAsiaTheme="minorHAnsi" w:hAnsi="Helvetica" w:cstheme="minorHAnsi"/>
          <w:color w:val="000000" w:themeColor="text1"/>
          <w:sz w:val="20"/>
          <w:szCs w:val="20"/>
        </w:rPr>
        <w:t xml:space="preserve"> and awarded </w:t>
      </w:r>
      <w:r w:rsidR="0082570C" w:rsidRPr="007E1F17">
        <w:rPr>
          <w:rFonts w:ascii="Helvetica" w:hAnsi="Helvetica" w:cs="Apple Color Emoji"/>
          <w:color w:val="000000" w:themeColor="text1"/>
          <w:sz w:val="20"/>
          <w:szCs w:val="20"/>
        </w:rPr>
        <w:t>Sports Illustrated Site of the Year</w:t>
      </w:r>
    </w:p>
    <w:p w14:paraId="20203F95" w14:textId="2F33EC1E" w:rsidR="00393202" w:rsidRDefault="00393202" w:rsidP="00C67D56">
      <w:pPr>
        <w:pStyle w:val="ListParagraph"/>
        <w:tabs>
          <w:tab w:val="right" w:pos="10512"/>
        </w:tabs>
        <w:spacing w:after="60"/>
        <w:ind w:left="0"/>
        <w:rPr>
          <w:rFonts w:ascii="Helvetica" w:eastAsiaTheme="minorHAnsi" w:hAnsi="Helvetica" w:cstheme="minorHAnsi"/>
          <w:b/>
          <w:bCs/>
          <w:color w:val="000000" w:themeColor="text1"/>
        </w:rPr>
      </w:pPr>
    </w:p>
    <w:p w14:paraId="5F2771BF" w14:textId="12D670F7" w:rsidR="00C67D56" w:rsidRDefault="00C67D56" w:rsidP="00C67D56">
      <w:pPr>
        <w:pStyle w:val="ListParagraph"/>
        <w:tabs>
          <w:tab w:val="right" w:pos="10512"/>
        </w:tabs>
        <w:spacing w:after="60"/>
        <w:ind w:left="0"/>
        <w:rPr>
          <w:rFonts w:ascii="Helvetica" w:eastAsiaTheme="minorHAnsi" w:hAnsi="Helvetica" w:cstheme="minorHAnsi"/>
          <w:b/>
          <w:bCs/>
          <w:color w:val="000000" w:themeColor="text1"/>
        </w:rPr>
      </w:pPr>
      <w:r>
        <w:rPr>
          <w:rFonts w:ascii="Helvetica" w:eastAsiaTheme="minorHAnsi" w:hAnsi="Helvetica" w:cstheme="minorHAnsi"/>
          <w:b/>
          <w:bCs/>
          <w:color w:val="000000" w:themeColor="text1"/>
        </w:rPr>
        <w:t>Education &amp; Certifications</w:t>
      </w:r>
    </w:p>
    <w:p w14:paraId="2CA50770" w14:textId="26C51B1D" w:rsidR="00C67D56" w:rsidRPr="00465A23" w:rsidRDefault="00C67D56" w:rsidP="00C67D56">
      <w:pPr>
        <w:rPr>
          <w:rFonts w:ascii="Helvetica" w:hAnsi="Helvetica"/>
          <w:sz w:val="20"/>
          <w:szCs w:val="20"/>
        </w:rPr>
      </w:pPr>
      <w:r w:rsidRPr="00465A23">
        <w:rPr>
          <w:rFonts w:ascii="Helvetica" w:hAnsi="Helvetica"/>
          <w:sz w:val="20"/>
          <w:szCs w:val="20"/>
        </w:rPr>
        <w:t>BFA, Graphic Design &amp; Computer Arts</w:t>
      </w:r>
      <w:r w:rsidR="00465A23">
        <w:rPr>
          <w:rFonts w:ascii="Helvetica" w:hAnsi="Helvetica"/>
          <w:sz w:val="20"/>
          <w:szCs w:val="20"/>
        </w:rPr>
        <w:t xml:space="preserve"> </w:t>
      </w:r>
      <w:r w:rsidR="00465A23" w:rsidRPr="00465A23">
        <w:rPr>
          <w:rFonts w:ascii="Apple Color Emoji" w:hAnsi="Apple Color Emoji" w:cs="Apple Color Emoji"/>
          <w:color w:val="000000" w:themeColor="text1"/>
          <w:sz w:val="15"/>
          <w:szCs w:val="15"/>
        </w:rPr>
        <w:t>▪</w:t>
      </w:r>
      <w:r w:rsidRPr="00465A23">
        <w:rPr>
          <w:rFonts w:ascii="Helvetica" w:hAnsi="Helvetica"/>
          <w:sz w:val="20"/>
          <w:szCs w:val="20"/>
        </w:rPr>
        <w:t xml:space="preserve"> Memphis College of Art, Memphis, TN</w:t>
      </w:r>
      <w:r w:rsidRPr="00465A23">
        <w:rPr>
          <w:rFonts w:ascii="Helvetica" w:hAnsi="Helvetica"/>
          <w:sz w:val="20"/>
          <w:szCs w:val="20"/>
        </w:rPr>
        <w:br/>
        <w:t>Forrester CX Champ)</w:t>
      </w:r>
      <w:r w:rsidR="00465A23">
        <w:rPr>
          <w:rFonts w:ascii="Helvetica" w:hAnsi="Helvetica"/>
          <w:sz w:val="20"/>
          <w:szCs w:val="20"/>
        </w:rPr>
        <w:t xml:space="preserve">; </w:t>
      </w:r>
      <w:r w:rsidRPr="00465A23">
        <w:rPr>
          <w:rFonts w:ascii="Helvetica" w:hAnsi="Helvetica"/>
          <w:sz w:val="20"/>
          <w:szCs w:val="20"/>
        </w:rPr>
        <w:t>Nielsen Norman Group: Design Thinking Essentials</w:t>
      </w:r>
    </w:p>
    <w:p w14:paraId="51734023" w14:textId="77777777" w:rsidR="00C67D56" w:rsidRDefault="00C67D56" w:rsidP="00C67D56">
      <w:pPr>
        <w:pStyle w:val="ListParagraph"/>
        <w:tabs>
          <w:tab w:val="right" w:pos="10512"/>
        </w:tabs>
        <w:spacing w:after="60"/>
        <w:ind w:left="0"/>
        <w:rPr>
          <w:rFonts w:ascii="Helvetica" w:eastAsiaTheme="minorHAnsi" w:hAnsi="Helvetica" w:cstheme="minorHAnsi"/>
          <w:b/>
          <w:bCs/>
          <w:color w:val="000000" w:themeColor="text1"/>
        </w:rPr>
      </w:pPr>
    </w:p>
    <w:p w14:paraId="07439F7B" w14:textId="147CA2CA" w:rsidR="00C67D56" w:rsidRPr="00C67D56" w:rsidRDefault="001940DB" w:rsidP="00C67D56">
      <w:pPr>
        <w:pStyle w:val="ListParagraph"/>
        <w:tabs>
          <w:tab w:val="right" w:pos="10512"/>
        </w:tabs>
        <w:spacing w:after="60"/>
        <w:ind w:left="0"/>
        <w:rPr>
          <w:rFonts w:ascii="Helvetica" w:eastAsiaTheme="minorHAnsi" w:hAnsi="Helvetica" w:cstheme="minorHAnsi"/>
          <w:b/>
          <w:bCs/>
          <w:color w:val="000000" w:themeColor="text1"/>
        </w:rPr>
      </w:pPr>
      <w:r>
        <w:rPr>
          <w:rFonts w:ascii="Helvetica" w:eastAsiaTheme="minorHAnsi" w:hAnsi="Helvetica" w:cstheme="minorHAnsi"/>
          <w:b/>
          <w:bCs/>
          <w:color w:val="000000" w:themeColor="text1"/>
        </w:rPr>
        <w:t>Supporting</w:t>
      </w:r>
      <w:r w:rsidR="00C67D56">
        <w:rPr>
          <w:rFonts w:ascii="Helvetica" w:eastAsiaTheme="minorHAnsi" w:hAnsi="Helvetica" w:cstheme="minorHAnsi"/>
          <w:b/>
          <w:bCs/>
          <w:color w:val="000000" w:themeColor="text1"/>
        </w:rPr>
        <w:t xml:space="preserve"> Skills</w:t>
      </w:r>
    </w:p>
    <w:p w14:paraId="24B685BB" w14:textId="6B96F1D7" w:rsidR="00801B91" w:rsidRPr="008F2617" w:rsidRDefault="007E50CA" w:rsidP="007E50CA">
      <w:pPr>
        <w:tabs>
          <w:tab w:val="right" w:pos="10512"/>
        </w:tabs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Servant Leadership,</w:t>
      </w:r>
      <w:r>
        <w:rPr>
          <w:rFonts w:ascii="Helvetica" w:eastAsiaTheme="minorHAnsi" w:hAnsi="Helvetica" w:cstheme="minorHAnsi"/>
          <w:color w:val="000000" w:themeColor="text1"/>
          <w:sz w:val="21"/>
          <w:szCs w:val="21"/>
        </w:rPr>
        <w:t xml:space="preserve"> </w:t>
      </w:r>
      <w:r>
        <w:rPr>
          <w:rFonts w:ascii="Helvetica" w:hAnsi="Helvetica"/>
          <w:sz w:val="20"/>
          <w:szCs w:val="20"/>
        </w:rPr>
        <w:t>Cross-functional Team Collaboration</w:t>
      </w:r>
      <w:r>
        <w:rPr>
          <w:rFonts w:ascii="Helvetica" w:eastAsiaTheme="minorHAnsi" w:hAnsi="Helvetica" w:cstheme="minorHAnsi"/>
          <w:color w:val="000000" w:themeColor="text1"/>
          <w:sz w:val="21"/>
          <w:szCs w:val="21"/>
        </w:rPr>
        <w:t xml:space="preserve">, </w:t>
      </w:r>
      <w:r>
        <w:rPr>
          <w:rFonts w:ascii="Helvetica" w:hAnsi="Helvetica"/>
          <w:sz w:val="20"/>
          <w:szCs w:val="20"/>
        </w:rPr>
        <w:t xml:space="preserve">Strategic Vision, Communication, Navigate Ambiguity, Process Improvement, People Management, </w:t>
      </w:r>
      <w:r>
        <w:rPr>
          <w:rFonts w:ascii="Helvetica" w:eastAsiaTheme="minorHAnsi" w:hAnsi="Helvetica" w:cstheme="minorHAnsi"/>
          <w:color w:val="000000" w:themeColor="text1"/>
          <w:sz w:val="21"/>
          <w:szCs w:val="21"/>
        </w:rPr>
        <w:t>AI Automation</w:t>
      </w:r>
      <w:r>
        <w:rPr>
          <w:rFonts w:ascii="Helvetica" w:hAnsi="Helvetica"/>
          <w:sz w:val="20"/>
          <w:szCs w:val="20"/>
        </w:rPr>
        <w:t xml:space="preserve">, </w:t>
      </w:r>
      <w:r>
        <w:rPr>
          <w:rFonts w:ascii="Helvetica" w:eastAsiaTheme="minorHAnsi" w:hAnsi="Helvetica" w:cstheme="minorHAnsi"/>
          <w:color w:val="000000" w:themeColor="text1"/>
          <w:sz w:val="21"/>
          <w:szCs w:val="21"/>
        </w:rPr>
        <w:t xml:space="preserve">Global Design Systems, </w:t>
      </w:r>
      <w:r>
        <w:rPr>
          <w:rFonts w:ascii="Helvetica" w:hAnsi="Helvetica"/>
          <w:sz w:val="20"/>
          <w:szCs w:val="20"/>
        </w:rPr>
        <w:t xml:space="preserve">Analytical Skills, Data Analysis, User Research, Design Thinking, Product Design, Agile, Coaching, Mentoring, </w:t>
      </w:r>
      <w:r>
        <w:rPr>
          <w:rFonts w:ascii="Helvetica" w:eastAsiaTheme="minorHAnsi" w:hAnsi="Helvetica" w:cstheme="minorHAnsi"/>
          <w:color w:val="000000" w:themeColor="text1"/>
          <w:sz w:val="21"/>
          <w:szCs w:val="21"/>
        </w:rPr>
        <w:t>Omni-channel Marketing</w:t>
      </w:r>
    </w:p>
    <w:sectPr w:rsidR="00801B91" w:rsidRPr="008F2617" w:rsidSect="007304EE">
      <w:headerReference w:type="default" r:id="rId10"/>
      <w:pgSz w:w="12240" w:h="15840" w:code="1"/>
      <w:pgMar w:top="864" w:right="864" w:bottom="864" w:left="864" w:header="86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35E0" w14:textId="77777777" w:rsidR="00B65790" w:rsidRDefault="00B65790" w:rsidP="003E4BAB">
      <w:r>
        <w:separator/>
      </w:r>
    </w:p>
  </w:endnote>
  <w:endnote w:type="continuationSeparator" w:id="0">
    <w:p w14:paraId="7DFE39CD" w14:textId="77777777" w:rsidR="00B65790" w:rsidRDefault="00B65790" w:rsidP="003E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 OBLIQU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E86DE" w14:textId="77777777" w:rsidR="00B65790" w:rsidRDefault="00B65790" w:rsidP="003E4BAB">
      <w:r>
        <w:separator/>
      </w:r>
    </w:p>
  </w:footnote>
  <w:footnote w:type="continuationSeparator" w:id="0">
    <w:p w14:paraId="1042C954" w14:textId="77777777" w:rsidR="00B65790" w:rsidRDefault="00B65790" w:rsidP="003E4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D7EB" w14:textId="7780A79C" w:rsidR="00484CF6" w:rsidRPr="007304EE" w:rsidRDefault="00484CF6" w:rsidP="007304EE">
    <w:pPr>
      <w:tabs>
        <w:tab w:val="right" w:pos="10512"/>
      </w:tabs>
      <w:spacing w:after="60"/>
      <w:rPr>
        <w:rFonts w:asciiTheme="minorHAnsi" w:eastAsiaTheme="minorHAnsi" w:hAnsiTheme="minorHAnsi" w:cstheme="minorHAnsi"/>
        <w:b/>
        <w:bCs/>
        <w:color w:val="1F4E79" w:themeColor="accent5" w:themeShade="80"/>
        <w:sz w:val="36"/>
        <w:szCs w:val="36"/>
      </w:rPr>
    </w:pPr>
    <w:r w:rsidRPr="007304EE">
      <w:rPr>
        <w:rFonts w:asciiTheme="minorHAnsi" w:eastAsiaTheme="minorHAnsi" w:hAnsiTheme="minorHAnsi" w:cstheme="minorHAnsi"/>
        <w:b/>
        <w:bCs/>
        <w:color w:val="1F4E79" w:themeColor="accent5" w:themeShade="80"/>
        <w:sz w:val="36"/>
        <w:szCs w:val="36"/>
      </w:rPr>
      <w:t>Jeff Kratschmer</w:t>
    </w:r>
    <w:r w:rsidRPr="007304EE">
      <w:rPr>
        <w:rFonts w:asciiTheme="minorHAnsi" w:eastAsiaTheme="minorHAnsi" w:hAnsiTheme="minorHAnsi" w:cstheme="minorHAnsi"/>
        <w:sz w:val="21"/>
        <w:szCs w:val="21"/>
      </w:rPr>
      <w:t> </w:t>
    </w:r>
    <w:r w:rsidRPr="007304EE">
      <w:rPr>
        <w:rFonts w:asciiTheme="minorHAnsi" w:eastAsiaTheme="minorHAnsi" w:hAnsiTheme="minorHAnsi" w:cstheme="minorHAnsi"/>
        <w:sz w:val="21"/>
        <w:szCs w:val="21"/>
      </w:rPr>
      <w:tab/>
      <w:t xml:space="preserve">636.698.4507 </w:t>
    </w:r>
    <w:bookmarkStart w:id="1" w:name="_Hlk187229109"/>
    <w:r w:rsidRPr="007304EE">
      <w:rPr>
        <w:rFonts w:asciiTheme="minorHAnsi" w:eastAsiaTheme="minorHAnsi" w:hAnsiTheme="minorHAnsi" w:cstheme="minorHAnsi"/>
        <w:sz w:val="21"/>
        <w:szCs w:val="21"/>
      </w:rPr>
      <w:t>▪</w:t>
    </w:r>
    <w:bookmarkEnd w:id="1"/>
    <w:r w:rsidRPr="007304EE">
      <w:rPr>
        <w:rFonts w:asciiTheme="minorHAnsi" w:eastAsiaTheme="minorHAnsi" w:hAnsiTheme="minorHAnsi" w:cstheme="minorHAnsi"/>
        <w:sz w:val="21"/>
        <w:szCs w:val="21"/>
      </w:rPr>
      <w:t> </w:t>
    </w:r>
    <w:hyperlink r:id="rId1" w:history="1">
      <w:r w:rsidRPr="007304EE">
        <w:rPr>
          <w:rStyle w:val="Hyperlink"/>
          <w:rFonts w:asciiTheme="minorHAnsi" w:eastAsiaTheme="minorHAnsi" w:hAnsiTheme="minorHAnsi" w:cstheme="minorHAnsi"/>
          <w:sz w:val="21"/>
          <w:szCs w:val="21"/>
        </w:rPr>
        <w:t>kratch@gmail.com</w:t>
      </w:r>
    </w:hyperlink>
    <w:r w:rsidRPr="007304EE">
      <w:rPr>
        <w:rFonts w:asciiTheme="minorHAnsi" w:eastAsiaTheme="minorHAnsi" w:hAnsiTheme="minorHAnsi" w:cstheme="minorHAnsi"/>
        <w:sz w:val="21"/>
        <w:szCs w:val="21"/>
      </w:rPr>
      <w:t xml:space="preserve"> </w:t>
    </w:r>
    <w:r w:rsidR="00B32F6F" w:rsidRPr="007304EE">
      <w:rPr>
        <w:rFonts w:asciiTheme="minorHAnsi" w:eastAsiaTheme="minorHAnsi" w:hAnsiTheme="minorHAnsi" w:cstheme="minorHAnsi"/>
        <w:sz w:val="21"/>
        <w:szCs w:val="21"/>
      </w:rPr>
      <w:t>▪ Page 2</w:t>
    </w:r>
  </w:p>
  <w:p w14:paraId="5DA92B2F" w14:textId="77777777" w:rsidR="00484CF6" w:rsidRPr="00B32F6F" w:rsidRDefault="00484CF6" w:rsidP="00484CF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7DC"/>
    <w:multiLevelType w:val="hybridMultilevel"/>
    <w:tmpl w:val="31E4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3767"/>
    <w:multiLevelType w:val="hybridMultilevel"/>
    <w:tmpl w:val="CEC02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70077"/>
    <w:multiLevelType w:val="hybridMultilevel"/>
    <w:tmpl w:val="1F26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66A3"/>
    <w:multiLevelType w:val="hybridMultilevel"/>
    <w:tmpl w:val="9E966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52334"/>
    <w:multiLevelType w:val="hybridMultilevel"/>
    <w:tmpl w:val="7C80D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85E84"/>
    <w:multiLevelType w:val="hybridMultilevel"/>
    <w:tmpl w:val="8C7A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25AD8"/>
    <w:multiLevelType w:val="hybridMultilevel"/>
    <w:tmpl w:val="B4B2B484"/>
    <w:lvl w:ilvl="0" w:tplc="4A10AA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D7E9E"/>
    <w:multiLevelType w:val="hybridMultilevel"/>
    <w:tmpl w:val="AE126E56"/>
    <w:lvl w:ilvl="0" w:tplc="F9969508">
      <w:start w:val="1"/>
      <w:numFmt w:val="bullet"/>
      <w:lvlText w:val="∎"/>
      <w:lvlJc w:val="left"/>
      <w:pPr>
        <w:ind w:left="360" w:hanging="360"/>
      </w:pPr>
      <w:rPr>
        <w:rFonts w:ascii="Cambria" w:hAnsi="Cambria" w:hint="default"/>
        <w:color w:val="1F4E79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C55D57"/>
    <w:multiLevelType w:val="hybridMultilevel"/>
    <w:tmpl w:val="17BC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E1275"/>
    <w:multiLevelType w:val="hybridMultilevel"/>
    <w:tmpl w:val="AC64F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75420"/>
    <w:multiLevelType w:val="hybridMultilevel"/>
    <w:tmpl w:val="4074F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65CCE"/>
    <w:multiLevelType w:val="hybridMultilevel"/>
    <w:tmpl w:val="FCD4F5AE"/>
    <w:lvl w:ilvl="0" w:tplc="4A10AA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0685B"/>
    <w:multiLevelType w:val="hybridMultilevel"/>
    <w:tmpl w:val="9572D74E"/>
    <w:lvl w:ilvl="0" w:tplc="93A24A26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E7F3F"/>
    <w:multiLevelType w:val="hybridMultilevel"/>
    <w:tmpl w:val="EAF6A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A3613"/>
    <w:multiLevelType w:val="hybridMultilevel"/>
    <w:tmpl w:val="5E1C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0652B"/>
    <w:multiLevelType w:val="hybridMultilevel"/>
    <w:tmpl w:val="E8DE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65979"/>
    <w:multiLevelType w:val="hybridMultilevel"/>
    <w:tmpl w:val="98AA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328BB"/>
    <w:multiLevelType w:val="hybridMultilevel"/>
    <w:tmpl w:val="3EF0056C"/>
    <w:lvl w:ilvl="0" w:tplc="93A24A26">
      <w:start w:val="1"/>
      <w:numFmt w:val="bullet"/>
      <w:lvlText w:val="▪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0A7F3B"/>
    <w:multiLevelType w:val="hybridMultilevel"/>
    <w:tmpl w:val="9738E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554431">
    <w:abstractNumId w:val="11"/>
  </w:num>
  <w:num w:numId="2" w16cid:durableId="155264702">
    <w:abstractNumId w:val="6"/>
  </w:num>
  <w:num w:numId="3" w16cid:durableId="981694685">
    <w:abstractNumId w:val="5"/>
  </w:num>
  <w:num w:numId="4" w16cid:durableId="1982146837">
    <w:abstractNumId w:val="4"/>
  </w:num>
  <w:num w:numId="5" w16cid:durableId="1438911499">
    <w:abstractNumId w:val="8"/>
  </w:num>
  <w:num w:numId="6" w16cid:durableId="337462539">
    <w:abstractNumId w:val="14"/>
  </w:num>
  <w:num w:numId="7" w16cid:durableId="1012411429">
    <w:abstractNumId w:val="9"/>
  </w:num>
  <w:num w:numId="8" w16cid:durableId="642540140">
    <w:abstractNumId w:val="2"/>
  </w:num>
  <w:num w:numId="9" w16cid:durableId="262228545">
    <w:abstractNumId w:val="16"/>
  </w:num>
  <w:num w:numId="10" w16cid:durableId="1753164702">
    <w:abstractNumId w:val="15"/>
  </w:num>
  <w:num w:numId="11" w16cid:durableId="850605502">
    <w:abstractNumId w:val="0"/>
  </w:num>
  <w:num w:numId="12" w16cid:durableId="2022932444">
    <w:abstractNumId w:val="1"/>
  </w:num>
  <w:num w:numId="13" w16cid:durableId="51513000">
    <w:abstractNumId w:val="17"/>
  </w:num>
  <w:num w:numId="14" w16cid:durableId="2141798772">
    <w:abstractNumId w:val="7"/>
  </w:num>
  <w:num w:numId="15" w16cid:durableId="362100687">
    <w:abstractNumId w:val="10"/>
  </w:num>
  <w:num w:numId="16" w16cid:durableId="874804718">
    <w:abstractNumId w:val="18"/>
  </w:num>
  <w:num w:numId="17" w16cid:durableId="2134400066">
    <w:abstractNumId w:val="3"/>
  </w:num>
  <w:num w:numId="18" w16cid:durableId="1681273821">
    <w:abstractNumId w:val="12"/>
  </w:num>
  <w:num w:numId="19" w16cid:durableId="642199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F2"/>
    <w:rsid w:val="00005A28"/>
    <w:rsid w:val="00010B4A"/>
    <w:rsid w:val="000163F3"/>
    <w:rsid w:val="0002534D"/>
    <w:rsid w:val="0003092F"/>
    <w:rsid w:val="00033EAB"/>
    <w:rsid w:val="00044BE8"/>
    <w:rsid w:val="00045FDB"/>
    <w:rsid w:val="00050469"/>
    <w:rsid w:val="00054F81"/>
    <w:rsid w:val="0006106E"/>
    <w:rsid w:val="00064DB8"/>
    <w:rsid w:val="00065865"/>
    <w:rsid w:val="00066A1D"/>
    <w:rsid w:val="0006702E"/>
    <w:rsid w:val="00070D02"/>
    <w:rsid w:val="00073C41"/>
    <w:rsid w:val="00095220"/>
    <w:rsid w:val="000B13A4"/>
    <w:rsid w:val="000B5E73"/>
    <w:rsid w:val="000B655C"/>
    <w:rsid w:val="000C1363"/>
    <w:rsid w:val="000C1C8B"/>
    <w:rsid w:val="000C6486"/>
    <w:rsid w:val="000D7A0E"/>
    <w:rsid w:val="000E1636"/>
    <w:rsid w:val="000E647B"/>
    <w:rsid w:val="0010097A"/>
    <w:rsid w:val="001035A7"/>
    <w:rsid w:val="00105E04"/>
    <w:rsid w:val="00112EE1"/>
    <w:rsid w:val="00115EE8"/>
    <w:rsid w:val="00116717"/>
    <w:rsid w:val="00120D1A"/>
    <w:rsid w:val="0012225B"/>
    <w:rsid w:val="0012424B"/>
    <w:rsid w:val="00136CA1"/>
    <w:rsid w:val="00137A10"/>
    <w:rsid w:val="0014009E"/>
    <w:rsid w:val="00147BFB"/>
    <w:rsid w:val="00154CD2"/>
    <w:rsid w:val="00166569"/>
    <w:rsid w:val="001667A9"/>
    <w:rsid w:val="00166916"/>
    <w:rsid w:val="0018008E"/>
    <w:rsid w:val="00180F18"/>
    <w:rsid w:val="00182FEA"/>
    <w:rsid w:val="001940DB"/>
    <w:rsid w:val="001A3C23"/>
    <w:rsid w:val="001B6DD9"/>
    <w:rsid w:val="001D1B0D"/>
    <w:rsid w:val="001E669D"/>
    <w:rsid w:val="001E6C21"/>
    <w:rsid w:val="00201E17"/>
    <w:rsid w:val="00203C40"/>
    <w:rsid w:val="00217DD0"/>
    <w:rsid w:val="00224E54"/>
    <w:rsid w:val="00226849"/>
    <w:rsid w:val="00227C28"/>
    <w:rsid w:val="00227FA3"/>
    <w:rsid w:val="00234F0C"/>
    <w:rsid w:val="0024003E"/>
    <w:rsid w:val="00242453"/>
    <w:rsid w:val="0024471D"/>
    <w:rsid w:val="00244DA9"/>
    <w:rsid w:val="00245504"/>
    <w:rsid w:val="00247B56"/>
    <w:rsid w:val="00264A8D"/>
    <w:rsid w:val="002668C1"/>
    <w:rsid w:val="002744E7"/>
    <w:rsid w:val="00276340"/>
    <w:rsid w:val="00285D12"/>
    <w:rsid w:val="002914D7"/>
    <w:rsid w:val="002928B8"/>
    <w:rsid w:val="00296BEA"/>
    <w:rsid w:val="002978A0"/>
    <w:rsid w:val="002A16BC"/>
    <w:rsid w:val="002A50DD"/>
    <w:rsid w:val="002B1957"/>
    <w:rsid w:val="002B7535"/>
    <w:rsid w:val="002C26C0"/>
    <w:rsid w:val="002C42F8"/>
    <w:rsid w:val="002D123B"/>
    <w:rsid w:val="002D2EAE"/>
    <w:rsid w:val="002E26E3"/>
    <w:rsid w:val="002E6E0F"/>
    <w:rsid w:val="002F0A5F"/>
    <w:rsid w:val="00302607"/>
    <w:rsid w:val="003042D3"/>
    <w:rsid w:val="003061CC"/>
    <w:rsid w:val="003111FF"/>
    <w:rsid w:val="0034251F"/>
    <w:rsid w:val="00343D66"/>
    <w:rsid w:val="00346391"/>
    <w:rsid w:val="0035057F"/>
    <w:rsid w:val="0035175F"/>
    <w:rsid w:val="00355233"/>
    <w:rsid w:val="00355512"/>
    <w:rsid w:val="00355A4B"/>
    <w:rsid w:val="0036075C"/>
    <w:rsid w:val="00373A7E"/>
    <w:rsid w:val="00374D8B"/>
    <w:rsid w:val="003758A4"/>
    <w:rsid w:val="00376D17"/>
    <w:rsid w:val="00393202"/>
    <w:rsid w:val="00397692"/>
    <w:rsid w:val="003B667F"/>
    <w:rsid w:val="003C46F5"/>
    <w:rsid w:val="003D65F3"/>
    <w:rsid w:val="003E4412"/>
    <w:rsid w:val="003E4BAB"/>
    <w:rsid w:val="003F7A1A"/>
    <w:rsid w:val="003F7D6F"/>
    <w:rsid w:val="0041254A"/>
    <w:rsid w:val="00420384"/>
    <w:rsid w:val="004304CB"/>
    <w:rsid w:val="0044254E"/>
    <w:rsid w:val="00442E13"/>
    <w:rsid w:val="00444102"/>
    <w:rsid w:val="004560E3"/>
    <w:rsid w:val="00456D4C"/>
    <w:rsid w:val="0045721D"/>
    <w:rsid w:val="00465A23"/>
    <w:rsid w:val="00474574"/>
    <w:rsid w:val="00474A86"/>
    <w:rsid w:val="004808BB"/>
    <w:rsid w:val="00482361"/>
    <w:rsid w:val="00484CF6"/>
    <w:rsid w:val="0049127B"/>
    <w:rsid w:val="00492023"/>
    <w:rsid w:val="00493976"/>
    <w:rsid w:val="00495A20"/>
    <w:rsid w:val="004961FE"/>
    <w:rsid w:val="004A7E68"/>
    <w:rsid w:val="004B7A35"/>
    <w:rsid w:val="004D014D"/>
    <w:rsid w:val="004D19FD"/>
    <w:rsid w:val="004D7962"/>
    <w:rsid w:val="004D7FFD"/>
    <w:rsid w:val="004E0FC5"/>
    <w:rsid w:val="004F1B38"/>
    <w:rsid w:val="004F5965"/>
    <w:rsid w:val="004F6D95"/>
    <w:rsid w:val="00511461"/>
    <w:rsid w:val="00511C5B"/>
    <w:rsid w:val="00523E20"/>
    <w:rsid w:val="00525E53"/>
    <w:rsid w:val="00533C6D"/>
    <w:rsid w:val="00535018"/>
    <w:rsid w:val="00542A2E"/>
    <w:rsid w:val="00547D46"/>
    <w:rsid w:val="00552901"/>
    <w:rsid w:val="00554A8A"/>
    <w:rsid w:val="005721D4"/>
    <w:rsid w:val="0057278D"/>
    <w:rsid w:val="00575422"/>
    <w:rsid w:val="005811FF"/>
    <w:rsid w:val="005813A6"/>
    <w:rsid w:val="0058224D"/>
    <w:rsid w:val="005830EF"/>
    <w:rsid w:val="00584358"/>
    <w:rsid w:val="00586B6F"/>
    <w:rsid w:val="005967B6"/>
    <w:rsid w:val="00596DDB"/>
    <w:rsid w:val="005A47DB"/>
    <w:rsid w:val="005A7A80"/>
    <w:rsid w:val="005C2A74"/>
    <w:rsid w:val="005D12C7"/>
    <w:rsid w:val="005D48C6"/>
    <w:rsid w:val="005E1E48"/>
    <w:rsid w:val="005E369D"/>
    <w:rsid w:val="005E5D7F"/>
    <w:rsid w:val="005E7117"/>
    <w:rsid w:val="005F216F"/>
    <w:rsid w:val="005F4CEA"/>
    <w:rsid w:val="005F5FE2"/>
    <w:rsid w:val="0060264E"/>
    <w:rsid w:val="00603125"/>
    <w:rsid w:val="006032FD"/>
    <w:rsid w:val="006061CF"/>
    <w:rsid w:val="00607E0B"/>
    <w:rsid w:val="00610446"/>
    <w:rsid w:val="00622055"/>
    <w:rsid w:val="00622EF5"/>
    <w:rsid w:val="006270B9"/>
    <w:rsid w:val="00642FDF"/>
    <w:rsid w:val="00650BB2"/>
    <w:rsid w:val="00651AB0"/>
    <w:rsid w:val="0065218B"/>
    <w:rsid w:val="006531FC"/>
    <w:rsid w:val="00664D36"/>
    <w:rsid w:val="00666B7E"/>
    <w:rsid w:val="0067701F"/>
    <w:rsid w:val="00677786"/>
    <w:rsid w:val="00677978"/>
    <w:rsid w:val="00683AD1"/>
    <w:rsid w:val="006A3F7A"/>
    <w:rsid w:val="006B175A"/>
    <w:rsid w:val="006B4D92"/>
    <w:rsid w:val="006D6CC4"/>
    <w:rsid w:val="006F01C4"/>
    <w:rsid w:val="0070184E"/>
    <w:rsid w:val="007032E0"/>
    <w:rsid w:val="00704548"/>
    <w:rsid w:val="0070710A"/>
    <w:rsid w:val="00714EE9"/>
    <w:rsid w:val="007304EE"/>
    <w:rsid w:val="007323BB"/>
    <w:rsid w:val="00732BDF"/>
    <w:rsid w:val="007348D3"/>
    <w:rsid w:val="007358B8"/>
    <w:rsid w:val="007363BE"/>
    <w:rsid w:val="007451A0"/>
    <w:rsid w:val="00747AB3"/>
    <w:rsid w:val="0075062D"/>
    <w:rsid w:val="0075316B"/>
    <w:rsid w:val="00763413"/>
    <w:rsid w:val="0076552B"/>
    <w:rsid w:val="007659C4"/>
    <w:rsid w:val="00766498"/>
    <w:rsid w:val="00783187"/>
    <w:rsid w:val="00790466"/>
    <w:rsid w:val="00792250"/>
    <w:rsid w:val="007A6649"/>
    <w:rsid w:val="007A6B89"/>
    <w:rsid w:val="007B4C0B"/>
    <w:rsid w:val="007B71E1"/>
    <w:rsid w:val="007C69C4"/>
    <w:rsid w:val="007C6BF1"/>
    <w:rsid w:val="007D248C"/>
    <w:rsid w:val="007D4E02"/>
    <w:rsid w:val="007E1F17"/>
    <w:rsid w:val="007E50CA"/>
    <w:rsid w:val="007F1875"/>
    <w:rsid w:val="00801B91"/>
    <w:rsid w:val="0080574D"/>
    <w:rsid w:val="0081073D"/>
    <w:rsid w:val="0081244D"/>
    <w:rsid w:val="00816C12"/>
    <w:rsid w:val="0082570C"/>
    <w:rsid w:val="00843AE7"/>
    <w:rsid w:val="008470BA"/>
    <w:rsid w:val="00847DD7"/>
    <w:rsid w:val="00850672"/>
    <w:rsid w:val="00857EB6"/>
    <w:rsid w:val="00861D23"/>
    <w:rsid w:val="00865C1D"/>
    <w:rsid w:val="00874744"/>
    <w:rsid w:val="00874FFD"/>
    <w:rsid w:val="00885DF4"/>
    <w:rsid w:val="00887346"/>
    <w:rsid w:val="00887688"/>
    <w:rsid w:val="00891DA6"/>
    <w:rsid w:val="00893CB6"/>
    <w:rsid w:val="008A2B92"/>
    <w:rsid w:val="008A442B"/>
    <w:rsid w:val="008C2B13"/>
    <w:rsid w:val="008C3525"/>
    <w:rsid w:val="008C6DE3"/>
    <w:rsid w:val="008E031A"/>
    <w:rsid w:val="008E3ECB"/>
    <w:rsid w:val="008F238E"/>
    <w:rsid w:val="008F2617"/>
    <w:rsid w:val="008F3B27"/>
    <w:rsid w:val="0090110F"/>
    <w:rsid w:val="00901459"/>
    <w:rsid w:val="009147CB"/>
    <w:rsid w:val="00916B9F"/>
    <w:rsid w:val="009255A1"/>
    <w:rsid w:val="00925F2A"/>
    <w:rsid w:val="00930EA7"/>
    <w:rsid w:val="009330F1"/>
    <w:rsid w:val="00941D67"/>
    <w:rsid w:val="0095426A"/>
    <w:rsid w:val="0095525F"/>
    <w:rsid w:val="00965B3D"/>
    <w:rsid w:val="00967032"/>
    <w:rsid w:val="00970032"/>
    <w:rsid w:val="00976D7A"/>
    <w:rsid w:val="00984EA5"/>
    <w:rsid w:val="00995C5D"/>
    <w:rsid w:val="009A0C66"/>
    <w:rsid w:val="009B0252"/>
    <w:rsid w:val="009B40E4"/>
    <w:rsid w:val="009B64C5"/>
    <w:rsid w:val="009B7E82"/>
    <w:rsid w:val="009D2857"/>
    <w:rsid w:val="009D6D09"/>
    <w:rsid w:val="009E7A54"/>
    <w:rsid w:val="00A01A9E"/>
    <w:rsid w:val="00A028FA"/>
    <w:rsid w:val="00A061C4"/>
    <w:rsid w:val="00A27093"/>
    <w:rsid w:val="00A35568"/>
    <w:rsid w:val="00A35786"/>
    <w:rsid w:val="00A42CBE"/>
    <w:rsid w:val="00A51245"/>
    <w:rsid w:val="00A54A53"/>
    <w:rsid w:val="00A6092D"/>
    <w:rsid w:val="00A63B83"/>
    <w:rsid w:val="00A63F77"/>
    <w:rsid w:val="00A666EF"/>
    <w:rsid w:val="00A76756"/>
    <w:rsid w:val="00A77DFC"/>
    <w:rsid w:val="00A80B8B"/>
    <w:rsid w:val="00A83479"/>
    <w:rsid w:val="00A870B9"/>
    <w:rsid w:val="00A96D5F"/>
    <w:rsid w:val="00AB32FB"/>
    <w:rsid w:val="00AB570C"/>
    <w:rsid w:val="00AC05FB"/>
    <w:rsid w:val="00AC7CC9"/>
    <w:rsid w:val="00AD03DF"/>
    <w:rsid w:val="00AE0794"/>
    <w:rsid w:val="00AE61F5"/>
    <w:rsid w:val="00AF2454"/>
    <w:rsid w:val="00B02410"/>
    <w:rsid w:val="00B175DB"/>
    <w:rsid w:val="00B21F95"/>
    <w:rsid w:val="00B2434C"/>
    <w:rsid w:val="00B32F6F"/>
    <w:rsid w:val="00B3609C"/>
    <w:rsid w:val="00B411CC"/>
    <w:rsid w:val="00B41C51"/>
    <w:rsid w:val="00B45109"/>
    <w:rsid w:val="00B46529"/>
    <w:rsid w:val="00B533E7"/>
    <w:rsid w:val="00B62B8F"/>
    <w:rsid w:val="00B65790"/>
    <w:rsid w:val="00B66F9D"/>
    <w:rsid w:val="00B7414D"/>
    <w:rsid w:val="00B75493"/>
    <w:rsid w:val="00B759AC"/>
    <w:rsid w:val="00B9076E"/>
    <w:rsid w:val="00B978CB"/>
    <w:rsid w:val="00BA580E"/>
    <w:rsid w:val="00BB11E6"/>
    <w:rsid w:val="00BB19D4"/>
    <w:rsid w:val="00BB3783"/>
    <w:rsid w:val="00BD0661"/>
    <w:rsid w:val="00BD1232"/>
    <w:rsid w:val="00BD555D"/>
    <w:rsid w:val="00BE68A4"/>
    <w:rsid w:val="00BF3911"/>
    <w:rsid w:val="00C1073A"/>
    <w:rsid w:val="00C20279"/>
    <w:rsid w:val="00C3273D"/>
    <w:rsid w:val="00C37D9F"/>
    <w:rsid w:val="00C37EA7"/>
    <w:rsid w:val="00C5552B"/>
    <w:rsid w:val="00C5556A"/>
    <w:rsid w:val="00C63154"/>
    <w:rsid w:val="00C67D56"/>
    <w:rsid w:val="00C7224B"/>
    <w:rsid w:val="00C740E3"/>
    <w:rsid w:val="00C910EF"/>
    <w:rsid w:val="00C95B1F"/>
    <w:rsid w:val="00C95F91"/>
    <w:rsid w:val="00CA287D"/>
    <w:rsid w:val="00CA69AF"/>
    <w:rsid w:val="00CA74D4"/>
    <w:rsid w:val="00CB2489"/>
    <w:rsid w:val="00CB24FF"/>
    <w:rsid w:val="00CC05F2"/>
    <w:rsid w:val="00CC336E"/>
    <w:rsid w:val="00CC4FAE"/>
    <w:rsid w:val="00CC5CC2"/>
    <w:rsid w:val="00CD3EBE"/>
    <w:rsid w:val="00CD46DD"/>
    <w:rsid w:val="00CE0A60"/>
    <w:rsid w:val="00CE3772"/>
    <w:rsid w:val="00CE3E4C"/>
    <w:rsid w:val="00CE5883"/>
    <w:rsid w:val="00CE5FA3"/>
    <w:rsid w:val="00CF5263"/>
    <w:rsid w:val="00D02077"/>
    <w:rsid w:val="00D348BC"/>
    <w:rsid w:val="00D41E95"/>
    <w:rsid w:val="00D46000"/>
    <w:rsid w:val="00D47776"/>
    <w:rsid w:val="00D514F6"/>
    <w:rsid w:val="00D55643"/>
    <w:rsid w:val="00D60D53"/>
    <w:rsid w:val="00D64AF7"/>
    <w:rsid w:val="00D75183"/>
    <w:rsid w:val="00D76CE1"/>
    <w:rsid w:val="00D7735F"/>
    <w:rsid w:val="00D777AA"/>
    <w:rsid w:val="00D8449A"/>
    <w:rsid w:val="00DA2452"/>
    <w:rsid w:val="00DA3D18"/>
    <w:rsid w:val="00DA7B4C"/>
    <w:rsid w:val="00DC2923"/>
    <w:rsid w:val="00DC5CAA"/>
    <w:rsid w:val="00DC7FDC"/>
    <w:rsid w:val="00DD20E0"/>
    <w:rsid w:val="00DD37C8"/>
    <w:rsid w:val="00DD71A5"/>
    <w:rsid w:val="00DE06FE"/>
    <w:rsid w:val="00DE0D33"/>
    <w:rsid w:val="00DE0E84"/>
    <w:rsid w:val="00DE1E98"/>
    <w:rsid w:val="00E00B8A"/>
    <w:rsid w:val="00E027E1"/>
    <w:rsid w:val="00E04933"/>
    <w:rsid w:val="00E11CEA"/>
    <w:rsid w:val="00E149FD"/>
    <w:rsid w:val="00E26293"/>
    <w:rsid w:val="00E26A52"/>
    <w:rsid w:val="00E26C47"/>
    <w:rsid w:val="00E40C0E"/>
    <w:rsid w:val="00E41081"/>
    <w:rsid w:val="00E42591"/>
    <w:rsid w:val="00E42C84"/>
    <w:rsid w:val="00E47AC9"/>
    <w:rsid w:val="00E538FF"/>
    <w:rsid w:val="00E578DD"/>
    <w:rsid w:val="00E7604A"/>
    <w:rsid w:val="00EA3F51"/>
    <w:rsid w:val="00EA7B6B"/>
    <w:rsid w:val="00EC0499"/>
    <w:rsid w:val="00EC04CA"/>
    <w:rsid w:val="00EC08E8"/>
    <w:rsid w:val="00EE68E0"/>
    <w:rsid w:val="00EF4EEB"/>
    <w:rsid w:val="00EF56B3"/>
    <w:rsid w:val="00F01A36"/>
    <w:rsid w:val="00F048DA"/>
    <w:rsid w:val="00F04B29"/>
    <w:rsid w:val="00F20F02"/>
    <w:rsid w:val="00F21A16"/>
    <w:rsid w:val="00F22BC7"/>
    <w:rsid w:val="00F36CE1"/>
    <w:rsid w:val="00F474A3"/>
    <w:rsid w:val="00F52DC1"/>
    <w:rsid w:val="00F52F9A"/>
    <w:rsid w:val="00F54A0A"/>
    <w:rsid w:val="00F5506E"/>
    <w:rsid w:val="00F56BAB"/>
    <w:rsid w:val="00F62884"/>
    <w:rsid w:val="00F63445"/>
    <w:rsid w:val="00F75F1D"/>
    <w:rsid w:val="00F80CB6"/>
    <w:rsid w:val="00F92AB8"/>
    <w:rsid w:val="00F93EF3"/>
    <w:rsid w:val="00F97079"/>
    <w:rsid w:val="00FA2F7F"/>
    <w:rsid w:val="00FA545F"/>
    <w:rsid w:val="00FC6368"/>
    <w:rsid w:val="00FC769B"/>
    <w:rsid w:val="00FD0B49"/>
    <w:rsid w:val="00FD55E8"/>
    <w:rsid w:val="00FE4B89"/>
    <w:rsid w:val="00FE6FC5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CBFDC"/>
  <w15:chartTrackingRefBased/>
  <w15:docId w15:val="{09FFD00C-9CEA-904A-961C-86DB2472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5F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5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CC05F2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5F2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CC05F2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paragraph" w:styleId="BodyText">
    <w:name w:val="Body Text"/>
    <w:basedOn w:val="Normal"/>
    <w:link w:val="BodyTextChar"/>
    <w:uiPriority w:val="99"/>
    <w:rsid w:val="00CC05F2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CC05F2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rsid w:val="00CC05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5F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CC05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5F2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C0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5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05F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24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61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1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1C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1C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60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61C4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C2923"/>
  </w:style>
  <w:style w:type="character" w:customStyle="1" w:styleId="cf01">
    <w:name w:val="cf01"/>
    <w:basedOn w:val="DefaultParagraphFont"/>
    <w:rsid w:val="004F1B38"/>
    <w:rPr>
      <w:rFonts w:ascii="Segoe UI" w:hAnsi="Segoe UI" w:cs="Segoe UI" w:hint="default"/>
      <w:color w:val="001D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eff-kratschm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atch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bsnews.com/news/cigna-insurance-artificial-intelligence-patients-taking-medici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at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Kratschmer</dc:creator>
  <cp:keywords/>
  <dc:description/>
  <cp:lastModifiedBy>michelle kratschmer</cp:lastModifiedBy>
  <cp:revision>7</cp:revision>
  <dcterms:created xsi:type="dcterms:W3CDTF">2025-04-30T21:58:00Z</dcterms:created>
  <dcterms:modified xsi:type="dcterms:W3CDTF">2025-11-17T18:24:00Z</dcterms:modified>
</cp:coreProperties>
</file>