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7B09" w14:textId="77777777" w:rsidR="003820C8" w:rsidRDefault="003820C8" w:rsidP="00434BDC">
      <w:pPr>
        <w:pStyle w:val="NoSpacing"/>
        <w:spacing w:line="276" w:lineRule="auto"/>
        <w:rPr>
          <w:rFonts w:ascii="Times New Roman" w:hAnsi="Times New Roman" w:cs="Times New Roman"/>
        </w:rPr>
      </w:pPr>
    </w:p>
    <w:p w14:paraId="6BA19362" w14:textId="487A865C"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The Word Detective Game: A Fun Strategy to Master Sound Blending</w:t>
      </w:r>
    </w:p>
    <w:p w14:paraId="27E0FDB7" w14:textId="77777777" w:rsidR="003820C8" w:rsidRDefault="003820C8" w:rsidP="00434BDC">
      <w:pPr>
        <w:pStyle w:val="NoSpacing"/>
        <w:spacing w:line="276" w:lineRule="auto"/>
        <w:rPr>
          <w:rFonts w:ascii="Times New Roman" w:hAnsi="Times New Roman" w:cs="Times New Roman"/>
        </w:rPr>
      </w:pPr>
    </w:p>
    <w:p w14:paraId="309FF5C3" w14:textId="29BBE22F" w:rsidR="00434BDC" w:rsidRPr="00434BDC" w:rsidRDefault="00434BDC" w:rsidP="00434BDC">
      <w:pPr>
        <w:pStyle w:val="NoSpacing"/>
        <w:spacing w:line="276" w:lineRule="auto"/>
        <w:rPr>
          <w:rFonts w:ascii="Times New Roman" w:hAnsi="Times New Roman" w:cs="Times New Roman"/>
        </w:rPr>
      </w:pPr>
      <w:r w:rsidRPr="00434BDC">
        <w:rPr>
          <w:rFonts w:ascii="Times New Roman" w:hAnsi="Times New Roman" w:cs="Times New Roman"/>
        </w:rPr>
        <w:t>You’ve taught the letter sounds, but now your students are stuck. They can say </w:t>
      </w:r>
      <w:r w:rsidRPr="00434BDC">
        <w:rPr>
          <w:rFonts w:ascii="Times New Roman" w:hAnsi="Times New Roman" w:cs="Times New Roman"/>
          <w:shd w:val="clear" w:color="auto" w:fill="EBEEF2"/>
        </w:rPr>
        <w:t>/c/ /a/ /t/</w:t>
      </w:r>
      <w:r w:rsidRPr="00434BDC">
        <w:rPr>
          <w:rFonts w:ascii="Times New Roman" w:hAnsi="Times New Roman" w:cs="Times New Roman"/>
        </w:rPr>
        <w:t> but can't hear the word "cat." This is where sound blending comes in—the magical step that turns sounds into words.</w:t>
      </w:r>
    </w:p>
    <w:p w14:paraId="1FDED65A" w14:textId="77777777" w:rsidR="003820C8" w:rsidRDefault="003820C8" w:rsidP="00434BDC">
      <w:pPr>
        <w:pStyle w:val="NoSpacing"/>
        <w:spacing w:line="276" w:lineRule="auto"/>
        <w:rPr>
          <w:rFonts w:ascii="Times New Roman" w:hAnsi="Times New Roman" w:cs="Times New Roman"/>
        </w:rPr>
      </w:pPr>
    </w:p>
    <w:p w14:paraId="46C220D5" w14:textId="7D722ABF" w:rsidR="00434BDC" w:rsidRPr="00434BDC" w:rsidRDefault="00434BDC" w:rsidP="00434BDC">
      <w:pPr>
        <w:pStyle w:val="NoSpacing"/>
        <w:spacing w:line="276" w:lineRule="auto"/>
        <w:rPr>
          <w:rFonts w:ascii="Times New Roman" w:hAnsi="Times New Roman" w:cs="Times New Roman"/>
        </w:rPr>
      </w:pPr>
      <w:r w:rsidRPr="00434BDC">
        <w:rPr>
          <w:rFonts w:ascii="Times New Roman" w:hAnsi="Times New Roman" w:cs="Times New Roman"/>
        </w:rPr>
        <w:t>Blending is the most critical skill for early reading. Without it, phonics knowledge stays locked away. This "Word Detective" game makes blending practice feel like play, giving students the repetition they need without the boredom.</w:t>
      </w:r>
    </w:p>
    <w:p w14:paraId="0DC9FBB5" w14:textId="77777777" w:rsidR="003820C8" w:rsidRDefault="003820C8" w:rsidP="00434BDC">
      <w:pPr>
        <w:pStyle w:val="NoSpacing"/>
        <w:spacing w:line="276" w:lineRule="auto"/>
        <w:rPr>
          <w:rFonts w:ascii="Times New Roman" w:hAnsi="Times New Roman" w:cs="Times New Roman"/>
        </w:rPr>
      </w:pPr>
    </w:p>
    <w:p w14:paraId="20727435" w14:textId="42AE13A3"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 xml:space="preserve">Why This </w:t>
      </w:r>
      <w:r w:rsidR="003820C8">
        <w:rPr>
          <w:rFonts w:ascii="Times New Roman" w:hAnsi="Times New Roman" w:cs="Times New Roman"/>
          <w:b/>
          <w:bCs/>
        </w:rPr>
        <w:t>“</w:t>
      </w:r>
      <w:r w:rsidRPr="003820C8">
        <w:rPr>
          <w:rFonts w:ascii="Times New Roman" w:hAnsi="Times New Roman" w:cs="Times New Roman"/>
          <w:b/>
          <w:bCs/>
        </w:rPr>
        <w:t>Word Detective</w:t>
      </w:r>
      <w:r w:rsidR="003820C8">
        <w:rPr>
          <w:rFonts w:ascii="Times New Roman" w:hAnsi="Times New Roman" w:cs="Times New Roman"/>
          <w:b/>
          <w:bCs/>
        </w:rPr>
        <w:t>”</w:t>
      </w:r>
      <w:r w:rsidRPr="003820C8">
        <w:rPr>
          <w:rFonts w:ascii="Times New Roman" w:hAnsi="Times New Roman" w:cs="Times New Roman"/>
          <w:b/>
          <w:bCs/>
        </w:rPr>
        <w:t xml:space="preserve"> Strategy Works</w:t>
      </w:r>
    </w:p>
    <w:p w14:paraId="197C5AD5" w14:textId="77777777" w:rsidR="003820C8" w:rsidRDefault="003820C8" w:rsidP="00434BDC">
      <w:pPr>
        <w:pStyle w:val="NoSpacing"/>
        <w:spacing w:line="276" w:lineRule="auto"/>
        <w:rPr>
          <w:rFonts w:ascii="Times New Roman" w:hAnsi="Times New Roman" w:cs="Times New Roman"/>
        </w:rPr>
      </w:pPr>
    </w:p>
    <w:p w14:paraId="61E0CD26" w14:textId="18CA0707" w:rsidR="00434BDC" w:rsidRPr="00434BDC" w:rsidRDefault="00434BDC" w:rsidP="00434BDC">
      <w:pPr>
        <w:pStyle w:val="NoSpacing"/>
        <w:spacing w:line="276" w:lineRule="auto"/>
        <w:rPr>
          <w:rFonts w:ascii="Times New Roman" w:hAnsi="Times New Roman" w:cs="Times New Roman"/>
        </w:rPr>
      </w:pPr>
      <w:r w:rsidRPr="00434BDC">
        <w:rPr>
          <w:rFonts w:ascii="Times New Roman" w:hAnsi="Times New Roman" w:cs="Times New Roman"/>
        </w:rPr>
        <w:t>Blending can be abstract and frustrating for young learners. This worksheet makes it concrete and fun by:</w:t>
      </w:r>
    </w:p>
    <w:p w14:paraId="082B17FB" w14:textId="77777777" w:rsidR="00434BDC" w:rsidRPr="00434BDC" w:rsidRDefault="00434BDC" w:rsidP="003820C8">
      <w:pPr>
        <w:pStyle w:val="NoSpacing"/>
        <w:numPr>
          <w:ilvl w:val="0"/>
          <w:numId w:val="18"/>
        </w:numPr>
        <w:spacing w:line="276" w:lineRule="auto"/>
        <w:rPr>
          <w:rFonts w:ascii="Times New Roman" w:hAnsi="Times New Roman" w:cs="Times New Roman"/>
        </w:rPr>
      </w:pPr>
      <w:r w:rsidRPr="00434BDC">
        <w:rPr>
          <w:rFonts w:ascii="Times New Roman" w:hAnsi="Times New Roman" w:cs="Times New Roman"/>
        </w:rPr>
        <w:t>Adding a Puzzle Element: Searching for the word in a letter grid transforms drill into a game.</w:t>
      </w:r>
    </w:p>
    <w:p w14:paraId="78439E3E" w14:textId="77777777" w:rsidR="00434BDC" w:rsidRPr="00434BDC" w:rsidRDefault="00434BDC" w:rsidP="003820C8">
      <w:pPr>
        <w:pStyle w:val="NoSpacing"/>
        <w:numPr>
          <w:ilvl w:val="0"/>
          <w:numId w:val="18"/>
        </w:numPr>
        <w:spacing w:line="276" w:lineRule="auto"/>
        <w:rPr>
          <w:rFonts w:ascii="Times New Roman" w:hAnsi="Times New Roman" w:cs="Times New Roman"/>
        </w:rPr>
      </w:pPr>
      <w:r w:rsidRPr="00434BDC">
        <w:rPr>
          <w:rFonts w:ascii="Times New Roman" w:hAnsi="Times New Roman" w:cs="Times New Roman"/>
        </w:rPr>
        <w:t>Providing a Clear Purpose: Students aren't just blending sounds; they are on a mission to find the hidden word.</w:t>
      </w:r>
    </w:p>
    <w:p w14:paraId="7D8D0F35" w14:textId="761166A9" w:rsidR="00434BDC" w:rsidRPr="00434BDC" w:rsidRDefault="00434BDC" w:rsidP="003820C8">
      <w:pPr>
        <w:pStyle w:val="NoSpacing"/>
        <w:numPr>
          <w:ilvl w:val="0"/>
          <w:numId w:val="18"/>
        </w:numPr>
        <w:spacing w:line="276" w:lineRule="auto"/>
        <w:rPr>
          <w:rFonts w:ascii="Times New Roman" w:hAnsi="Times New Roman" w:cs="Times New Roman"/>
        </w:rPr>
      </w:pPr>
      <w:r w:rsidRPr="00434BDC">
        <w:rPr>
          <w:rFonts w:ascii="Times New Roman" w:hAnsi="Times New Roman" w:cs="Times New Roman"/>
        </w:rPr>
        <w:t>Incorporating Multi-Sensory Learning: They see the word, say the sounds, hear themselves blend, and write the letters.</w:t>
      </w:r>
    </w:p>
    <w:p w14:paraId="4A1A6D37" w14:textId="77777777" w:rsidR="00434BDC" w:rsidRPr="003820C8" w:rsidRDefault="00434BDC" w:rsidP="00434BDC">
      <w:pPr>
        <w:pStyle w:val="NoSpacing"/>
        <w:spacing w:line="276" w:lineRule="auto"/>
        <w:rPr>
          <w:rFonts w:ascii="Times New Roman" w:hAnsi="Times New Roman" w:cs="Times New Roman"/>
        </w:rPr>
      </w:pPr>
    </w:p>
    <w:p w14:paraId="278D697A" w14:textId="77777777"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How to Use This Resource in Your Classroom: The "I Do, We Do, You Do" Method</w:t>
      </w:r>
    </w:p>
    <w:p w14:paraId="6989832A" w14:textId="77777777" w:rsidR="003820C8" w:rsidRDefault="003820C8" w:rsidP="00434BDC">
      <w:pPr>
        <w:pStyle w:val="NoSpacing"/>
        <w:spacing w:line="276" w:lineRule="auto"/>
        <w:rPr>
          <w:rFonts w:ascii="Times New Roman" w:hAnsi="Times New Roman" w:cs="Times New Roman"/>
        </w:rPr>
      </w:pPr>
    </w:p>
    <w:p w14:paraId="77144582" w14:textId="31C0FA49"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Download the CVC Vowel Search Worksheets here: </w:t>
      </w:r>
      <w:hyperlink r:id="rId7" w:history="1">
        <w:r w:rsidR="00667087" w:rsidRPr="004D1EDD">
          <w:rPr>
            <w:rStyle w:val="Hyperlink"/>
            <w:rFonts w:ascii="Times New Roman" w:hAnsi="Times New Roman" w:cs="Times New Roman"/>
            <w:b/>
            <w:bCs/>
          </w:rPr>
          <w:t>https://teachwisesolutions.com/back-to-school%3A-sped-tips</w:t>
        </w:r>
      </w:hyperlink>
      <w:r w:rsidR="00667087">
        <w:rPr>
          <w:rFonts w:ascii="Times New Roman" w:hAnsi="Times New Roman" w:cs="Times New Roman"/>
          <w:b/>
          <w:bCs/>
        </w:rPr>
        <w:t xml:space="preserve">  </w:t>
      </w:r>
    </w:p>
    <w:p w14:paraId="6BAFD488" w14:textId="77777777" w:rsidR="003820C8" w:rsidRDefault="003820C8" w:rsidP="00434BDC">
      <w:pPr>
        <w:pStyle w:val="NoSpacing"/>
        <w:spacing w:line="276" w:lineRule="auto"/>
        <w:rPr>
          <w:rFonts w:ascii="Times New Roman" w:hAnsi="Times New Roman" w:cs="Times New Roman"/>
        </w:rPr>
      </w:pPr>
    </w:p>
    <w:p w14:paraId="5FBB8469" w14:textId="5B79D366"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1. I Do (Teacher Model):</w:t>
      </w:r>
    </w:p>
    <w:p w14:paraId="37D39779" w14:textId="77777777" w:rsidR="00434BDC" w:rsidRPr="00434BDC" w:rsidRDefault="00434BDC" w:rsidP="003820C8">
      <w:pPr>
        <w:pStyle w:val="NoSpacing"/>
        <w:numPr>
          <w:ilvl w:val="0"/>
          <w:numId w:val="19"/>
        </w:numPr>
        <w:spacing w:line="276" w:lineRule="auto"/>
        <w:rPr>
          <w:rFonts w:ascii="Times New Roman" w:hAnsi="Times New Roman" w:cs="Times New Roman"/>
        </w:rPr>
      </w:pPr>
      <w:r w:rsidRPr="00434BDC">
        <w:rPr>
          <w:rFonts w:ascii="Times New Roman" w:hAnsi="Times New Roman" w:cs="Times New Roman"/>
        </w:rPr>
        <w:t>Project the worksheet or hold it up.</w:t>
      </w:r>
    </w:p>
    <w:p w14:paraId="4B66C2F1" w14:textId="77777777" w:rsidR="00434BDC" w:rsidRPr="00434BDC" w:rsidRDefault="00434BDC" w:rsidP="003820C8">
      <w:pPr>
        <w:pStyle w:val="NoSpacing"/>
        <w:numPr>
          <w:ilvl w:val="0"/>
          <w:numId w:val="19"/>
        </w:numPr>
        <w:spacing w:line="276" w:lineRule="auto"/>
        <w:rPr>
          <w:rFonts w:ascii="Times New Roman" w:hAnsi="Times New Roman" w:cs="Times New Roman"/>
        </w:rPr>
      </w:pPr>
      <w:r w:rsidRPr="00434BDC">
        <w:rPr>
          <w:rFonts w:ascii="Times New Roman" w:hAnsi="Times New Roman" w:cs="Times New Roman"/>
        </w:rPr>
        <w:t>Think Aloud: "Our first word to find is 'cat.' I need to be a good detective and know what I'm looking for. Let's sound it out: </w:t>
      </w:r>
      <w:r w:rsidRPr="00434BDC">
        <w:rPr>
          <w:rFonts w:ascii="Times New Roman" w:hAnsi="Times New Roman" w:cs="Times New Roman"/>
          <w:shd w:val="clear" w:color="auto" w:fill="EBEEF2"/>
        </w:rPr>
        <w:t>/c/.../a/.../t/</w:t>
      </w:r>
      <w:r w:rsidRPr="00434BDC">
        <w:rPr>
          <w:rFonts w:ascii="Times New Roman" w:hAnsi="Times New Roman" w:cs="Times New Roman"/>
        </w:rPr>
        <w:t>. Now I'll blend those sounds together: </w:t>
      </w:r>
      <w:r w:rsidRPr="00434BDC">
        <w:rPr>
          <w:rFonts w:ascii="Times New Roman" w:hAnsi="Times New Roman" w:cs="Times New Roman"/>
          <w:i/>
          <w:iCs/>
        </w:rPr>
        <w:t>c-a-t... cat!</w:t>
      </w:r>
      <w:r w:rsidRPr="00434BDC">
        <w:rPr>
          <w:rFonts w:ascii="Times New Roman" w:hAnsi="Times New Roman" w:cs="Times New Roman"/>
        </w:rPr>
        <w:t>"</w:t>
      </w:r>
    </w:p>
    <w:p w14:paraId="4051640E" w14:textId="77777777" w:rsidR="00434BDC" w:rsidRPr="00434BDC" w:rsidRDefault="00434BDC" w:rsidP="003820C8">
      <w:pPr>
        <w:pStyle w:val="NoSpacing"/>
        <w:numPr>
          <w:ilvl w:val="0"/>
          <w:numId w:val="19"/>
        </w:numPr>
        <w:spacing w:line="276" w:lineRule="auto"/>
        <w:rPr>
          <w:rFonts w:ascii="Times New Roman" w:hAnsi="Times New Roman" w:cs="Times New Roman"/>
        </w:rPr>
      </w:pPr>
      <w:r w:rsidRPr="00434BDC">
        <w:rPr>
          <w:rFonts w:ascii="Times New Roman" w:hAnsi="Times New Roman" w:cs="Times New Roman"/>
        </w:rPr>
        <w:t>Demonstrate the Search: "Now I'll scan the puzzle. I'm looking for the letters C-A-T in order. There it is! I'll circle it. Finally, I'll write 'c-a-t' in these boxes to prove I found it."</w:t>
      </w:r>
    </w:p>
    <w:p w14:paraId="46B78E07" w14:textId="77777777" w:rsidR="003820C8" w:rsidRDefault="003820C8" w:rsidP="00434BDC">
      <w:pPr>
        <w:pStyle w:val="NoSpacing"/>
        <w:spacing w:line="276" w:lineRule="auto"/>
        <w:rPr>
          <w:rFonts w:ascii="Times New Roman" w:hAnsi="Times New Roman" w:cs="Times New Roman"/>
        </w:rPr>
      </w:pPr>
    </w:p>
    <w:p w14:paraId="0D783206" w14:textId="0220FDDC"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2. We Do (Guided Practice):</w:t>
      </w:r>
    </w:p>
    <w:p w14:paraId="5723C7DA" w14:textId="77777777" w:rsidR="00434BDC" w:rsidRPr="00434BDC" w:rsidRDefault="00434BDC" w:rsidP="003820C8">
      <w:pPr>
        <w:pStyle w:val="NoSpacing"/>
        <w:numPr>
          <w:ilvl w:val="0"/>
          <w:numId w:val="20"/>
        </w:numPr>
        <w:spacing w:line="276" w:lineRule="auto"/>
        <w:rPr>
          <w:rFonts w:ascii="Times New Roman" w:hAnsi="Times New Roman" w:cs="Times New Roman"/>
        </w:rPr>
      </w:pPr>
      <w:r w:rsidRPr="00434BDC">
        <w:rPr>
          <w:rFonts w:ascii="Times New Roman" w:hAnsi="Times New Roman" w:cs="Times New Roman"/>
        </w:rPr>
        <w:t>Choose the Next Word: "Let's try 'map' together. What's the first sound? (</w:t>
      </w:r>
      <w:r w:rsidRPr="00434BDC">
        <w:rPr>
          <w:rFonts w:ascii="Times New Roman" w:hAnsi="Times New Roman" w:cs="Times New Roman"/>
          <w:shd w:val="clear" w:color="auto" w:fill="EBEEF2"/>
        </w:rPr>
        <w:t>/m/</w:t>
      </w:r>
      <w:r w:rsidRPr="00434BDC">
        <w:rPr>
          <w:rFonts w:ascii="Times New Roman" w:hAnsi="Times New Roman" w:cs="Times New Roman"/>
        </w:rPr>
        <w:t>). Good! The next sound? (</w:t>
      </w:r>
      <w:r w:rsidRPr="00434BDC">
        <w:rPr>
          <w:rFonts w:ascii="Times New Roman" w:hAnsi="Times New Roman" w:cs="Times New Roman"/>
          <w:shd w:val="clear" w:color="auto" w:fill="EBEEF2"/>
        </w:rPr>
        <w:t>/a/</w:t>
      </w:r>
      <w:r w:rsidRPr="00434BDC">
        <w:rPr>
          <w:rFonts w:ascii="Times New Roman" w:hAnsi="Times New Roman" w:cs="Times New Roman"/>
        </w:rPr>
        <w:t>). And the last sound? (</w:t>
      </w:r>
      <w:r w:rsidRPr="00434BDC">
        <w:rPr>
          <w:rFonts w:ascii="Times New Roman" w:hAnsi="Times New Roman" w:cs="Times New Roman"/>
          <w:shd w:val="clear" w:color="auto" w:fill="EBEEF2"/>
        </w:rPr>
        <w:t>/p/</w:t>
      </w:r>
      <w:r w:rsidRPr="00434BDC">
        <w:rPr>
          <w:rFonts w:ascii="Times New Roman" w:hAnsi="Times New Roman" w:cs="Times New Roman"/>
        </w:rPr>
        <w:t>)."</w:t>
      </w:r>
    </w:p>
    <w:p w14:paraId="12B6CE77" w14:textId="77777777" w:rsidR="00434BDC" w:rsidRPr="00434BDC" w:rsidRDefault="00434BDC" w:rsidP="003820C8">
      <w:pPr>
        <w:pStyle w:val="NoSpacing"/>
        <w:numPr>
          <w:ilvl w:val="0"/>
          <w:numId w:val="20"/>
        </w:numPr>
        <w:spacing w:line="276" w:lineRule="auto"/>
        <w:rPr>
          <w:rFonts w:ascii="Times New Roman" w:hAnsi="Times New Roman" w:cs="Times New Roman"/>
        </w:rPr>
      </w:pPr>
      <w:r w:rsidRPr="00434BDC">
        <w:rPr>
          <w:rFonts w:ascii="Times New Roman" w:hAnsi="Times New Roman" w:cs="Times New Roman"/>
        </w:rPr>
        <w:t>Blend Together: "Now let's blend it: </w:t>
      </w:r>
      <w:r w:rsidRPr="00434BDC">
        <w:rPr>
          <w:rFonts w:ascii="Times New Roman" w:hAnsi="Times New Roman" w:cs="Times New Roman"/>
          <w:i/>
          <w:iCs/>
        </w:rPr>
        <w:t>m-a-p... map!</w:t>
      </w:r>
      <w:r w:rsidRPr="00434BDC">
        <w:rPr>
          <w:rFonts w:ascii="Times New Roman" w:hAnsi="Times New Roman" w:cs="Times New Roman"/>
        </w:rPr>
        <w:t> Everyone, say it with me: </w:t>
      </w:r>
      <w:r w:rsidRPr="00434BDC">
        <w:rPr>
          <w:rFonts w:ascii="Times New Roman" w:hAnsi="Times New Roman" w:cs="Times New Roman"/>
          <w:i/>
          <w:iCs/>
        </w:rPr>
        <w:t>map</w:t>
      </w:r>
      <w:r w:rsidRPr="00434BDC">
        <w:rPr>
          <w:rFonts w:ascii="Times New Roman" w:hAnsi="Times New Roman" w:cs="Times New Roman"/>
        </w:rPr>
        <w:t>."</w:t>
      </w:r>
    </w:p>
    <w:p w14:paraId="3F4CE62B" w14:textId="5F7195EB" w:rsidR="003820C8" w:rsidRPr="00A23A2D" w:rsidRDefault="00434BDC" w:rsidP="00434BDC">
      <w:pPr>
        <w:pStyle w:val="NoSpacing"/>
        <w:numPr>
          <w:ilvl w:val="0"/>
          <w:numId w:val="20"/>
        </w:numPr>
        <w:spacing w:line="276" w:lineRule="auto"/>
        <w:rPr>
          <w:rFonts w:ascii="Times New Roman" w:hAnsi="Times New Roman" w:cs="Times New Roman"/>
        </w:rPr>
      </w:pPr>
      <w:r w:rsidRPr="00434BDC">
        <w:rPr>
          <w:rFonts w:ascii="Times New Roman" w:hAnsi="Times New Roman" w:cs="Times New Roman"/>
        </w:rPr>
        <w:lastRenderedPageBreak/>
        <w:t>Find it Together: "Now, let's all look for M-A-P in the puzzle. Let's point to it when we see it... There it is!"</w:t>
      </w:r>
    </w:p>
    <w:p w14:paraId="31859C97" w14:textId="77777777" w:rsidR="00C922A7" w:rsidRDefault="00C922A7" w:rsidP="00434BDC">
      <w:pPr>
        <w:pStyle w:val="NoSpacing"/>
        <w:spacing w:line="276" w:lineRule="auto"/>
        <w:rPr>
          <w:rFonts w:ascii="Times New Roman" w:hAnsi="Times New Roman" w:cs="Times New Roman"/>
          <w:b/>
          <w:bCs/>
        </w:rPr>
      </w:pPr>
    </w:p>
    <w:p w14:paraId="56E4D93C" w14:textId="7A01C8E9"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3. You Do (Independent Practice):</w:t>
      </w:r>
    </w:p>
    <w:p w14:paraId="7D4523A7" w14:textId="77777777" w:rsidR="003820C8" w:rsidRDefault="003820C8" w:rsidP="00434BDC">
      <w:pPr>
        <w:pStyle w:val="NoSpacing"/>
        <w:spacing w:line="276" w:lineRule="auto"/>
        <w:rPr>
          <w:rFonts w:ascii="Times New Roman" w:hAnsi="Times New Roman" w:cs="Times New Roman"/>
        </w:rPr>
      </w:pPr>
    </w:p>
    <w:p w14:paraId="47B61A4C" w14:textId="4F154000" w:rsidR="00434BDC" w:rsidRPr="00434BDC" w:rsidRDefault="00434BDC" w:rsidP="00434BDC">
      <w:pPr>
        <w:pStyle w:val="NoSpacing"/>
        <w:spacing w:line="276" w:lineRule="auto"/>
        <w:rPr>
          <w:rFonts w:ascii="Times New Roman" w:hAnsi="Times New Roman" w:cs="Times New Roman"/>
        </w:rPr>
      </w:pPr>
      <w:r w:rsidRPr="00434BDC">
        <w:rPr>
          <w:rFonts w:ascii="Times New Roman" w:hAnsi="Times New Roman" w:cs="Times New Roman"/>
        </w:rPr>
        <w:t>Release Responsibility: "Now you're the Word Detective! Work through the rest of the page on your own. Remember your steps: Sound it out, blend it, find it, write it."</w:t>
      </w:r>
    </w:p>
    <w:p w14:paraId="12906D33" w14:textId="77777777" w:rsidR="00434BDC" w:rsidRPr="00434BDC" w:rsidRDefault="00434BDC" w:rsidP="00434BDC">
      <w:pPr>
        <w:pStyle w:val="NoSpacing"/>
        <w:spacing w:line="276" w:lineRule="auto"/>
        <w:rPr>
          <w:rFonts w:ascii="Times New Roman" w:hAnsi="Times New Roman" w:cs="Times New Roman"/>
        </w:rPr>
      </w:pPr>
    </w:p>
    <w:p w14:paraId="301BAC4D" w14:textId="4F8A955A"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Differentiation for All Learners</w:t>
      </w:r>
    </w:p>
    <w:p w14:paraId="30ADE5E2" w14:textId="77777777" w:rsidR="00434BDC" w:rsidRPr="00434BDC" w:rsidRDefault="00434BDC" w:rsidP="003820C8">
      <w:pPr>
        <w:pStyle w:val="NoSpacing"/>
        <w:numPr>
          <w:ilvl w:val="0"/>
          <w:numId w:val="21"/>
        </w:numPr>
        <w:spacing w:line="276" w:lineRule="auto"/>
        <w:rPr>
          <w:rFonts w:ascii="Times New Roman" w:hAnsi="Times New Roman" w:cs="Times New Roman"/>
        </w:rPr>
      </w:pPr>
      <w:r w:rsidRPr="00434BDC">
        <w:rPr>
          <w:rFonts w:ascii="Times New Roman" w:hAnsi="Times New Roman" w:cs="Times New Roman"/>
        </w:rPr>
        <w:t>For students struggling to blend: Go back to the "We Do" step. Use a slider tool (like a piece of cardboard that reveals one letter at a time) or tap each sound on your arm, then sweep your hand down your arm to "blend" them together.</w:t>
      </w:r>
    </w:p>
    <w:p w14:paraId="5D0D5854" w14:textId="7A50243F" w:rsidR="00434BDC" w:rsidRPr="00434BDC" w:rsidRDefault="00434BDC" w:rsidP="003820C8">
      <w:pPr>
        <w:pStyle w:val="NoSpacing"/>
        <w:numPr>
          <w:ilvl w:val="0"/>
          <w:numId w:val="21"/>
        </w:numPr>
        <w:spacing w:line="276" w:lineRule="auto"/>
        <w:rPr>
          <w:rFonts w:ascii="Times New Roman" w:hAnsi="Times New Roman" w:cs="Times New Roman"/>
        </w:rPr>
      </w:pPr>
      <w:r w:rsidRPr="00434BDC">
        <w:rPr>
          <w:rFonts w:ascii="Times New Roman" w:hAnsi="Times New Roman" w:cs="Times New Roman"/>
        </w:rPr>
        <w:t xml:space="preserve">For students who need a challenge: After they complete the sheet, have them choose 2-3 words they found and write a simple sentence with one of them. </w:t>
      </w:r>
      <w:r w:rsidR="00667087" w:rsidRPr="00434BDC">
        <w:rPr>
          <w:rFonts w:ascii="Times New Roman" w:hAnsi="Times New Roman" w:cs="Times New Roman"/>
        </w:rPr>
        <w:t>Or</w:t>
      </w:r>
      <w:r w:rsidRPr="00434BDC">
        <w:rPr>
          <w:rFonts w:ascii="Times New Roman" w:hAnsi="Times New Roman" w:cs="Times New Roman"/>
        </w:rPr>
        <w:t xml:space="preserve"> have them create their own mini-word search for a friend to solve.</w:t>
      </w:r>
    </w:p>
    <w:p w14:paraId="6486CAE9" w14:textId="77777777" w:rsidR="00434BDC" w:rsidRPr="00434BDC" w:rsidRDefault="00434BDC" w:rsidP="00434BDC">
      <w:pPr>
        <w:pStyle w:val="NoSpacing"/>
        <w:spacing w:line="276" w:lineRule="auto"/>
        <w:rPr>
          <w:rFonts w:ascii="Times New Roman" w:hAnsi="Times New Roman" w:cs="Times New Roman"/>
        </w:rPr>
      </w:pPr>
    </w:p>
    <w:p w14:paraId="64027B16" w14:textId="39E1A6A7"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The Skill Behind the Game</w:t>
      </w:r>
    </w:p>
    <w:p w14:paraId="2A05A64E" w14:textId="77777777" w:rsidR="003820C8" w:rsidRDefault="003820C8" w:rsidP="00434BDC">
      <w:pPr>
        <w:pStyle w:val="NoSpacing"/>
        <w:spacing w:line="276" w:lineRule="auto"/>
        <w:rPr>
          <w:rFonts w:ascii="Times New Roman" w:hAnsi="Times New Roman" w:cs="Times New Roman"/>
        </w:rPr>
      </w:pPr>
    </w:p>
    <w:p w14:paraId="4E38DC66" w14:textId="7B73F186"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This activity seamlessly combines two essential reading skills:</w:t>
      </w:r>
    </w:p>
    <w:p w14:paraId="766C13FC" w14:textId="77777777" w:rsidR="00434BDC" w:rsidRPr="00434BDC" w:rsidRDefault="00434BDC" w:rsidP="003820C8">
      <w:pPr>
        <w:pStyle w:val="NoSpacing"/>
        <w:numPr>
          <w:ilvl w:val="0"/>
          <w:numId w:val="22"/>
        </w:numPr>
        <w:spacing w:line="276" w:lineRule="auto"/>
        <w:rPr>
          <w:rFonts w:ascii="Times New Roman" w:hAnsi="Times New Roman" w:cs="Times New Roman"/>
        </w:rPr>
      </w:pPr>
      <w:r w:rsidRPr="00434BDC">
        <w:rPr>
          <w:rFonts w:ascii="Times New Roman" w:hAnsi="Times New Roman" w:cs="Times New Roman"/>
        </w:rPr>
        <w:t>Phoneme Blending: The ability to combine individual sounds into a word. This is the primary focus.</w:t>
      </w:r>
    </w:p>
    <w:p w14:paraId="2B47B012" w14:textId="77777777" w:rsidR="00434BDC" w:rsidRPr="00434BDC" w:rsidRDefault="00434BDC" w:rsidP="003820C8">
      <w:pPr>
        <w:pStyle w:val="NoSpacing"/>
        <w:numPr>
          <w:ilvl w:val="0"/>
          <w:numId w:val="22"/>
        </w:numPr>
        <w:spacing w:line="276" w:lineRule="auto"/>
        <w:rPr>
          <w:rFonts w:ascii="Times New Roman" w:hAnsi="Times New Roman" w:cs="Times New Roman"/>
        </w:rPr>
      </w:pPr>
      <w:r w:rsidRPr="00434BDC">
        <w:rPr>
          <w:rFonts w:ascii="Times New Roman" w:hAnsi="Times New Roman" w:cs="Times New Roman"/>
        </w:rPr>
        <w:t>Orthographic Mapping: The process of forming letter-sound connections to bond the spelling, pronunciation, and meaning of a word in memory. Writing the word in the boxes is a key part of this.</w:t>
      </w:r>
    </w:p>
    <w:p w14:paraId="7995CBB6" w14:textId="77777777" w:rsidR="003820C8" w:rsidRDefault="003820C8" w:rsidP="00434BDC">
      <w:pPr>
        <w:pStyle w:val="NoSpacing"/>
        <w:spacing w:line="276" w:lineRule="auto"/>
        <w:rPr>
          <w:rFonts w:ascii="Times New Roman" w:hAnsi="Times New Roman" w:cs="Times New Roman"/>
        </w:rPr>
      </w:pPr>
    </w:p>
    <w:p w14:paraId="74F0BBDC" w14:textId="06D6CD7C" w:rsidR="00434BDC" w:rsidRPr="00434BDC" w:rsidRDefault="00434BDC" w:rsidP="00434BDC">
      <w:pPr>
        <w:pStyle w:val="NoSpacing"/>
        <w:spacing w:line="276" w:lineRule="auto"/>
        <w:rPr>
          <w:rFonts w:ascii="Times New Roman" w:hAnsi="Times New Roman" w:cs="Times New Roman"/>
        </w:rPr>
      </w:pPr>
      <w:r w:rsidRPr="003820C8">
        <w:rPr>
          <w:rFonts w:ascii="Times New Roman" w:hAnsi="Times New Roman" w:cs="Times New Roman"/>
          <w:b/>
          <w:bCs/>
        </w:rPr>
        <w:t>Pro Tip:</w:t>
      </w:r>
      <w:r w:rsidRPr="00434BDC">
        <w:rPr>
          <w:rFonts w:ascii="Times New Roman" w:hAnsi="Times New Roman" w:cs="Times New Roman"/>
        </w:rPr>
        <w:t> Always have students say the sounds aloud as they point to the letters in the puzzle. This connects their auditory processing to the visual symbols.</w:t>
      </w:r>
    </w:p>
    <w:p w14:paraId="72ABAE36" w14:textId="77777777" w:rsidR="003820C8" w:rsidRDefault="003820C8" w:rsidP="00434BDC">
      <w:pPr>
        <w:pStyle w:val="NoSpacing"/>
        <w:spacing w:line="276" w:lineRule="auto"/>
        <w:rPr>
          <w:rFonts w:ascii="Times New Roman" w:hAnsi="Times New Roman" w:cs="Times New Roman"/>
        </w:rPr>
      </w:pPr>
    </w:p>
    <w:p w14:paraId="5263CFBF" w14:textId="02B4F1C4"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Your Ready-to-Go Resource</w:t>
      </w:r>
    </w:p>
    <w:p w14:paraId="2DA6B836" w14:textId="77777777" w:rsidR="003820C8" w:rsidRDefault="003820C8" w:rsidP="00434BDC">
      <w:pPr>
        <w:pStyle w:val="NoSpacing"/>
        <w:spacing w:line="276" w:lineRule="auto"/>
        <w:rPr>
          <w:rFonts w:ascii="Times New Roman" w:hAnsi="Times New Roman" w:cs="Times New Roman"/>
        </w:rPr>
      </w:pPr>
    </w:p>
    <w:p w14:paraId="5A25B0B8" w14:textId="3F474ECC" w:rsidR="00434BDC" w:rsidRPr="00434BDC" w:rsidRDefault="00434BDC" w:rsidP="00434BDC">
      <w:pPr>
        <w:pStyle w:val="NoSpacing"/>
        <w:spacing w:line="276" w:lineRule="auto"/>
        <w:rPr>
          <w:rFonts w:ascii="Times New Roman" w:hAnsi="Times New Roman" w:cs="Times New Roman"/>
        </w:rPr>
      </w:pPr>
      <w:r w:rsidRPr="00434BDC">
        <w:rPr>
          <w:rFonts w:ascii="Times New Roman" w:hAnsi="Times New Roman" w:cs="Times New Roman"/>
        </w:rPr>
        <w:t>Stop spending hours creating resources. We’ve done the work for you.</w:t>
      </w:r>
    </w:p>
    <w:p w14:paraId="3E7E75E2" w14:textId="77777777" w:rsidR="003820C8" w:rsidRDefault="003820C8" w:rsidP="00434BDC">
      <w:pPr>
        <w:pStyle w:val="NoSpacing"/>
        <w:spacing w:line="276" w:lineRule="auto"/>
        <w:rPr>
          <w:rFonts w:ascii="Times New Roman" w:hAnsi="Times New Roman" w:cs="Times New Roman"/>
        </w:rPr>
      </w:pPr>
    </w:p>
    <w:p w14:paraId="72F976FB" w14:textId="6FF5A9C2" w:rsidR="00434BDC" w:rsidRPr="003820C8" w:rsidRDefault="00434BDC" w:rsidP="00434BDC">
      <w:pPr>
        <w:pStyle w:val="NoSpacing"/>
        <w:spacing w:line="276" w:lineRule="auto"/>
        <w:rPr>
          <w:rFonts w:ascii="Times New Roman" w:hAnsi="Times New Roman" w:cs="Times New Roman"/>
          <w:b/>
          <w:bCs/>
        </w:rPr>
      </w:pPr>
      <w:r w:rsidRPr="003820C8">
        <w:rPr>
          <w:rFonts w:ascii="Times New Roman" w:hAnsi="Times New Roman" w:cs="Times New Roman"/>
          <w:b/>
          <w:bCs/>
        </w:rPr>
        <w:t>Download the complete set of "CVC Vowel Search" worksheets here!</w:t>
      </w:r>
    </w:p>
    <w:p w14:paraId="3AC5FBDA" w14:textId="77777777" w:rsidR="00434BDC" w:rsidRPr="00434BDC" w:rsidRDefault="00434BDC" w:rsidP="003820C8">
      <w:pPr>
        <w:pStyle w:val="NoSpacing"/>
        <w:numPr>
          <w:ilvl w:val="0"/>
          <w:numId w:val="23"/>
        </w:numPr>
        <w:spacing w:line="276" w:lineRule="auto"/>
        <w:rPr>
          <w:rFonts w:ascii="Times New Roman" w:hAnsi="Times New Roman" w:cs="Times New Roman"/>
        </w:rPr>
      </w:pPr>
      <w:r w:rsidRPr="00434BDC">
        <w:rPr>
          <w:rFonts w:ascii="Times New Roman" w:hAnsi="Times New Roman" w:cs="Times New Roman"/>
        </w:rPr>
        <w:t>These print-and-go pages are perfect for:</w:t>
      </w:r>
    </w:p>
    <w:p w14:paraId="7927B4F8" w14:textId="149532AE" w:rsidR="00434BDC" w:rsidRPr="00434BDC" w:rsidRDefault="00434BDC" w:rsidP="003820C8">
      <w:pPr>
        <w:pStyle w:val="NoSpacing"/>
        <w:numPr>
          <w:ilvl w:val="0"/>
          <w:numId w:val="23"/>
        </w:numPr>
        <w:spacing w:line="276" w:lineRule="auto"/>
        <w:rPr>
          <w:rFonts w:ascii="Times New Roman" w:hAnsi="Times New Roman" w:cs="Times New Roman"/>
        </w:rPr>
      </w:pPr>
      <w:r w:rsidRPr="00434BDC">
        <w:rPr>
          <w:rFonts w:ascii="Times New Roman" w:hAnsi="Times New Roman" w:cs="Times New Roman"/>
        </w:rPr>
        <w:t>Small group instruction</w:t>
      </w:r>
    </w:p>
    <w:p w14:paraId="03569A10" w14:textId="77777777" w:rsidR="00434BDC" w:rsidRPr="00434BDC" w:rsidRDefault="00434BDC" w:rsidP="003820C8">
      <w:pPr>
        <w:pStyle w:val="NoSpacing"/>
        <w:numPr>
          <w:ilvl w:val="0"/>
          <w:numId w:val="23"/>
        </w:numPr>
        <w:spacing w:line="276" w:lineRule="auto"/>
        <w:rPr>
          <w:rFonts w:ascii="Times New Roman" w:hAnsi="Times New Roman" w:cs="Times New Roman"/>
        </w:rPr>
      </w:pPr>
      <w:r w:rsidRPr="00434BDC">
        <w:rPr>
          <w:rFonts w:ascii="Times New Roman" w:hAnsi="Times New Roman" w:cs="Times New Roman"/>
        </w:rPr>
        <w:t>Literacy centers</w:t>
      </w:r>
    </w:p>
    <w:p w14:paraId="2C6116FB" w14:textId="77777777" w:rsidR="00434BDC" w:rsidRPr="00434BDC" w:rsidRDefault="00434BDC" w:rsidP="003820C8">
      <w:pPr>
        <w:pStyle w:val="NoSpacing"/>
        <w:numPr>
          <w:ilvl w:val="0"/>
          <w:numId w:val="23"/>
        </w:numPr>
        <w:spacing w:line="276" w:lineRule="auto"/>
        <w:rPr>
          <w:rFonts w:ascii="Times New Roman" w:hAnsi="Times New Roman" w:cs="Times New Roman"/>
        </w:rPr>
      </w:pPr>
      <w:r w:rsidRPr="00434BDC">
        <w:rPr>
          <w:rFonts w:ascii="Times New Roman" w:hAnsi="Times New Roman" w:cs="Times New Roman"/>
        </w:rPr>
        <w:t>Independent practice</w:t>
      </w:r>
    </w:p>
    <w:p w14:paraId="23BB5362" w14:textId="77777777" w:rsidR="00434BDC" w:rsidRPr="00434BDC" w:rsidRDefault="00434BDC" w:rsidP="003820C8">
      <w:pPr>
        <w:pStyle w:val="NoSpacing"/>
        <w:numPr>
          <w:ilvl w:val="0"/>
          <w:numId w:val="23"/>
        </w:numPr>
        <w:spacing w:line="276" w:lineRule="auto"/>
        <w:rPr>
          <w:rFonts w:ascii="Times New Roman" w:hAnsi="Times New Roman" w:cs="Times New Roman"/>
        </w:rPr>
      </w:pPr>
      <w:r w:rsidRPr="00434BDC">
        <w:rPr>
          <w:rFonts w:ascii="Times New Roman" w:hAnsi="Times New Roman" w:cs="Times New Roman"/>
        </w:rPr>
        <w:t>Homework</w:t>
      </w:r>
    </w:p>
    <w:p w14:paraId="647A92EB" w14:textId="7D03D748" w:rsidR="00434BDC" w:rsidRPr="00434BDC" w:rsidRDefault="00434BDC" w:rsidP="003820C8">
      <w:pPr>
        <w:pStyle w:val="NoSpacing"/>
        <w:numPr>
          <w:ilvl w:val="0"/>
          <w:numId w:val="23"/>
        </w:numPr>
        <w:spacing w:line="276" w:lineRule="auto"/>
        <w:rPr>
          <w:rFonts w:ascii="Times New Roman" w:hAnsi="Times New Roman" w:cs="Times New Roman"/>
        </w:rPr>
      </w:pPr>
      <w:r w:rsidRPr="00434BDC">
        <w:rPr>
          <w:rFonts w:ascii="Times New Roman" w:hAnsi="Times New Roman" w:cs="Times New Roman"/>
        </w:rPr>
        <w:t>Less time prepping, more time teaching.</w:t>
      </w:r>
      <w:r w:rsidRPr="00434BDC">
        <w:rPr>
          <w:rFonts w:ascii="Times New Roman" w:hAnsi="Times New Roman" w:cs="Times New Roman"/>
        </w:rPr>
        <w:br/>
      </w:r>
    </w:p>
    <w:p w14:paraId="0214F008" w14:textId="77777777" w:rsidR="00434BDC" w:rsidRDefault="00434BDC" w:rsidP="00434BDC">
      <w:pPr>
        <w:pStyle w:val="NoSpacing"/>
        <w:spacing w:line="276" w:lineRule="auto"/>
        <w:rPr>
          <w:rFonts w:ascii="Times New Roman" w:hAnsi="Times New Roman" w:cs="Times New Roman"/>
        </w:rPr>
      </w:pPr>
    </w:p>
    <w:p w14:paraId="592FFD75" w14:textId="77777777" w:rsidR="00E206A1" w:rsidRDefault="00E206A1" w:rsidP="00434BDC">
      <w:pPr>
        <w:pStyle w:val="NoSpacing"/>
        <w:spacing w:line="276" w:lineRule="auto"/>
        <w:rPr>
          <w:rFonts w:ascii="Times New Roman" w:hAnsi="Times New Roman" w:cs="Times New Roman"/>
        </w:rPr>
      </w:pPr>
    </w:p>
    <w:p w14:paraId="324DFC4D" w14:textId="75D6EA2E" w:rsidR="00E206A1" w:rsidRDefault="00BB1742" w:rsidP="00434BDC">
      <w:pPr>
        <w:pStyle w:val="NoSpacing"/>
        <w:spacing w:line="276" w:lineRule="auto"/>
        <w:rPr>
          <w:rFonts w:ascii="Times New Roman" w:hAnsi="Times New Roman" w:cs="Times New Roman"/>
        </w:rPr>
      </w:pPr>
      <w:r>
        <w:rPr>
          <w:rFonts w:ascii="Times New Roman" w:hAnsi="Times New Roman" w:cs="Times New Roman"/>
          <w:noProof/>
        </w:rPr>
        <w:drawing>
          <wp:inline distT="0" distB="0" distL="0" distR="0" wp14:anchorId="50E2E052" wp14:editId="68C0C05D">
            <wp:extent cx="5943600" cy="7694295"/>
            <wp:effectExtent l="0" t="0" r="0" b="1905"/>
            <wp:docPr id="1603180824" name="Picture 1" descr="A black and white picture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80824" name="Picture 1" descr="A black and white picture of w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p w14:paraId="1E838365" w14:textId="43810340" w:rsidR="00BB1742" w:rsidRDefault="00BB1742" w:rsidP="00434BDC">
      <w:pPr>
        <w:pStyle w:val="NoSpacing"/>
        <w:spacing w:line="276" w:lineRule="auto"/>
        <w:rPr>
          <w:rFonts w:ascii="Times New Roman" w:hAnsi="Times New Roman" w:cs="Times New Roman"/>
        </w:rPr>
      </w:pPr>
      <w:r>
        <w:rPr>
          <w:rFonts w:ascii="Times New Roman" w:hAnsi="Times New Roman" w:cs="Times New Roman"/>
          <w:noProof/>
        </w:rPr>
        <w:lastRenderedPageBreak/>
        <w:drawing>
          <wp:inline distT="0" distB="0" distL="0" distR="0" wp14:anchorId="476684F1" wp14:editId="08DB866D">
            <wp:extent cx="5943600" cy="7694295"/>
            <wp:effectExtent l="0" t="0" r="0" b="1905"/>
            <wp:docPr id="1752585830" name="Picture 2" descr="A black and white picture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85830" name="Picture 2" descr="A black and white picture of word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p w14:paraId="43461186" w14:textId="6B839179" w:rsidR="00BB1742" w:rsidRDefault="00BB1742" w:rsidP="00434BDC">
      <w:pPr>
        <w:pStyle w:val="NoSpacing"/>
        <w:spacing w:line="276" w:lineRule="auto"/>
        <w:rPr>
          <w:rFonts w:ascii="Times New Roman" w:hAnsi="Times New Roman" w:cs="Times New Roman"/>
        </w:rPr>
      </w:pPr>
      <w:r>
        <w:rPr>
          <w:rFonts w:ascii="Times New Roman" w:hAnsi="Times New Roman" w:cs="Times New Roman"/>
          <w:noProof/>
        </w:rPr>
        <w:lastRenderedPageBreak/>
        <w:drawing>
          <wp:inline distT="0" distB="0" distL="0" distR="0" wp14:anchorId="51C2DFD2" wp14:editId="00E9151C">
            <wp:extent cx="5943600" cy="7694295"/>
            <wp:effectExtent l="0" t="0" r="0" b="1905"/>
            <wp:docPr id="1256975494" name="Picture 3" descr="A black and white picture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75494" name="Picture 3" descr="A black and white picture of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r>
        <w:rPr>
          <w:rFonts w:ascii="Times New Roman" w:hAnsi="Times New Roman" w:cs="Times New Roman"/>
          <w:noProof/>
        </w:rPr>
        <w:lastRenderedPageBreak/>
        <w:drawing>
          <wp:inline distT="0" distB="0" distL="0" distR="0" wp14:anchorId="3170CCEA" wp14:editId="4D102F08">
            <wp:extent cx="5943600" cy="7694295"/>
            <wp:effectExtent l="0" t="0" r="0" b="1905"/>
            <wp:docPr id="654991759" name="Picture 4" descr="A black and white picture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91759" name="Picture 4" descr="A black and white picture of word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p w14:paraId="0CE02F1B" w14:textId="77777777" w:rsidR="00BB1742" w:rsidRDefault="00BB1742" w:rsidP="00434BDC">
      <w:pPr>
        <w:pStyle w:val="NoSpacing"/>
        <w:spacing w:line="276" w:lineRule="auto"/>
        <w:rPr>
          <w:rFonts w:ascii="Times New Roman" w:hAnsi="Times New Roman" w:cs="Times New Roman"/>
        </w:rPr>
      </w:pPr>
    </w:p>
    <w:p w14:paraId="37505893" w14:textId="3F0F20B3" w:rsidR="00BB1742" w:rsidRPr="00434BDC" w:rsidRDefault="00BB1742" w:rsidP="00434BDC">
      <w:pPr>
        <w:pStyle w:val="NoSpacing"/>
        <w:spacing w:line="276" w:lineRule="auto"/>
        <w:rPr>
          <w:rFonts w:ascii="Times New Roman" w:hAnsi="Times New Roman" w:cs="Times New Roman"/>
        </w:rPr>
      </w:pPr>
      <w:r>
        <w:rPr>
          <w:rFonts w:ascii="Times New Roman" w:hAnsi="Times New Roman" w:cs="Times New Roman"/>
          <w:noProof/>
        </w:rPr>
        <w:lastRenderedPageBreak/>
        <w:drawing>
          <wp:inline distT="0" distB="0" distL="0" distR="0" wp14:anchorId="426657A8" wp14:editId="7864C616">
            <wp:extent cx="5943600" cy="7694295"/>
            <wp:effectExtent l="0" t="0" r="0" b="1905"/>
            <wp:docPr id="1237132182" name="Picture 5" descr="A black and white picture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32182" name="Picture 5" descr="A black and white picture of word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sectPr w:rsidR="00BB1742" w:rsidRPr="00434BDC" w:rsidSect="00BB1742">
      <w:footerReference w:type="even" r:id="rId13"/>
      <w:footerReference w:type="default" r:id="rId14"/>
      <w:pgSz w:w="12240" w:h="15840"/>
      <w:pgMar w:top="1440" w:right="1440" w:bottom="1440" w:left="1440" w:header="720" w:footer="720" w:gutter="0"/>
      <w:pgBorders w:offsetFrom="page">
        <w:top w:val="single" w:sz="18" w:space="24" w:color="D86DCB" w:themeColor="accent5" w:themeTint="99"/>
        <w:left w:val="single" w:sz="18" w:space="24" w:color="D86DCB" w:themeColor="accent5" w:themeTint="99"/>
        <w:bottom w:val="single" w:sz="18" w:space="24" w:color="D86DCB" w:themeColor="accent5" w:themeTint="99"/>
        <w:right w:val="single" w:sz="18" w:space="24" w:color="D86DCB" w:themeColor="accent5"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0089" w14:textId="77777777" w:rsidR="00433B2C" w:rsidRDefault="00433B2C" w:rsidP="00BB1742">
      <w:pPr>
        <w:spacing w:after="0" w:line="240" w:lineRule="auto"/>
      </w:pPr>
      <w:r>
        <w:separator/>
      </w:r>
    </w:p>
  </w:endnote>
  <w:endnote w:type="continuationSeparator" w:id="0">
    <w:p w14:paraId="5342D1BE" w14:textId="77777777" w:rsidR="00433B2C" w:rsidRDefault="00433B2C" w:rsidP="00BB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716980"/>
      <w:docPartObj>
        <w:docPartGallery w:val="Page Numbers (Bottom of Page)"/>
        <w:docPartUnique/>
      </w:docPartObj>
    </w:sdtPr>
    <w:sdtContent>
      <w:p w14:paraId="22562DEC" w14:textId="4618C99C" w:rsidR="00BB1742" w:rsidRDefault="00BB1742" w:rsidP="004D1E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538D07" w14:textId="77777777" w:rsidR="00BB1742" w:rsidRDefault="00BB1742" w:rsidP="00BB17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236411"/>
      <w:docPartObj>
        <w:docPartGallery w:val="Page Numbers (Bottom of Page)"/>
        <w:docPartUnique/>
      </w:docPartObj>
    </w:sdtPr>
    <w:sdtContent>
      <w:p w14:paraId="3A5C9CF1" w14:textId="30F8DFA1" w:rsidR="00BB1742" w:rsidRDefault="00BB1742" w:rsidP="004D1E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3E9165" w14:textId="77777777" w:rsidR="00BB1742" w:rsidRDefault="00BB1742" w:rsidP="00BB17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2C27" w14:textId="77777777" w:rsidR="00433B2C" w:rsidRDefault="00433B2C" w:rsidP="00BB1742">
      <w:pPr>
        <w:spacing w:after="0" w:line="240" w:lineRule="auto"/>
      </w:pPr>
      <w:r>
        <w:separator/>
      </w:r>
    </w:p>
  </w:footnote>
  <w:footnote w:type="continuationSeparator" w:id="0">
    <w:p w14:paraId="44AE209D" w14:textId="77777777" w:rsidR="00433B2C" w:rsidRDefault="00433B2C" w:rsidP="00BB1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F7A"/>
    <w:multiLevelType w:val="multilevel"/>
    <w:tmpl w:val="704A6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D37A6"/>
    <w:multiLevelType w:val="hybridMultilevel"/>
    <w:tmpl w:val="B1DA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9559A"/>
    <w:multiLevelType w:val="hybridMultilevel"/>
    <w:tmpl w:val="4A66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F2DBE"/>
    <w:multiLevelType w:val="hybridMultilevel"/>
    <w:tmpl w:val="FAA4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C618E"/>
    <w:multiLevelType w:val="hybridMultilevel"/>
    <w:tmpl w:val="1EE4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1449A"/>
    <w:multiLevelType w:val="multilevel"/>
    <w:tmpl w:val="F5FE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236DE"/>
    <w:multiLevelType w:val="hybridMultilevel"/>
    <w:tmpl w:val="AE3A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E6553"/>
    <w:multiLevelType w:val="hybridMultilevel"/>
    <w:tmpl w:val="4158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1368D"/>
    <w:multiLevelType w:val="multilevel"/>
    <w:tmpl w:val="E744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13314"/>
    <w:multiLevelType w:val="multilevel"/>
    <w:tmpl w:val="9D7E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07D81"/>
    <w:multiLevelType w:val="multilevel"/>
    <w:tmpl w:val="391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6581E"/>
    <w:multiLevelType w:val="hybridMultilevel"/>
    <w:tmpl w:val="7370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04688"/>
    <w:multiLevelType w:val="hybridMultilevel"/>
    <w:tmpl w:val="0F26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30089"/>
    <w:multiLevelType w:val="multilevel"/>
    <w:tmpl w:val="6B88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F317E"/>
    <w:multiLevelType w:val="multilevel"/>
    <w:tmpl w:val="B440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264FE"/>
    <w:multiLevelType w:val="hybridMultilevel"/>
    <w:tmpl w:val="64B0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145EC"/>
    <w:multiLevelType w:val="multilevel"/>
    <w:tmpl w:val="5C0C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10389"/>
    <w:multiLevelType w:val="hybridMultilevel"/>
    <w:tmpl w:val="B7E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4641C"/>
    <w:multiLevelType w:val="multilevel"/>
    <w:tmpl w:val="942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1445A"/>
    <w:multiLevelType w:val="multilevel"/>
    <w:tmpl w:val="E272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27FA2"/>
    <w:multiLevelType w:val="hybridMultilevel"/>
    <w:tmpl w:val="5D2A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24524"/>
    <w:multiLevelType w:val="multilevel"/>
    <w:tmpl w:val="6680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72178"/>
    <w:multiLevelType w:val="hybridMultilevel"/>
    <w:tmpl w:val="EB1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658156">
    <w:abstractNumId w:val="8"/>
  </w:num>
  <w:num w:numId="2" w16cid:durableId="963926638">
    <w:abstractNumId w:val="10"/>
  </w:num>
  <w:num w:numId="3" w16cid:durableId="267085108">
    <w:abstractNumId w:val="18"/>
  </w:num>
  <w:num w:numId="4" w16cid:durableId="757675180">
    <w:abstractNumId w:val="13"/>
  </w:num>
  <w:num w:numId="5" w16cid:durableId="974337073">
    <w:abstractNumId w:val="16"/>
  </w:num>
  <w:num w:numId="6" w16cid:durableId="104276975">
    <w:abstractNumId w:val="21"/>
  </w:num>
  <w:num w:numId="7" w16cid:durableId="1857886324">
    <w:abstractNumId w:val="5"/>
  </w:num>
  <w:num w:numId="8" w16cid:durableId="1392000063">
    <w:abstractNumId w:val="9"/>
  </w:num>
  <w:num w:numId="9" w16cid:durableId="145559499">
    <w:abstractNumId w:val="19"/>
  </w:num>
  <w:num w:numId="10" w16cid:durableId="586765022">
    <w:abstractNumId w:val="0"/>
  </w:num>
  <w:num w:numId="11" w16cid:durableId="1415249990">
    <w:abstractNumId w:val="14"/>
  </w:num>
  <w:num w:numId="12" w16cid:durableId="1240557553">
    <w:abstractNumId w:val="17"/>
  </w:num>
  <w:num w:numId="13" w16cid:durableId="1052771052">
    <w:abstractNumId w:val="12"/>
  </w:num>
  <w:num w:numId="14" w16cid:durableId="288752842">
    <w:abstractNumId w:val="20"/>
  </w:num>
  <w:num w:numId="15" w16cid:durableId="1686202998">
    <w:abstractNumId w:val="1"/>
  </w:num>
  <w:num w:numId="16" w16cid:durableId="1855344381">
    <w:abstractNumId w:val="2"/>
  </w:num>
  <w:num w:numId="17" w16cid:durableId="1550143347">
    <w:abstractNumId w:val="6"/>
  </w:num>
  <w:num w:numId="18" w16cid:durableId="816066136">
    <w:abstractNumId w:val="4"/>
  </w:num>
  <w:num w:numId="19" w16cid:durableId="1489977974">
    <w:abstractNumId w:val="22"/>
  </w:num>
  <w:num w:numId="20" w16cid:durableId="1603103158">
    <w:abstractNumId w:val="3"/>
  </w:num>
  <w:num w:numId="21" w16cid:durableId="1413044875">
    <w:abstractNumId w:val="15"/>
  </w:num>
  <w:num w:numId="22" w16cid:durableId="1074474945">
    <w:abstractNumId w:val="11"/>
  </w:num>
  <w:num w:numId="23" w16cid:durableId="1356418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DC"/>
    <w:rsid w:val="0032111E"/>
    <w:rsid w:val="003820C8"/>
    <w:rsid w:val="00433B2C"/>
    <w:rsid w:val="00434BDC"/>
    <w:rsid w:val="005949DA"/>
    <w:rsid w:val="00667087"/>
    <w:rsid w:val="009454CE"/>
    <w:rsid w:val="009E4BB9"/>
    <w:rsid w:val="00A23A2D"/>
    <w:rsid w:val="00BB1742"/>
    <w:rsid w:val="00C922A7"/>
    <w:rsid w:val="00E2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014A"/>
  <w15:chartTrackingRefBased/>
  <w15:docId w15:val="{327CB122-AADA-234E-906B-5D1863DA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34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4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BDC"/>
    <w:rPr>
      <w:rFonts w:eastAsiaTheme="majorEastAsia" w:cstheme="majorBidi"/>
      <w:color w:val="272727" w:themeColor="text1" w:themeTint="D8"/>
    </w:rPr>
  </w:style>
  <w:style w:type="paragraph" w:styleId="Title">
    <w:name w:val="Title"/>
    <w:basedOn w:val="Normal"/>
    <w:next w:val="Normal"/>
    <w:link w:val="TitleChar"/>
    <w:uiPriority w:val="10"/>
    <w:qFormat/>
    <w:rsid w:val="0043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BDC"/>
    <w:pPr>
      <w:spacing w:before="160"/>
      <w:jc w:val="center"/>
    </w:pPr>
    <w:rPr>
      <w:i/>
      <w:iCs/>
      <w:color w:val="404040" w:themeColor="text1" w:themeTint="BF"/>
    </w:rPr>
  </w:style>
  <w:style w:type="character" w:customStyle="1" w:styleId="QuoteChar">
    <w:name w:val="Quote Char"/>
    <w:basedOn w:val="DefaultParagraphFont"/>
    <w:link w:val="Quote"/>
    <w:uiPriority w:val="29"/>
    <w:rsid w:val="00434BDC"/>
    <w:rPr>
      <w:i/>
      <w:iCs/>
      <w:color w:val="404040" w:themeColor="text1" w:themeTint="BF"/>
    </w:rPr>
  </w:style>
  <w:style w:type="paragraph" w:styleId="ListParagraph">
    <w:name w:val="List Paragraph"/>
    <w:basedOn w:val="Normal"/>
    <w:uiPriority w:val="34"/>
    <w:qFormat/>
    <w:rsid w:val="00434BDC"/>
    <w:pPr>
      <w:ind w:left="720"/>
      <w:contextualSpacing/>
    </w:pPr>
  </w:style>
  <w:style w:type="character" w:styleId="IntenseEmphasis">
    <w:name w:val="Intense Emphasis"/>
    <w:basedOn w:val="DefaultParagraphFont"/>
    <w:uiPriority w:val="21"/>
    <w:qFormat/>
    <w:rsid w:val="00434BDC"/>
    <w:rPr>
      <w:i/>
      <w:iCs/>
      <w:color w:val="0F4761" w:themeColor="accent1" w:themeShade="BF"/>
    </w:rPr>
  </w:style>
  <w:style w:type="paragraph" w:styleId="IntenseQuote">
    <w:name w:val="Intense Quote"/>
    <w:basedOn w:val="Normal"/>
    <w:next w:val="Normal"/>
    <w:link w:val="IntenseQuoteChar"/>
    <w:uiPriority w:val="30"/>
    <w:qFormat/>
    <w:rsid w:val="00434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BDC"/>
    <w:rPr>
      <w:i/>
      <w:iCs/>
      <w:color w:val="0F4761" w:themeColor="accent1" w:themeShade="BF"/>
    </w:rPr>
  </w:style>
  <w:style w:type="character" w:styleId="IntenseReference">
    <w:name w:val="Intense Reference"/>
    <w:basedOn w:val="DefaultParagraphFont"/>
    <w:uiPriority w:val="32"/>
    <w:qFormat/>
    <w:rsid w:val="00434BDC"/>
    <w:rPr>
      <w:b/>
      <w:bCs/>
      <w:smallCaps/>
      <w:color w:val="0F4761" w:themeColor="accent1" w:themeShade="BF"/>
      <w:spacing w:val="5"/>
    </w:rPr>
  </w:style>
  <w:style w:type="character" w:styleId="Strong">
    <w:name w:val="Strong"/>
    <w:basedOn w:val="DefaultParagraphFont"/>
    <w:uiPriority w:val="22"/>
    <w:qFormat/>
    <w:rsid w:val="00434BDC"/>
    <w:rPr>
      <w:b/>
      <w:bCs/>
    </w:rPr>
  </w:style>
  <w:style w:type="paragraph" w:customStyle="1" w:styleId="ds-markdown-paragraph">
    <w:name w:val="ds-markdown-paragraph"/>
    <w:basedOn w:val="Normal"/>
    <w:rsid w:val="00434B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34BDC"/>
    <w:rPr>
      <w:i/>
      <w:iCs/>
    </w:rPr>
  </w:style>
  <w:style w:type="character" w:styleId="HTMLCode">
    <w:name w:val="HTML Code"/>
    <w:basedOn w:val="DefaultParagraphFont"/>
    <w:uiPriority w:val="99"/>
    <w:semiHidden/>
    <w:unhideWhenUsed/>
    <w:rsid w:val="00434BDC"/>
    <w:rPr>
      <w:rFonts w:ascii="Courier New" w:eastAsia="Times New Roman" w:hAnsi="Courier New" w:cs="Courier New"/>
      <w:sz w:val="20"/>
      <w:szCs w:val="20"/>
    </w:rPr>
  </w:style>
  <w:style w:type="paragraph" w:styleId="NoSpacing">
    <w:name w:val="No Spacing"/>
    <w:uiPriority w:val="1"/>
    <w:qFormat/>
    <w:rsid w:val="00434BDC"/>
    <w:pPr>
      <w:spacing w:after="0" w:line="240" w:lineRule="auto"/>
    </w:pPr>
  </w:style>
  <w:style w:type="paragraph" w:styleId="Footer">
    <w:name w:val="footer"/>
    <w:basedOn w:val="Normal"/>
    <w:link w:val="FooterChar"/>
    <w:uiPriority w:val="99"/>
    <w:unhideWhenUsed/>
    <w:rsid w:val="00BB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42"/>
  </w:style>
  <w:style w:type="character" w:styleId="PageNumber">
    <w:name w:val="page number"/>
    <w:basedOn w:val="DefaultParagraphFont"/>
    <w:uiPriority w:val="99"/>
    <w:semiHidden/>
    <w:unhideWhenUsed/>
    <w:rsid w:val="00BB1742"/>
  </w:style>
  <w:style w:type="character" w:styleId="Hyperlink">
    <w:name w:val="Hyperlink"/>
    <w:basedOn w:val="DefaultParagraphFont"/>
    <w:uiPriority w:val="99"/>
    <w:unhideWhenUsed/>
    <w:rsid w:val="00667087"/>
    <w:rPr>
      <w:color w:val="467886" w:themeColor="hyperlink"/>
      <w:u w:val="single"/>
    </w:rPr>
  </w:style>
  <w:style w:type="character" w:styleId="UnresolvedMention">
    <w:name w:val="Unresolved Mention"/>
    <w:basedOn w:val="DefaultParagraphFont"/>
    <w:uiPriority w:val="99"/>
    <w:semiHidden/>
    <w:unhideWhenUsed/>
    <w:rsid w:val="00667087"/>
    <w:rPr>
      <w:color w:val="605E5C"/>
      <w:shd w:val="clear" w:color="auto" w:fill="E1DFDD"/>
    </w:rPr>
  </w:style>
  <w:style w:type="character" w:styleId="FollowedHyperlink">
    <w:name w:val="FollowedHyperlink"/>
    <w:basedOn w:val="DefaultParagraphFont"/>
    <w:uiPriority w:val="99"/>
    <w:semiHidden/>
    <w:unhideWhenUsed/>
    <w:rsid w:val="006670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achwisesolutions.com/back-to-school%3A-sped-tips"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Sherman</dc:creator>
  <cp:keywords/>
  <dc:description/>
  <cp:lastModifiedBy>Gwendolyn Sherman</cp:lastModifiedBy>
  <cp:revision>3</cp:revision>
  <cp:lastPrinted>2025-10-03T15:57:00Z</cp:lastPrinted>
  <dcterms:created xsi:type="dcterms:W3CDTF">2025-10-03T15:57:00Z</dcterms:created>
  <dcterms:modified xsi:type="dcterms:W3CDTF">2025-10-03T15:57:00Z</dcterms:modified>
</cp:coreProperties>
</file>