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Pr="0021422A" w:rsidRDefault="00A11BC1" w:rsidP="0021422A">
      <w:pPr>
        <w:jc w:val="center"/>
        <w:rPr>
          <w:rFonts w:ascii="Times New Roman" w:hAnsi="Times New Roman" w:cs="Times New Roman"/>
          <w:sz w:val="24"/>
          <w:szCs w:val="24"/>
        </w:rPr>
      </w:pPr>
      <w:r>
        <w:rPr>
          <w:rFonts w:ascii="Times New Roman" w:hAnsi="Times New Roman" w:cs="Times New Roman"/>
          <w:sz w:val="24"/>
          <w:szCs w:val="24"/>
        </w:rPr>
        <w:t>April 12, 2022</w:t>
      </w:r>
      <w:bookmarkStart w:id="0" w:name="_GoBack"/>
      <w:bookmarkEnd w:id="0"/>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w:t>
      </w:r>
      <w:r w:rsidR="00276A24">
        <w:rPr>
          <w:rFonts w:ascii="Times New Roman" w:hAnsi="Times New Roman" w:cs="Times New Roman"/>
          <w:sz w:val="24"/>
          <w:szCs w:val="24"/>
        </w:rPr>
        <w:t>special</w:t>
      </w:r>
      <w:r w:rsidRPr="0021422A">
        <w:rPr>
          <w:rFonts w:ascii="Times New Roman" w:hAnsi="Times New Roman" w:cs="Times New Roman"/>
          <w:sz w:val="24"/>
          <w:szCs w:val="24"/>
        </w:rPr>
        <w:t xml:space="preserve"> session on </w:t>
      </w:r>
      <w:r w:rsidR="00A11BC1">
        <w:rPr>
          <w:rFonts w:ascii="Times New Roman" w:hAnsi="Times New Roman" w:cs="Times New Roman"/>
          <w:sz w:val="24"/>
          <w:szCs w:val="24"/>
        </w:rPr>
        <w:t>Friday</w:t>
      </w:r>
      <w:r w:rsidR="0006059A" w:rsidRPr="0021422A">
        <w:rPr>
          <w:rFonts w:ascii="Times New Roman" w:hAnsi="Times New Roman" w:cs="Times New Roman"/>
          <w:sz w:val="24"/>
          <w:szCs w:val="24"/>
        </w:rPr>
        <w:t xml:space="preserve">, </w:t>
      </w:r>
      <w:r w:rsidR="00A11BC1">
        <w:rPr>
          <w:rFonts w:ascii="Times New Roman" w:hAnsi="Times New Roman" w:cs="Times New Roman"/>
          <w:sz w:val="24"/>
          <w:szCs w:val="24"/>
        </w:rPr>
        <w:t>April 15</w:t>
      </w:r>
      <w:r w:rsidR="00F54A07">
        <w:rPr>
          <w:rFonts w:ascii="Times New Roman" w:hAnsi="Times New Roman" w:cs="Times New Roman"/>
          <w:sz w:val="24"/>
          <w:szCs w:val="24"/>
        </w:rPr>
        <w:t>,</w:t>
      </w:r>
      <w:r w:rsidR="00AA2F15">
        <w:rPr>
          <w:rFonts w:ascii="Times New Roman" w:hAnsi="Times New Roman" w:cs="Times New Roman"/>
          <w:sz w:val="24"/>
          <w:szCs w:val="24"/>
        </w:rPr>
        <w:t xml:space="preserve"> 2022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A11BC1" w:rsidRDefault="00A11BC1" w:rsidP="00F125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DCP REFUND IN HANSFORD COUNTY, TEXAS</w:t>
      </w:r>
    </w:p>
    <w:p w:rsidR="00F12517" w:rsidRDefault="00276A24" w:rsidP="00F12517">
      <w:pPr>
        <w:pStyle w:val="ListParagraph"/>
        <w:numPr>
          <w:ilvl w:val="0"/>
          <w:numId w:val="2"/>
        </w:numPr>
        <w:rPr>
          <w:rFonts w:ascii="Times New Roman" w:hAnsi="Times New Roman" w:cs="Times New Roman"/>
          <w:sz w:val="24"/>
          <w:szCs w:val="24"/>
        </w:rPr>
      </w:pPr>
      <w:r w:rsidRPr="00F12517">
        <w:rPr>
          <w:rFonts w:ascii="Times New Roman" w:hAnsi="Times New Roman" w:cs="Times New Roman"/>
          <w:sz w:val="24"/>
          <w:szCs w:val="24"/>
        </w:rPr>
        <w:t>BOARD WILL CONDUCT A CLOSED MEETING IN EXECUTIVE SESSION ON THE FOLLOWING MATTER:</w:t>
      </w:r>
    </w:p>
    <w:p w:rsidR="00F12517" w:rsidRDefault="00276A24" w:rsidP="00F12517">
      <w:pPr>
        <w:pStyle w:val="ListParagraph"/>
        <w:ind w:left="1350"/>
        <w:rPr>
          <w:rFonts w:ascii="Times New Roman" w:hAnsi="Times New Roman" w:cs="Times New Roman"/>
          <w:sz w:val="24"/>
          <w:szCs w:val="24"/>
        </w:rPr>
      </w:pPr>
      <w:r w:rsidRPr="00F12517">
        <w:rPr>
          <w:rFonts w:ascii="Times New Roman" w:hAnsi="Times New Roman" w:cs="Times New Roman"/>
          <w:sz w:val="24"/>
          <w:szCs w:val="24"/>
        </w:rPr>
        <w:t>DISCUSS</w:t>
      </w:r>
      <w:r w:rsidR="00F12517">
        <w:rPr>
          <w:rFonts w:ascii="Times New Roman" w:hAnsi="Times New Roman" w:cs="Times New Roman"/>
          <w:sz w:val="24"/>
          <w:szCs w:val="24"/>
        </w:rPr>
        <w:t xml:space="preserve">ION REGARDING THE </w:t>
      </w:r>
      <w:r w:rsidRPr="00F12517">
        <w:rPr>
          <w:rFonts w:ascii="Times New Roman" w:hAnsi="Times New Roman" w:cs="Times New Roman"/>
          <w:sz w:val="24"/>
          <w:szCs w:val="24"/>
        </w:rPr>
        <w:t>HIRING OF A GENERAL MANAGER, PURSUANT TO THE AUTHORITY GRANTED BY SECTION 551.074 (PERSONNEL MATTERS) OF THE TEXAS OPEN MEETINGS ACT, CODIFIED AS CHAPTER 551 OF THE TEXAS GOVERNMENT CODE.</w:t>
      </w:r>
    </w:p>
    <w:p w:rsidR="00A5084D" w:rsidRPr="00F12517" w:rsidRDefault="005B5CB7" w:rsidP="00F12517">
      <w:pPr>
        <w:pStyle w:val="ListParagraph"/>
        <w:numPr>
          <w:ilvl w:val="0"/>
          <w:numId w:val="2"/>
        </w:numPr>
        <w:rPr>
          <w:rFonts w:ascii="Times New Roman" w:hAnsi="Times New Roman" w:cs="Times New Roman"/>
          <w:sz w:val="24"/>
          <w:szCs w:val="24"/>
        </w:rPr>
      </w:pPr>
      <w:r w:rsidRPr="00F12517">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453D51" w:rsidP="00E4543A">
      <w:pPr>
        <w:rPr>
          <w:rFonts w:ascii="Times New Roman" w:hAnsi="Times New Roman" w:cs="Times New Roman"/>
          <w:sz w:val="24"/>
          <w:szCs w:val="24"/>
        </w:rPr>
      </w:pPr>
      <w:r>
        <w:rPr>
          <w:rFonts w:ascii="Times New Roman" w:hAnsi="Times New Roman" w:cs="Times New Roman"/>
          <w:sz w:val="24"/>
          <w:szCs w:val="24"/>
        </w:rPr>
        <w:t>Jennifer Lozano, Office</w:t>
      </w:r>
      <w:r w:rsidR="00E4543A" w:rsidRPr="0021422A">
        <w:rPr>
          <w:rFonts w:ascii="Times New Roman" w:hAnsi="Times New Roman" w:cs="Times New Roman"/>
          <w:sz w:val="24"/>
          <w:szCs w:val="24"/>
        </w:rPr>
        <w:t xml:space="preserve">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10B80"/>
    <w:rsid w:val="0006059A"/>
    <w:rsid w:val="000C347F"/>
    <w:rsid w:val="000D4E5B"/>
    <w:rsid w:val="001A505E"/>
    <w:rsid w:val="001A5B5F"/>
    <w:rsid w:val="001D1E5C"/>
    <w:rsid w:val="001D59D1"/>
    <w:rsid w:val="0021422A"/>
    <w:rsid w:val="00263DED"/>
    <w:rsid w:val="00276A24"/>
    <w:rsid w:val="00287595"/>
    <w:rsid w:val="002D5487"/>
    <w:rsid w:val="00307D7C"/>
    <w:rsid w:val="00356E00"/>
    <w:rsid w:val="00383695"/>
    <w:rsid w:val="003929CD"/>
    <w:rsid w:val="003F5F41"/>
    <w:rsid w:val="004439DC"/>
    <w:rsid w:val="00453D51"/>
    <w:rsid w:val="00467391"/>
    <w:rsid w:val="00496AD8"/>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652FA"/>
    <w:rsid w:val="00766232"/>
    <w:rsid w:val="0077339F"/>
    <w:rsid w:val="007804EB"/>
    <w:rsid w:val="00812C2F"/>
    <w:rsid w:val="00841B2B"/>
    <w:rsid w:val="00851706"/>
    <w:rsid w:val="008F3FAE"/>
    <w:rsid w:val="009051D7"/>
    <w:rsid w:val="009557E0"/>
    <w:rsid w:val="009B418D"/>
    <w:rsid w:val="009B4CA6"/>
    <w:rsid w:val="009B73E7"/>
    <w:rsid w:val="009D46F6"/>
    <w:rsid w:val="00A11BC1"/>
    <w:rsid w:val="00A33010"/>
    <w:rsid w:val="00A5084D"/>
    <w:rsid w:val="00A61349"/>
    <w:rsid w:val="00A91CAA"/>
    <w:rsid w:val="00AA2F15"/>
    <w:rsid w:val="00AE2DCF"/>
    <w:rsid w:val="00B0710C"/>
    <w:rsid w:val="00B07F8C"/>
    <w:rsid w:val="00B14737"/>
    <w:rsid w:val="00B30041"/>
    <w:rsid w:val="00B9369D"/>
    <w:rsid w:val="00BB34D2"/>
    <w:rsid w:val="00BE7BD7"/>
    <w:rsid w:val="00C05550"/>
    <w:rsid w:val="00C52503"/>
    <w:rsid w:val="00CA5839"/>
    <w:rsid w:val="00CD3763"/>
    <w:rsid w:val="00CD78C3"/>
    <w:rsid w:val="00CE5F7F"/>
    <w:rsid w:val="00D46F99"/>
    <w:rsid w:val="00D72421"/>
    <w:rsid w:val="00D7613D"/>
    <w:rsid w:val="00D837D6"/>
    <w:rsid w:val="00DA7688"/>
    <w:rsid w:val="00DC3530"/>
    <w:rsid w:val="00DC620F"/>
    <w:rsid w:val="00E04B94"/>
    <w:rsid w:val="00E27FA6"/>
    <w:rsid w:val="00E44BD5"/>
    <w:rsid w:val="00E4543A"/>
    <w:rsid w:val="00E87F0F"/>
    <w:rsid w:val="00E90692"/>
    <w:rsid w:val="00E91EBA"/>
    <w:rsid w:val="00EB656B"/>
    <w:rsid w:val="00EF6FEE"/>
    <w:rsid w:val="00F12517"/>
    <w:rsid w:val="00F47339"/>
    <w:rsid w:val="00F54A07"/>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9FD8-0230-4301-8DD2-7FB507BB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2022-01-10T17:13:00Z</cp:lastPrinted>
  <dcterms:created xsi:type="dcterms:W3CDTF">2022-04-13T16:29:00Z</dcterms:created>
  <dcterms:modified xsi:type="dcterms:W3CDTF">2022-04-13T16:29:00Z</dcterms:modified>
</cp:coreProperties>
</file>