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9A4A" w14:textId="77777777" w:rsidR="00C84C77" w:rsidRDefault="00C84C77" w:rsidP="00C84C77">
      <w:pPr>
        <w:pStyle w:val="Heading1"/>
        <w:ind w:left="731" w:right="721"/>
        <w:jc w:val="center"/>
      </w:pPr>
      <w:r>
        <w:t xml:space="preserve">References </w:t>
      </w:r>
    </w:p>
    <w:p w14:paraId="1A14B851" w14:textId="77777777" w:rsidR="00C84C77" w:rsidRDefault="00C84C77" w:rsidP="00C84C77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14:paraId="27EFAE14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Abrams, K. M., &amp; Robinson, G. E. (2002). Occupational effects of stalking. </w:t>
      </w:r>
      <w:r>
        <w:rPr>
          <w:i/>
          <w:color w:val="595959"/>
        </w:rPr>
        <w:t xml:space="preserve">The Canadian Journal of Psychiatry / La Revue Canadienne de </w:t>
      </w:r>
      <w:proofErr w:type="spellStart"/>
      <w:r>
        <w:rPr>
          <w:i/>
          <w:color w:val="595959"/>
        </w:rPr>
        <w:t>Psychiatrie</w:t>
      </w:r>
      <w:proofErr w:type="spellEnd"/>
      <w:r>
        <w:rPr>
          <w:color w:val="595959"/>
        </w:rPr>
        <w:t xml:space="preserve">, </w:t>
      </w:r>
      <w:r>
        <w:rPr>
          <w:i/>
          <w:color w:val="595959"/>
        </w:rPr>
        <w:t>47</w:t>
      </w:r>
      <w:r>
        <w:rPr>
          <w:color w:val="595959"/>
        </w:rPr>
        <w:t xml:space="preserve">(5), 468–472. </w:t>
      </w:r>
      <w:hyperlink r:id="rId4">
        <w:r>
          <w:rPr>
            <w:color w:val="006ACC"/>
            <w:u w:val="single" w:color="006ACC"/>
          </w:rPr>
          <w:t>https://doi.org</w:t>
        </w:r>
      </w:hyperlink>
      <w:hyperlink r:id="rId5">
        <w:r>
          <w:rPr>
            <w:color w:val="006ACC"/>
            <w:u w:val="single" w:color="006ACC"/>
          </w:rPr>
          <w:t>/10.1177/070674370204700508</w:t>
        </w:r>
      </w:hyperlink>
      <w:hyperlink r:id="rId6">
        <w:r>
          <w:rPr>
            <w:color w:val="595959"/>
          </w:rPr>
          <w:t xml:space="preserve"> </w:t>
        </w:r>
      </w:hyperlink>
    </w:p>
    <w:p w14:paraId="30F60703" w14:textId="77777777" w:rsidR="00C84C77" w:rsidRDefault="00C84C77" w:rsidP="00C84C77">
      <w:pPr>
        <w:spacing w:after="0" w:line="239" w:lineRule="auto"/>
        <w:ind w:left="600" w:right="0" w:hanging="600"/>
      </w:pPr>
      <w:proofErr w:type="spellStart"/>
      <w:r>
        <w:rPr>
          <w:color w:val="333333"/>
        </w:rPr>
        <w:t>Banyard</w:t>
      </w:r>
      <w:proofErr w:type="spellEnd"/>
      <w:r>
        <w:rPr>
          <w:color w:val="333333"/>
        </w:rPr>
        <w:t xml:space="preserve">, V., Potter, S., &amp; Turner, H. (2011). The impact of interpersonal violence in adulthood on women's job satisfaction and productivity: The mediating roles of mental and physical health. </w:t>
      </w:r>
      <w:r>
        <w:rPr>
          <w:i/>
          <w:color w:val="333333"/>
        </w:rPr>
        <w:t>Psychology of Violence, 1</w:t>
      </w:r>
      <w:r>
        <w:rPr>
          <w:color w:val="333333"/>
        </w:rPr>
        <w:t>(1), 16–28.</w:t>
      </w:r>
      <w:hyperlink r:id="rId7">
        <w:r>
          <w:rPr>
            <w:color w:val="333333"/>
          </w:rPr>
          <w:t xml:space="preserve"> </w:t>
        </w:r>
      </w:hyperlink>
      <w:hyperlink r:id="rId8">
        <w:r>
          <w:rPr>
            <w:color w:val="2C72B7"/>
            <w:u w:val="single" w:color="2C72B7"/>
          </w:rPr>
          <w:t>https://doi.org/10.1037/a0021691</w:t>
        </w:r>
      </w:hyperlink>
      <w:hyperlink r:id="rId9">
        <w:r>
          <w:rPr>
            <w:color w:val="595959"/>
          </w:rPr>
          <w:t xml:space="preserve"> </w:t>
        </w:r>
      </w:hyperlink>
    </w:p>
    <w:p w14:paraId="6977DE72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Logan, T. K., Shannon, L., Cole, J., &amp; </w:t>
      </w:r>
      <w:proofErr w:type="spellStart"/>
      <w:r>
        <w:rPr>
          <w:color w:val="595959"/>
        </w:rPr>
        <w:t>Swanberg</w:t>
      </w:r>
      <w:proofErr w:type="spellEnd"/>
      <w:r>
        <w:rPr>
          <w:color w:val="595959"/>
        </w:rPr>
        <w:t xml:space="preserve">, J. (2007). Partner Stalking and Implications for Women’s Employment. </w:t>
      </w:r>
      <w:r>
        <w:rPr>
          <w:i/>
          <w:color w:val="595959"/>
        </w:rPr>
        <w:t>Journal of Interpersonal Violence</w:t>
      </w:r>
      <w:r>
        <w:rPr>
          <w:color w:val="595959"/>
        </w:rPr>
        <w:t xml:space="preserve">, </w:t>
      </w:r>
      <w:r>
        <w:rPr>
          <w:i/>
          <w:color w:val="595959"/>
        </w:rPr>
        <w:t>22</w:t>
      </w:r>
      <w:r>
        <w:rPr>
          <w:color w:val="595959"/>
        </w:rPr>
        <w:t xml:space="preserve">(3), 268–291. </w:t>
      </w:r>
      <w:hyperlink r:id="rId10">
        <w:r>
          <w:rPr>
            <w:color w:val="0000FF"/>
            <w:u w:val="single" w:color="0000FF"/>
          </w:rPr>
          <w:t>https://doi</w:t>
        </w:r>
      </w:hyperlink>
      <w:hyperlink r:id="rId11"/>
      <w:hyperlink r:id="rId12">
        <w:r>
          <w:rPr>
            <w:color w:val="0000FF"/>
            <w:u w:val="single" w:color="0000FF"/>
          </w:rPr>
          <w:t>org.proxy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bc.researchport.umd.edu/10.1177/0886260506295380</w:t>
        </w:r>
      </w:hyperlink>
      <w:hyperlink r:id="rId15">
        <w:r>
          <w:rPr>
            <w:color w:val="595959"/>
          </w:rPr>
          <w:t xml:space="preserve"> </w:t>
        </w:r>
      </w:hyperlink>
    </w:p>
    <w:p w14:paraId="369DABE2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Maggio, M. J. (1996). Keeping the workplace safe: A challenge for managers. </w:t>
      </w:r>
      <w:r>
        <w:rPr>
          <w:i/>
          <w:color w:val="595959"/>
        </w:rPr>
        <w:t>Federal Probation</w:t>
      </w:r>
      <w:r>
        <w:rPr>
          <w:color w:val="595959"/>
        </w:rPr>
        <w:t xml:space="preserve">, </w:t>
      </w:r>
      <w:r>
        <w:rPr>
          <w:i/>
          <w:color w:val="595959"/>
        </w:rPr>
        <w:t>60</w:t>
      </w:r>
      <w:r>
        <w:rPr>
          <w:color w:val="595959"/>
        </w:rPr>
        <w:t xml:space="preserve">(1), 67–71. </w:t>
      </w:r>
    </w:p>
    <w:p w14:paraId="59D7C93A" w14:textId="77777777" w:rsidR="00C84C77" w:rsidRDefault="00C84C77" w:rsidP="00C84C77">
      <w:pPr>
        <w:spacing w:after="0"/>
        <w:ind w:left="595" w:right="0" w:hanging="10"/>
      </w:pPr>
      <w:hyperlink r:id="rId16">
        <w:r>
          <w:rPr>
            <w:color w:val="0000FF"/>
            <w:u w:val="single" w:color="0000FF"/>
          </w:rPr>
          <w:t xml:space="preserve">https://heinonline.org/HOL/LandingPage?handle=hein.journals/fedpro60&amp;div=15&amp;id=&amp;p </w:t>
        </w:r>
      </w:hyperlink>
      <w:hyperlink r:id="rId17">
        <w:r>
          <w:rPr>
            <w:color w:val="0000FF"/>
            <w:u w:val="single" w:color="0000FF"/>
          </w:rPr>
          <w:t>age=</w:t>
        </w:r>
      </w:hyperlink>
      <w:hyperlink r:id="rId18">
        <w:r>
          <w:rPr>
            <w:color w:val="595959"/>
          </w:rPr>
          <w:t xml:space="preserve"> </w:t>
        </w:r>
      </w:hyperlink>
    </w:p>
    <w:p w14:paraId="464FA4E4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Peterson, C., Kearns, M. C., McIntosh, W. L., Estefan, L. F., </w:t>
      </w:r>
      <w:proofErr w:type="spellStart"/>
      <w:r>
        <w:rPr>
          <w:color w:val="595959"/>
        </w:rPr>
        <w:t>Nicolaidis</w:t>
      </w:r>
      <w:proofErr w:type="spellEnd"/>
      <w:r>
        <w:rPr>
          <w:color w:val="595959"/>
        </w:rPr>
        <w:t xml:space="preserve">, C., McCollister, K. E., Gordon, A., &amp; Florence, C. (2018a). Lifetime economic burden of intimate partner violence among US adults. </w:t>
      </w:r>
      <w:r>
        <w:rPr>
          <w:i/>
          <w:color w:val="595959"/>
        </w:rPr>
        <w:t>American Journal of Preventive Medicine</w:t>
      </w:r>
      <w:r>
        <w:rPr>
          <w:color w:val="595959"/>
        </w:rPr>
        <w:t xml:space="preserve">, </w:t>
      </w:r>
      <w:r>
        <w:rPr>
          <w:i/>
          <w:color w:val="595959"/>
        </w:rPr>
        <w:t>55</w:t>
      </w:r>
      <w:r>
        <w:rPr>
          <w:color w:val="595959"/>
        </w:rPr>
        <w:t xml:space="preserve">(4), 433–444. </w:t>
      </w:r>
    </w:p>
    <w:p w14:paraId="78758B1A" w14:textId="77777777" w:rsidR="00C84C77" w:rsidRDefault="00C84C77" w:rsidP="00C84C77">
      <w:pPr>
        <w:spacing w:after="0"/>
        <w:ind w:left="595" w:right="0" w:hanging="10"/>
      </w:pPr>
      <w:hyperlink r:id="rId19">
        <w:r>
          <w:rPr>
            <w:color w:val="0000FF"/>
            <w:u w:val="single" w:color="0000FF"/>
          </w:rPr>
          <w:t>https://doi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org.proxy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bc.researchport.umd.edu/10.1016/j.amepre.2018.04.049</w:t>
        </w:r>
      </w:hyperlink>
      <w:hyperlink r:id="rId24">
        <w:r>
          <w:rPr>
            <w:color w:val="595959"/>
          </w:rPr>
          <w:t xml:space="preserve"> </w:t>
        </w:r>
      </w:hyperlink>
    </w:p>
    <w:p w14:paraId="50666133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Peterson, C., Liu, Y., </w:t>
      </w:r>
      <w:proofErr w:type="spellStart"/>
      <w:r>
        <w:rPr>
          <w:color w:val="595959"/>
        </w:rPr>
        <w:t>Kresnow</w:t>
      </w:r>
      <w:proofErr w:type="spellEnd"/>
      <w:r>
        <w:rPr>
          <w:color w:val="595959"/>
        </w:rPr>
        <w:t xml:space="preserve">, M., Florence, C., Merrick, M. T., </w:t>
      </w:r>
      <w:proofErr w:type="spellStart"/>
      <w:r>
        <w:rPr>
          <w:color w:val="595959"/>
        </w:rPr>
        <w:t>DeGue</w:t>
      </w:r>
      <w:proofErr w:type="spellEnd"/>
      <w:r>
        <w:rPr>
          <w:color w:val="595959"/>
        </w:rPr>
        <w:t xml:space="preserve">, S., &amp; Lokey, C. N. (2018b). Short-term lost productivity per victim: Intimate partner violence, sexual violence, or stalking. </w:t>
      </w:r>
      <w:r>
        <w:rPr>
          <w:i/>
          <w:color w:val="595959"/>
        </w:rPr>
        <w:t>American Journal of Preventive Medicine</w:t>
      </w:r>
      <w:r>
        <w:rPr>
          <w:color w:val="595959"/>
        </w:rPr>
        <w:t xml:space="preserve">, </w:t>
      </w:r>
      <w:r>
        <w:rPr>
          <w:i/>
          <w:color w:val="595959"/>
        </w:rPr>
        <w:t>55</w:t>
      </w:r>
      <w:r>
        <w:rPr>
          <w:color w:val="595959"/>
        </w:rPr>
        <w:t xml:space="preserve">(1), 106–110. </w:t>
      </w:r>
    </w:p>
    <w:p w14:paraId="02ABCC01" w14:textId="77777777" w:rsidR="00C84C77" w:rsidRDefault="00C84C77" w:rsidP="00C84C77">
      <w:pPr>
        <w:spacing w:after="0"/>
        <w:ind w:left="595" w:right="0" w:hanging="10"/>
      </w:pPr>
      <w:hyperlink r:id="rId25">
        <w:r>
          <w:rPr>
            <w:color w:val="0000FF"/>
            <w:u w:val="single" w:color="0000FF"/>
          </w:rPr>
          <w:t>https://doi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org.proxy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bc.researchport.umd.edu/10.1016/j.amepre.2018.03.007</w:t>
        </w:r>
      </w:hyperlink>
      <w:hyperlink r:id="rId30">
        <w:r>
          <w:rPr>
            <w:color w:val="595959"/>
          </w:rPr>
          <w:t xml:space="preserve"> </w:t>
        </w:r>
      </w:hyperlink>
    </w:p>
    <w:p w14:paraId="13BDFA1D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Piotrowski, C. (2012). From workplace bullying to cyberbullying: The enigma of e-harassment in modern organizations. </w:t>
      </w:r>
      <w:r>
        <w:rPr>
          <w:i/>
          <w:color w:val="595959"/>
        </w:rPr>
        <w:t>Organization Development Journal</w:t>
      </w:r>
      <w:r>
        <w:rPr>
          <w:color w:val="595959"/>
        </w:rPr>
        <w:t xml:space="preserve">, </w:t>
      </w:r>
      <w:r>
        <w:rPr>
          <w:i/>
          <w:color w:val="595959"/>
        </w:rPr>
        <w:t>30</w:t>
      </w:r>
      <w:r>
        <w:rPr>
          <w:color w:val="595959"/>
        </w:rPr>
        <w:t>(4), 44–53.</w:t>
      </w:r>
      <w:hyperlink r:id="rId31">
        <w:r>
          <w:rPr>
            <w:color w:val="595959"/>
          </w:rPr>
          <w:t xml:space="preserve"> </w:t>
        </w:r>
      </w:hyperlink>
      <w:hyperlink r:id="rId32">
        <w:r>
          <w:rPr>
            <w:color w:val="0000FF"/>
            <w:u w:val="single" w:color="0000FF"/>
          </w:rPr>
          <w:t>PDF.</w:t>
        </w:r>
      </w:hyperlink>
      <w:hyperlink r:id="rId33">
        <w:r>
          <w:rPr>
            <w:color w:val="595959"/>
          </w:rPr>
          <w:t xml:space="preserve"> </w:t>
        </w:r>
      </w:hyperlink>
    </w:p>
    <w:p w14:paraId="7A30E368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Rothman, E. F., Hathaway, J., </w:t>
      </w:r>
      <w:proofErr w:type="spellStart"/>
      <w:r>
        <w:rPr>
          <w:color w:val="595959"/>
        </w:rPr>
        <w:t>Stidsen</w:t>
      </w:r>
      <w:proofErr w:type="spellEnd"/>
      <w:r>
        <w:rPr>
          <w:color w:val="595959"/>
        </w:rPr>
        <w:t xml:space="preserve">, A., &amp; de Vries, H. F. (2007). How employment helps female victims of intimate partner violence: A qualitative study. </w:t>
      </w:r>
      <w:r>
        <w:rPr>
          <w:i/>
          <w:color w:val="595959"/>
        </w:rPr>
        <w:t xml:space="preserve">Journal of Occupational </w:t>
      </w:r>
    </w:p>
    <w:p w14:paraId="4090F874" w14:textId="77777777" w:rsidR="00C84C77" w:rsidRDefault="00C84C77" w:rsidP="00C84C77">
      <w:pPr>
        <w:spacing w:after="0"/>
        <w:ind w:left="595" w:right="0" w:hanging="10"/>
      </w:pPr>
      <w:r>
        <w:rPr>
          <w:i/>
          <w:color w:val="595959"/>
        </w:rPr>
        <w:t>Health Psychology</w:t>
      </w:r>
      <w:r>
        <w:rPr>
          <w:color w:val="595959"/>
        </w:rPr>
        <w:t xml:space="preserve">, </w:t>
      </w:r>
      <w:r>
        <w:rPr>
          <w:i/>
          <w:color w:val="595959"/>
        </w:rPr>
        <w:t>12</w:t>
      </w:r>
      <w:r>
        <w:rPr>
          <w:color w:val="595959"/>
        </w:rPr>
        <w:t xml:space="preserve">(2), 136–143. </w:t>
      </w:r>
      <w:hyperlink r:id="rId34">
        <w:r>
          <w:rPr>
            <w:color w:val="0000FF"/>
            <w:u w:val="single" w:color="0000FF"/>
          </w:rPr>
          <w:t>https://doi</w:t>
        </w:r>
      </w:hyperlink>
      <w:hyperlink r:id="rId35">
        <w:r>
          <w:rPr>
            <w:color w:val="0000FF"/>
            <w:u w:val="single" w:color="0000FF"/>
          </w:rPr>
          <w:t>-</w:t>
        </w:r>
      </w:hyperlink>
      <w:hyperlink r:id="rId36">
        <w:r>
          <w:rPr>
            <w:color w:val="0000FF"/>
            <w:u w:val="single" w:color="0000FF"/>
          </w:rPr>
          <w:t>org.proxy</w:t>
        </w:r>
      </w:hyperlink>
      <w:hyperlink r:id="rId37"/>
      <w:hyperlink r:id="rId38">
        <w:r>
          <w:rPr>
            <w:color w:val="0000FF"/>
            <w:u w:val="single" w:color="0000FF"/>
          </w:rPr>
          <w:t>bc.researchport.umd.edu/10.1037/1076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8998.12.2.136</w:t>
        </w:r>
      </w:hyperlink>
      <w:hyperlink r:id="rId41">
        <w:r>
          <w:rPr>
            <w:color w:val="595959"/>
          </w:rPr>
          <w:t xml:space="preserve"> </w:t>
        </w:r>
      </w:hyperlink>
    </w:p>
    <w:p w14:paraId="149854BB" w14:textId="77777777" w:rsidR="00C84C77" w:rsidRDefault="00C84C77" w:rsidP="00C84C77">
      <w:pPr>
        <w:spacing w:after="0"/>
        <w:ind w:left="595" w:right="0" w:hanging="610"/>
      </w:pPr>
      <w:r>
        <w:rPr>
          <w:color w:val="595959"/>
        </w:rPr>
        <w:t xml:space="preserve">Schell, B. H. (2003). The Prevalence of Sexual Harassment, Stalking, and False Victimization Syndrome (FVS) Cases and Related Human Resource Management Policies in a </w:t>
      </w:r>
      <w:proofErr w:type="spellStart"/>
      <w:r>
        <w:rPr>
          <w:color w:val="595959"/>
        </w:rPr>
        <w:t>CrossSection</w:t>
      </w:r>
      <w:proofErr w:type="spellEnd"/>
      <w:r>
        <w:rPr>
          <w:color w:val="595959"/>
        </w:rPr>
        <w:t xml:space="preserve"> of Canadian Companies from January 1995 Through January 2000. </w:t>
      </w:r>
      <w:r>
        <w:rPr>
          <w:i/>
          <w:color w:val="595959"/>
        </w:rPr>
        <w:t xml:space="preserve">Journal of </w:t>
      </w:r>
    </w:p>
    <w:p w14:paraId="32F75490" w14:textId="77777777" w:rsidR="00C84C77" w:rsidRDefault="00C84C77" w:rsidP="00C84C77">
      <w:pPr>
        <w:spacing w:after="0"/>
        <w:ind w:left="595" w:right="0" w:hanging="10"/>
      </w:pPr>
      <w:r>
        <w:rPr>
          <w:i/>
          <w:color w:val="595959"/>
        </w:rPr>
        <w:t>Family Violence</w:t>
      </w:r>
      <w:r>
        <w:rPr>
          <w:color w:val="595959"/>
        </w:rPr>
        <w:t xml:space="preserve">, </w:t>
      </w:r>
      <w:r>
        <w:rPr>
          <w:i/>
          <w:color w:val="595959"/>
        </w:rPr>
        <w:t>18</w:t>
      </w:r>
      <w:r>
        <w:rPr>
          <w:color w:val="595959"/>
        </w:rPr>
        <w:t xml:space="preserve">(6), 351–360. </w:t>
      </w:r>
      <w:hyperlink r:id="rId42">
        <w:r>
          <w:rPr>
            <w:color w:val="0000FF"/>
            <w:u w:val="single" w:color="0000FF"/>
          </w:rPr>
          <w:t>https://doi</w:t>
        </w:r>
      </w:hyperlink>
      <w:hyperlink r:id="rId43">
        <w:r>
          <w:rPr>
            <w:color w:val="0000FF"/>
            <w:u w:val="single" w:color="0000FF"/>
          </w:rPr>
          <w:t>-</w:t>
        </w:r>
      </w:hyperlink>
      <w:hyperlink r:id="rId44">
        <w:r>
          <w:rPr>
            <w:color w:val="0000FF"/>
            <w:u w:val="single" w:color="0000FF"/>
          </w:rPr>
          <w:t>org.proxy</w:t>
        </w:r>
      </w:hyperlink>
      <w:hyperlink r:id="rId45"/>
      <w:hyperlink r:id="rId46">
        <w:r>
          <w:rPr>
            <w:color w:val="0000FF"/>
            <w:u w:val="single" w:color="0000FF"/>
          </w:rPr>
          <w:t>bc.researchport.umd.edu/10.1023/A:1026201716223</w:t>
        </w:r>
      </w:hyperlink>
      <w:hyperlink r:id="rId47">
        <w:r>
          <w:rPr>
            <w:color w:val="595959"/>
          </w:rPr>
          <w:t xml:space="preserve"> </w:t>
        </w:r>
      </w:hyperlink>
    </w:p>
    <w:p w14:paraId="5573EEDB" w14:textId="77777777" w:rsidR="00C84C77" w:rsidRDefault="00C84C77" w:rsidP="00C84C77">
      <w:pPr>
        <w:spacing w:after="0"/>
        <w:ind w:left="-15" w:right="0" w:firstLine="0"/>
      </w:pPr>
      <w:r>
        <w:rPr>
          <w:color w:val="595959"/>
        </w:rPr>
        <w:t xml:space="preserve">Williams, C. L., Giuffre, P. A., &amp; Dellinger, K. (1999). Sexuality in the workplace: </w:t>
      </w:r>
    </w:p>
    <w:p w14:paraId="5B9F1987" w14:textId="77777777" w:rsidR="00C84C77" w:rsidRDefault="00C84C77" w:rsidP="00C84C77">
      <w:pPr>
        <w:spacing w:after="0"/>
        <w:ind w:left="600" w:right="0" w:firstLine="0"/>
      </w:pPr>
      <w:r>
        <w:rPr>
          <w:color w:val="595959"/>
        </w:rPr>
        <w:t xml:space="preserve">Organizational control, sexual harassment, and the pursuit of pleasure. </w:t>
      </w:r>
      <w:r>
        <w:rPr>
          <w:i/>
          <w:color w:val="595959"/>
        </w:rPr>
        <w:t xml:space="preserve">Annual Review of </w:t>
      </w:r>
    </w:p>
    <w:p w14:paraId="01A3454F" w14:textId="77777777" w:rsidR="00C84C77" w:rsidRDefault="00C84C77" w:rsidP="00C84C77">
      <w:pPr>
        <w:spacing w:after="0"/>
        <w:ind w:left="595" w:right="0" w:hanging="10"/>
      </w:pPr>
      <w:r>
        <w:rPr>
          <w:i/>
          <w:color w:val="595959"/>
        </w:rPr>
        <w:t>Sociology</w:t>
      </w:r>
      <w:r>
        <w:rPr>
          <w:color w:val="595959"/>
        </w:rPr>
        <w:t xml:space="preserve">, </w:t>
      </w:r>
      <w:r>
        <w:rPr>
          <w:i/>
          <w:color w:val="595959"/>
        </w:rPr>
        <w:t>25</w:t>
      </w:r>
      <w:r>
        <w:rPr>
          <w:color w:val="595959"/>
        </w:rPr>
        <w:t xml:space="preserve">(1), 73. </w:t>
      </w:r>
      <w:hyperlink r:id="rId48">
        <w:r>
          <w:rPr>
            <w:color w:val="0000FF"/>
            <w:u w:val="single" w:color="0000FF"/>
          </w:rPr>
          <w:t>https://doi</w:t>
        </w:r>
      </w:hyperlink>
      <w:hyperlink r:id="rId49">
        <w:r>
          <w:rPr>
            <w:color w:val="0000FF"/>
            <w:u w:val="single" w:color="0000FF"/>
          </w:rPr>
          <w:t>-</w:t>
        </w:r>
      </w:hyperlink>
      <w:hyperlink r:id="rId50">
        <w:r>
          <w:rPr>
            <w:color w:val="0000FF"/>
            <w:u w:val="single" w:color="0000FF"/>
          </w:rPr>
          <w:t>org.proxy</w:t>
        </w:r>
      </w:hyperlink>
      <w:hyperlink r:id="rId51"/>
      <w:hyperlink r:id="rId52">
        <w:r>
          <w:rPr>
            <w:color w:val="0000FF"/>
            <w:u w:val="single" w:color="0000FF"/>
          </w:rPr>
          <w:t>bc.researchport.umd.edu/10.1146/annurev.soc.25.1.73</w:t>
        </w:r>
      </w:hyperlink>
      <w:hyperlink r:id="rId53">
        <w:r>
          <w:t xml:space="preserve"> </w:t>
        </w:r>
      </w:hyperlink>
    </w:p>
    <w:p w14:paraId="32B3312D" w14:textId="77777777" w:rsidR="00F867A5" w:rsidRDefault="00000000"/>
    <w:sectPr w:rsidR="00F867A5">
      <w:headerReference w:type="even" r:id="rId54"/>
      <w:headerReference w:type="default" r:id="rId55"/>
      <w:headerReference w:type="first" r:id="rId56"/>
      <w:pgSz w:w="12240" w:h="15840"/>
      <w:pgMar w:top="1450" w:right="1441" w:bottom="1703" w:left="1440" w:header="72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A570" w14:textId="77777777" w:rsidR="00BC6FD6" w:rsidRDefault="00000000">
    <w:pPr>
      <w:spacing w:after="0" w:line="259" w:lineRule="auto"/>
      <w:ind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52D8" w14:textId="77777777" w:rsidR="00BC6FD6" w:rsidRDefault="00000000">
    <w:pPr>
      <w:spacing w:after="0" w:line="259" w:lineRule="auto"/>
      <w:ind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780A" w14:textId="77777777" w:rsidR="00BC6FD6" w:rsidRDefault="00000000">
    <w:pPr>
      <w:spacing w:after="0" w:line="259" w:lineRule="auto"/>
      <w:ind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7"/>
    <w:rsid w:val="00293514"/>
    <w:rsid w:val="008254A1"/>
    <w:rsid w:val="00C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FA066"/>
  <w15:chartTrackingRefBased/>
  <w15:docId w15:val="{8AA1A930-224D-8549-BE04-F5938C04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77"/>
    <w:pPr>
      <w:spacing w:after="4" w:line="249" w:lineRule="auto"/>
      <w:ind w:right="3914" w:firstLine="7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rsid w:val="00C84C77"/>
    <w:pPr>
      <w:keepNext/>
      <w:keepLines/>
      <w:spacing w:line="259" w:lineRule="auto"/>
      <w:ind w:left="10" w:right="333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C77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-org.proxy-bc.researchport.umd.edu/10.1177/0886260506295380" TargetMode="External"/><Relationship Id="rId18" Type="http://schemas.openxmlformats.org/officeDocument/2006/relationships/hyperlink" Target="https://heinonline.org/HOL/LandingPage?handle=hein.journals/fedpro60&amp;div=15&amp;id=&amp;page=" TargetMode="External"/><Relationship Id="rId26" Type="http://schemas.openxmlformats.org/officeDocument/2006/relationships/hyperlink" Target="https://doi-org.proxy-bc.researchport.umd.edu/10.1016/j.amepre.2018.03.007" TargetMode="External"/><Relationship Id="rId39" Type="http://schemas.openxmlformats.org/officeDocument/2006/relationships/hyperlink" Target="https://doi-org.proxy-bc.researchport.umd.edu/10.1037/1076-8998.12.2.136" TargetMode="External"/><Relationship Id="rId21" Type="http://schemas.openxmlformats.org/officeDocument/2006/relationships/hyperlink" Target="https://doi-org.proxy-bc.researchport.umd.edu/10.1016/j.amepre.2018.04.049" TargetMode="External"/><Relationship Id="rId34" Type="http://schemas.openxmlformats.org/officeDocument/2006/relationships/hyperlink" Target="https://doi-org.proxy-bc.researchport.umd.edu/10.1037/1076-8998.12.2.136" TargetMode="External"/><Relationship Id="rId42" Type="http://schemas.openxmlformats.org/officeDocument/2006/relationships/hyperlink" Target="https://doi-org.proxy-bc.researchport.umd.edu/10.1023/A:1026201716223" TargetMode="External"/><Relationship Id="rId47" Type="http://schemas.openxmlformats.org/officeDocument/2006/relationships/hyperlink" Target="https://doi-org.proxy-bc.researchport.umd.edu/10.1023/A:1026201716223" TargetMode="External"/><Relationship Id="rId50" Type="http://schemas.openxmlformats.org/officeDocument/2006/relationships/hyperlink" Target="https://doi-org.proxy-bc.researchport.umd.edu/10.1146/annurev.soc.25.1.73" TargetMode="External"/><Relationship Id="rId55" Type="http://schemas.openxmlformats.org/officeDocument/2006/relationships/header" Target="header2.xml"/><Relationship Id="rId7" Type="http://schemas.openxmlformats.org/officeDocument/2006/relationships/hyperlink" Target="https://psycnet.apa.org/doi/10.1037/a00216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inonline.org/HOL/LandingPage?handle=hein.journals/fedpro60&amp;div=15&amp;id=&amp;page=" TargetMode="External"/><Relationship Id="rId29" Type="http://schemas.openxmlformats.org/officeDocument/2006/relationships/hyperlink" Target="https://doi-org.proxy-bc.researchport.umd.edu/10.1016/j.amepre.2018.03.007" TargetMode="External"/><Relationship Id="rId11" Type="http://schemas.openxmlformats.org/officeDocument/2006/relationships/hyperlink" Target="https://doi-org.proxy-bc.researchport.umd.edu/10.1177/0886260506295380" TargetMode="External"/><Relationship Id="rId24" Type="http://schemas.openxmlformats.org/officeDocument/2006/relationships/hyperlink" Target="https://doi-org.proxy-bc.researchport.umd.edu/10.1016/j.amepre.2018.04.049" TargetMode="External"/><Relationship Id="rId32" Type="http://schemas.openxmlformats.org/officeDocument/2006/relationships/hyperlink" Target="https://d1wqtxts1xzle7.cloudfront.net/46359503/Work-_e-harassment-libre.pdf?1465487848=&amp;response-content-disposition=inline%3B+filename%3DFrom_Workplace_Bullying_to_Cyberbullying.pdf&amp;Expires=1668986920&amp;Signature=UCpsy-YbHRMgXCrB96EMQU0OMqX~kKjoSo1JoXQiDxSzD5Oa~GbHTbOAaOEm2gI7R6gEajdp9hj7k23NrodUhxRmgYhvufxFnv5X2Gtf7ITPMIuWXTruc4udJZHUk2Fe-eRCvNTuRHVOPlmLvu28tTmiAYCe9DGikqeUiFcW-kgMag7yUPO6dAKPnJ58A31XqnrzX6xeEuWuC83MNoUVz7vbttiPzLbd3s9ekhEeOR27I2cqmPDyZMBZGfnwLdDiRjeFIbG4i4JnzG6Avz99dJx1vBsu0pNXNvveoB3srQUZUoJ1KIa4ZRj2geXG0pwoNSQBS46gnyElllP-3tmZaQ__&amp;Key-Pair-Id=APKAJLOHF5GGSLRBV4ZA" TargetMode="External"/><Relationship Id="rId37" Type="http://schemas.openxmlformats.org/officeDocument/2006/relationships/hyperlink" Target="https://doi-org.proxy-bc.researchport.umd.edu/10.1037/1076-8998.12.2.136" TargetMode="External"/><Relationship Id="rId40" Type="http://schemas.openxmlformats.org/officeDocument/2006/relationships/hyperlink" Target="https://doi-org.proxy-bc.researchport.umd.edu/10.1037/1076-8998.12.2.136" TargetMode="External"/><Relationship Id="rId45" Type="http://schemas.openxmlformats.org/officeDocument/2006/relationships/hyperlink" Target="https://doi-org.proxy-bc.researchport.umd.edu/10.1023/A:1026201716223" TargetMode="External"/><Relationship Id="rId53" Type="http://schemas.openxmlformats.org/officeDocument/2006/relationships/hyperlink" Target="https://doi-org.proxy-bc.researchport.umd.edu/10.1146/annurev.soc.25.1.7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i.org/10.1177/070674370204700508" TargetMode="External"/><Relationship Id="rId19" Type="http://schemas.openxmlformats.org/officeDocument/2006/relationships/hyperlink" Target="https://doi-org.proxy-bc.researchport.umd.edu/10.1016/j.amepre.2018.04.049" TargetMode="External"/><Relationship Id="rId4" Type="http://schemas.openxmlformats.org/officeDocument/2006/relationships/hyperlink" Target="https://doi.org/10.1177/070674370204700508" TargetMode="External"/><Relationship Id="rId9" Type="http://schemas.openxmlformats.org/officeDocument/2006/relationships/hyperlink" Target="https://psycnet.apa.org/doi/10.1037/a0021691" TargetMode="External"/><Relationship Id="rId14" Type="http://schemas.openxmlformats.org/officeDocument/2006/relationships/hyperlink" Target="https://doi-org.proxy-bc.researchport.umd.edu/10.1177/0886260506295380" TargetMode="External"/><Relationship Id="rId22" Type="http://schemas.openxmlformats.org/officeDocument/2006/relationships/hyperlink" Target="https://doi-org.proxy-bc.researchport.umd.edu/10.1016/j.amepre.2018.04.049" TargetMode="External"/><Relationship Id="rId27" Type="http://schemas.openxmlformats.org/officeDocument/2006/relationships/hyperlink" Target="https://doi-org.proxy-bc.researchport.umd.edu/10.1016/j.amepre.2018.03.007" TargetMode="External"/><Relationship Id="rId30" Type="http://schemas.openxmlformats.org/officeDocument/2006/relationships/hyperlink" Target="https://doi-org.proxy-bc.researchport.umd.edu/10.1016/j.amepre.2018.03.007" TargetMode="External"/><Relationship Id="rId35" Type="http://schemas.openxmlformats.org/officeDocument/2006/relationships/hyperlink" Target="https://doi-org.proxy-bc.researchport.umd.edu/10.1037/1076-8998.12.2.136" TargetMode="External"/><Relationship Id="rId43" Type="http://schemas.openxmlformats.org/officeDocument/2006/relationships/hyperlink" Target="https://doi-org.proxy-bc.researchport.umd.edu/10.1023/A:1026201716223" TargetMode="External"/><Relationship Id="rId48" Type="http://schemas.openxmlformats.org/officeDocument/2006/relationships/hyperlink" Target="https://doi-org.proxy-bc.researchport.umd.edu/10.1146/annurev.soc.25.1.73" TargetMode="External"/><Relationship Id="rId56" Type="http://schemas.openxmlformats.org/officeDocument/2006/relationships/header" Target="header3.xml"/><Relationship Id="rId8" Type="http://schemas.openxmlformats.org/officeDocument/2006/relationships/hyperlink" Target="https://psycnet.apa.org/doi/10.1037/a0021691" TargetMode="External"/><Relationship Id="rId51" Type="http://schemas.openxmlformats.org/officeDocument/2006/relationships/hyperlink" Target="https://doi-org.proxy-bc.researchport.umd.edu/10.1146/annurev.soc.25.1.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-org.proxy-bc.researchport.umd.edu/10.1177/0886260506295380" TargetMode="External"/><Relationship Id="rId17" Type="http://schemas.openxmlformats.org/officeDocument/2006/relationships/hyperlink" Target="https://heinonline.org/HOL/LandingPage?handle=hein.journals/fedpro60&amp;div=15&amp;id=&amp;page=" TargetMode="External"/><Relationship Id="rId25" Type="http://schemas.openxmlformats.org/officeDocument/2006/relationships/hyperlink" Target="https://doi-org.proxy-bc.researchport.umd.edu/10.1016/j.amepre.2018.03.007" TargetMode="External"/><Relationship Id="rId33" Type="http://schemas.openxmlformats.org/officeDocument/2006/relationships/hyperlink" Target="https://d1wqtxts1xzle7.cloudfront.net/46359503/Work-_e-harassment-libre.pdf?1465487848=&amp;response-content-disposition=inline%3B+filename%3DFrom_Workplace_Bullying_to_Cyberbullying.pdf&amp;Expires=1668986920&amp;Signature=UCpsy-YbHRMgXCrB96EMQU0OMqX~kKjoSo1JoXQiDxSzD5Oa~GbHTbOAaOEm2gI7R6gEajdp9hj7k23NrodUhxRmgYhvufxFnv5X2Gtf7ITPMIuWXTruc4udJZHUk2Fe-eRCvNTuRHVOPlmLvu28tTmiAYCe9DGikqeUiFcW-kgMag7yUPO6dAKPnJ58A31XqnrzX6xeEuWuC83MNoUVz7vbttiPzLbd3s9ekhEeOR27I2cqmPDyZMBZGfnwLdDiRjeFIbG4i4JnzG6Avz99dJx1vBsu0pNXNvveoB3srQUZUoJ1KIa4ZRj2geXG0pwoNSQBS46gnyElllP-3tmZaQ__&amp;Key-Pair-Id=APKAJLOHF5GGSLRBV4ZA" TargetMode="External"/><Relationship Id="rId38" Type="http://schemas.openxmlformats.org/officeDocument/2006/relationships/hyperlink" Target="https://doi-org.proxy-bc.researchport.umd.edu/10.1037/1076-8998.12.2.136" TargetMode="External"/><Relationship Id="rId46" Type="http://schemas.openxmlformats.org/officeDocument/2006/relationships/hyperlink" Target="https://doi-org.proxy-bc.researchport.umd.edu/10.1023/A:1026201716223" TargetMode="External"/><Relationship Id="rId20" Type="http://schemas.openxmlformats.org/officeDocument/2006/relationships/hyperlink" Target="https://doi-org.proxy-bc.researchport.umd.edu/10.1016/j.amepre.2018.04.049" TargetMode="External"/><Relationship Id="rId41" Type="http://schemas.openxmlformats.org/officeDocument/2006/relationships/hyperlink" Target="https://doi-org.proxy-bc.researchport.umd.edu/10.1037/1076-8998.12.2.136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i.org/10.1177/070674370204700508" TargetMode="External"/><Relationship Id="rId15" Type="http://schemas.openxmlformats.org/officeDocument/2006/relationships/hyperlink" Target="https://doi-org.proxy-bc.researchport.umd.edu/10.1177/0886260506295380" TargetMode="External"/><Relationship Id="rId23" Type="http://schemas.openxmlformats.org/officeDocument/2006/relationships/hyperlink" Target="https://doi-org.proxy-bc.researchport.umd.edu/10.1016/j.amepre.2018.04.049" TargetMode="External"/><Relationship Id="rId28" Type="http://schemas.openxmlformats.org/officeDocument/2006/relationships/hyperlink" Target="https://doi-org.proxy-bc.researchport.umd.edu/10.1016/j.amepre.2018.03.007" TargetMode="External"/><Relationship Id="rId36" Type="http://schemas.openxmlformats.org/officeDocument/2006/relationships/hyperlink" Target="https://doi-org.proxy-bc.researchport.umd.edu/10.1037/1076-8998.12.2.136" TargetMode="External"/><Relationship Id="rId49" Type="http://schemas.openxmlformats.org/officeDocument/2006/relationships/hyperlink" Target="https://doi-org.proxy-bc.researchport.umd.edu/10.1146/annurev.soc.25.1.7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i-org.proxy-bc.researchport.umd.edu/10.1177/0886260506295380" TargetMode="External"/><Relationship Id="rId31" Type="http://schemas.openxmlformats.org/officeDocument/2006/relationships/hyperlink" Target="https://d1wqtxts1xzle7.cloudfront.net/46359503/Work-_e-harassment-libre.pdf?1465487848=&amp;response-content-disposition=inline%3B+filename%3DFrom_Workplace_Bullying_to_Cyberbullying.pdf&amp;Expires=1668986920&amp;Signature=UCpsy-YbHRMgXCrB96EMQU0OMqX~kKjoSo1JoXQiDxSzD5Oa~GbHTbOAaOEm2gI7R6gEajdp9hj7k23NrodUhxRmgYhvufxFnv5X2Gtf7ITPMIuWXTruc4udJZHUk2Fe-eRCvNTuRHVOPlmLvu28tTmiAYCe9DGikqeUiFcW-kgMag7yUPO6dAKPnJ58A31XqnrzX6xeEuWuC83MNoUVz7vbttiPzLbd3s9ekhEeOR27I2cqmPDyZMBZGfnwLdDiRjeFIbG4i4JnzG6Avz99dJx1vBsu0pNXNvveoB3srQUZUoJ1KIa4ZRj2geXG0pwoNSQBS46gnyElllP-3tmZaQ__&amp;Key-Pair-Id=APKAJLOHF5GGSLRBV4ZA" TargetMode="External"/><Relationship Id="rId44" Type="http://schemas.openxmlformats.org/officeDocument/2006/relationships/hyperlink" Target="https://doi-org.proxy-bc.researchport.umd.edu/10.1023/A:1026201716223" TargetMode="External"/><Relationship Id="rId52" Type="http://schemas.openxmlformats.org/officeDocument/2006/relationships/hyperlink" Target="https://doi-org.proxy-bc.researchport.umd.edu/10.1146/annurev.soc.25.1.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Turquoise Williams</dc:creator>
  <cp:keywords/>
  <dc:description/>
  <cp:lastModifiedBy>Turquoise Williams</cp:lastModifiedBy>
  <cp:revision>1</cp:revision>
  <dcterms:created xsi:type="dcterms:W3CDTF">2023-06-23T22:50:00Z</dcterms:created>
  <dcterms:modified xsi:type="dcterms:W3CDTF">2023-06-23T22:51:00Z</dcterms:modified>
</cp:coreProperties>
</file>