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15" w:rsidRDefault="0064491C">
      <w:r>
        <w:rPr>
          <w:noProof/>
          <w:lang w:eastAsia="en-AU"/>
        </w:rPr>
        <mc:AlternateContent>
          <mc:Choice Requires="wps">
            <w:drawing>
              <wp:anchor distT="0" distB="0" distL="114300" distR="114300" simplePos="0" relativeHeight="251656704" behindDoc="0" locked="0" layoutInCell="1" allowOverlap="1" wp14:anchorId="79035352" wp14:editId="0FA07A10">
                <wp:simplePos x="0" y="0"/>
                <wp:positionH relativeFrom="column">
                  <wp:posOffset>1514475</wp:posOffset>
                </wp:positionH>
                <wp:positionV relativeFrom="paragraph">
                  <wp:posOffset>-438150</wp:posOffset>
                </wp:positionV>
                <wp:extent cx="4905375" cy="1857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857375"/>
                        </a:xfrm>
                        <a:prstGeom prst="rect">
                          <a:avLst/>
                        </a:prstGeom>
                        <a:noFill/>
                        <a:ln w="9525">
                          <a:noFill/>
                          <a:miter lim="800000"/>
                          <a:headEnd/>
                          <a:tailEnd/>
                        </a:ln>
                      </wps:spPr>
                      <wps:txbx>
                        <w:txbxContent>
                          <w:p w:rsidR="00873687" w:rsidRDefault="00873687" w:rsidP="000866FB">
                            <w:pPr>
                              <w:spacing w:after="0"/>
                              <w:jc w:val="center"/>
                              <w:rPr>
                                <w:rFonts w:ascii="Ameretto Condensed" w:hAnsi="Ameretto Condensed"/>
                                <w:sz w:val="56"/>
                              </w:rPr>
                            </w:pPr>
                            <w:r>
                              <w:rPr>
                                <w:rFonts w:ascii="Ameretto Condensed" w:hAnsi="Ameretto Condensed"/>
                                <w:sz w:val="56"/>
                              </w:rPr>
                              <w:t>Licensing Administrative Conditions</w:t>
                            </w:r>
                          </w:p>
                          <w:p w:rsidR="00873687" w:rsidRPr="006902A0" w:rsidRDefault="00873687" w:rsidP="000866FB">
                            <w:pPr>
                              <w:spacing w:after="0" w:line="240" w:lineRule="auto"/>
                              <w:ind w:left="3600" w:hanging="3600"/>
                              <w:rPr>
                                <w:rFonts w:ascii="Comic Sans MS" w:eastAsia="Times New Roman" w:hAnsi="Comic Sans MS" w:cs="Times New Roman"/>
                                <w:sz w:val="24"/>
                                <w:szCs w:val="24"/>
                                <w:lang w:val="en-US"/>
                              </w:rPr>
                            </w:pPr>
                            <w:r>
                              <w:rPr>
                                <w:rFonts w:ascii="Comic Sans MS" w:eastAsia="Times New Roman" w:hAnsi="Comic Sans MS" w:cs="Times New Roman"/>
                                <w:sz w:val="24"/>
                                <w:szCs w:val="24"/>
                                <w:lang w:val="en-US"/>
                              </w:rPr>
                              <w:t>Quality Area</w:t>
                            </w:r>
                            <w:r w:rsidRPr="006902A0">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7 Leadership and Service Management</w:t>
                            </w:r>
                          </w:p>
                          <w:p w:rsidR="00873687" w:rsidRPr="006902A0" w:rsidRDefault="00873687" w:rsidP="000866FB">
                            <w:pPr>
                              <w:spacing w:after="0" w:line="240" w:lineRule="auto"/>
                              <w:rPr>
                                <w:rFonts w:ascii="Comic Sans MS" w:eastAsia="Times New Roman" w:hAnsi="Comic Sans MS" w:cs="Times New Roman"/>
                                <w:sz w:val="24"/>
                                <w:szCs w:val="24"/>
                                <w:lang w:val="en-US"/>
                              </w:rPr>
                            </w:pPr>
                            <w:r w:rsidRPr="006902A0">
                              <w:rPr>
                                <w:rFonts w:ascii="Comic Sans MS" w:eastAsia="Times New Roman" w:hAnsi="Comic Sans MS" w:cs="Times New Roman"/>
                                <w:sz w:val="24"/>
                                <w:szCs w:val="24"/>
                                <w:lang w:val="en-US"/>
                              </w:rPr>
                              <w:t>National Quality Standard</w:t>
                            </w:r>
                            <w:r w:rsidRPr="006902A0">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 xml:space="preserve">7.1.1, 7.3.1, 7.3.2, 7.3.3, </w:t>
                            </w:r>
                            <w:r w:rsidRPr="006902A0">
                              <w:rPr>
                                <w:rFonts w:ascii="Comic Sans MS" w:eastAsia="Times New Roman" w:hAnsi="Comic Sans MS" w:cs="Times New Roman"/>
                                <w:sz w:val="24"/>
                                <w:szCs w:val="24"/>
                                <w:lang w:val="en-US"/>
                              </w:rPr>
                              <w:tab/>
                            </w:r>
                          </w:p>
                          <w:p w:rsidR="00873687" w:rsidRPr="006902A0" w:rsidRDefault="00873687" w:rsidP="000866FB">
                            <w:pPr>
                              <w:spacing w:after="0" w:line="240" w:lineRule="auto"/>
                              <w:ind w:left="3600" w:hanging="3600"/>
                              <w:rPr>
                                <w:rFonts w:ascii="Comic Sans MS" w:eastAsia="Times New Roman" w:hAnsi="Comic Sans MS" w:cs="Times New Roman"/>
                                <w:sz w:val="24"/>
                                <w:szCs w:val="24"/>
                                <w:lang w:val="en-US"/>
                              </w:rPr>
                            </w:pPr>
                            <w:r w:rsidRPr="006902A0">
                              <w:rPr>
                                <w:rFonts w:ascii="Comic Sans MS" w:eastAsia="Times New Roman" w:hAnsi="Comic Sans MS" w:cs="Times New Roman"/>
                                <w:sz w:val="24"/>
                                <w:szCs w:val="24"/>
                                <w:lang w:val="en-US"/>
                              </w:rPr>
                              <w:t>ECS National Regulations</w:t>
                            </w:r>
                            <w:r w:rsidRPr="006902A0">
                              <w:rPr>
                                <w:rFonts w:ascii="Comic Sans MS" w:eastAsia="Times New Roman" w:hAnsi="Comic Sans MS" w:cs="Times New Roman"/>
                                <w:sz w:val="24"/>
                                <w:szCs w:val="24"/>
                                <w:lang w:val="en-US"/>
                              </w:rPr>
                              <w:tab/>
                              <w:t>Part 4.2 Sections 77, 85, 86, 87, 88.</w:t>
                            </w:r>
                          </w:p>
                          <w:p w:rsidR="00873687" w:rsidRPr="00D25315" w:rsidRDefault="00873687" w:rsidP="00D25315">
                            <w:pPr>
                              <w:jc w:val="center"/>
                              <w:rPr>
                                <w:rFonts w:ascii="Ameretto Condensed" w:hAnsi="Ameretto Condensed"/>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35352" id="_x0000_t202" coordsize="21600,21600" o:spt="202" path="m,l,21600r21600,l21600,xe">
                <v:stroke joinstyle="miter"/>
                <v:path gradientshapeok="t" o:connecttype="rect"/>
              </v:shapetype>
              <v:shape id="Text Box 2" o:spid="_x0000_s1026" type="#_x0000_t202" style="position:absolute;margin-left:119.25pt;margin-top:-34.5pt;width:386.25pt;height:14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" filled="f" stroked="f">
                <v:textbox>
                  <w:txbxContent>
                    <w:p w:rsidR="00873687" w:rsidRDefault="00873687" w:rsidP="000866FB">
                      <w:pPr>
                        <w:spacing w:after="0"/>
                        <w:jc w:val="center"/>
                        <w:rPr>
                          <w:rFonts w:ascii="Ameretto Condensed" w:hAnsi="Ameretto Condensed"/>
                          <w:sz w:val="56"/>
                        </w:rPr>
                      </w:pPr>
                      <w:r>
                        <w:rPr>
                          <w:rFonts w:ascii="Ameretto Condensed" w:hAnsi="Ameretto Condensed"/>
                          <w:sz w:val="56"/>
                        </w:rPr>
                        <w:t>Licensing Administrative Conditions</w:t>
                      </w:r>
                    </w:p>
                    <w:p w:rsidR="00873687" w:rsidRPr="006902A0" w:rsidRDefault="00873687" w:rsidP="000866FB">
                      <w:pPr>
                        <w:spacing w:after="0" w:line="240" w:lineRule="auto"/>
                        <w:ind w:left="3600" w:hanging="3600"/>
                        <w:rPr>
                          <w:rFonts w:ascii="Comic Sans MS" w:eastAsia="Times New Roman" w:hAnsi="Comic Sans MS" w:cs="Times New Roman"/>
                          <w:sz w:val="24"/>
                          <w:szCs w:val="24"/>
                          <w:lang w:val="en-US"/>
                        </w:rPr>
                      </w:pPr>
                      <w:r>
                        <w:rPr>
                          <w:rFonts w:ascii="Comic Sans MS" w:eastAsia="Times New Roman" w:hAnsi="Comic Sans MS" w:cs="Times New Roman"/>
                          <w:sz w:val="24"/>
                          <w:szCs w:val="24"/>
                          <w:lang w:val="en-US"/>
                        </w:rPr>
                        <w:t>Quality Area</w:t>
                      </w:r>
                      <w:r w:rsidRPr="006902A0">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7 Leadership and Service Management</w:t>
                      </w:r>
                    </w:p>
                    <w:p w:rsidR="00873687" w:rsidRPr="006902A0" w:rsidRDefault="00873687" w:rsidP="000866FB">
                      <w:pPr>
                        <w:spacing w:after="0" w:line="240" w:lineRule="auto"/>
                        <w:rPr>
                          <w:rFonts w:ascii="Comic Sans MS" w:eastAsia="Times New Roman" w:hAnsi="Comic Sans MS" w:cs="Times New Roman"/>
                          <w:sz w:val="24"/>
                          <w:szCs w:val="24"/>
                          <w:lang w:val="en-US"/>
                        </w:rPr>
                      </w:pPr>
                      <w:r w:rsidRPr="006902A0">
                        <w:rPr>
                          <w:rFonts w:ascii="Comic Sans MS" w:eastAsia="Times New Roman" w:hAnsi="Comic Sans MS" w:cs="Times New Roman"/>
                          <w:sz w:val="24"/>
                          <w:szCs w:val="24"/>
                          <w:lang w:val="en-US"/>
                        </w:rPr>
                        <w:t>National Quality Standard</w:t>
                      </w:r>
                      <w:r w:rsidRPr="006902A0">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 xml:space="preserve">7.1.1, 7.3.1, 7.3.2, 7.3.3, </w:t>
                      </w:r>
                      <w:r w:rsidRPr="006902A0">
                        <w:rPr>
                          <w:rFonts w:ascii="Comic Sans MS" w:eastAsia="Times New Roman" w:hAnsi="Comic Sans MS" w:cs="Times New Roman"/>
                          <w:sz w:val="24"/>
                          <w:szCs w:val="24"/>
                          <w:lang w:val="en-US"/>
                        </w:rPr>
                        <w:tab/>
                      </w:r>
                    </w:p>
                    <w:p w:rsidR="00873687" w:rsidRPr="006902A0" w:rsidRDefault="00873687" w:rsidP="000866FB">
                      <w:pPr>
                        <w:spacing w:after="0" w:line="240" w:lineRule="auto"/>
                        <w:ind w:left="3600" w:hanging="3600"/>
                        <w:rPr>
                          <w:rFonts w:ascii="Comic Sans MS" w:eastAsia="Times New Roman" w:hAnsi="Comic Sans MS" w:cs="Times New Roman"/>
                          <w:sz w:val="24"/>
                          <w:szCs w:val="24"/>
                          <w:lang w:val="en-US"/>
                        </w:rPr>
                      </w:pPr>
                      <w:r w:rsidRPr="006902A0">
                        <w:rPr>
                          <w:rFonts w:ascii="Comic Sans MS" w:eastAsia="Times New Roman" w:hAnsi="Comic Sans MS" w:cs="Times New Roman"/>
                          <w:sz w:val="24"/>
                          <w:szCs w:val="24"/>
                          <w:lang w:val="en-US"/>
                        </w:rPr>
                        <w:t>ECS National Regulations</w:t>
                      </w:r>
                      <w:r w:rsidRPr="006902A0">
                        <w:rPr>
                          <w:rFonts w:ascii="Comic Sans MS" w:eastAsia="Times New Roman" w:hAnsi="Comic Sans MS" w:cs="Times New Roman"/>
                          <w:sz w:val="24"/>
                          <w:szCs w:val="24"/>
                          <w:lang w:val="en-US"/>
                        </w:rPr>
                        <w:tab/>
                        <w:t>Part 4.2 Sections 77, 85, 86, 87, 88.</w:t>
                      </w:r>
                    </w:p>
                    <w:p w:rsidR="00873687" w:rsidRPr="00D25315" w:rsidRDefault="00873687" w:rsidP="00D25315">
                      <w:pPr>
                        <w:jc w:val="center"/>
                        <w:rPr>
                          <w:rFonts w:ascii="Ameretto Condensed" w:hAnsi="Ameretto Condensed"/>
                          <w:sz w:val="56"/>
                        </w:rPr>
                      </w:pPr>
                    </w:p>
                  </w:txbxContent>
                </v:textbox>
              </v:shape>
            </w:pict>
          </mc:Fallback>
        </mc:AlternateContent>
      </w:r>
      <w:r>
        <w:rPr>
          <w:noProof/>
          <w:lang w:eastAsia="en-AU"/>
        </w:rPr>
        <mc:AlternateContent>
          <mc:Choice Requires="wps">
            <w:drawing>
              <wp:anchor distT="0" distB="0" distL="114300" distR="114300" simplePos="0" relativeHeight="251655680" behindDoc="0" locked="0" layoutInCell="1" allowOverlap="1" wp14:anchorId="792ED45B" wp14:editId="14958DF0">
                <wp:simplePos x="0" y="0"/>
                <wp:positionH relativeFrom="column">
                  <wp:posOffset>1543051</wp:posOffset>
                </wp:positionH>
                <wp:positionV relativeFrom="paragraph">
                  <wp:posOffset>-504825</wp:posOffset>
                </wp:positionV>
                <wp:extent cx="4857750" cy="18669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4857750" cy="18669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1530" id="Rounded Rectangle 2" o:spid="_x0000_s1026" style="position:absolute;margin-left:121.5pt;margin-top:-39.75pt;width:382.5pt;height:1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" fillcolor="#95b3d7 [1940]" strokecolor="#243f60 [1604]" strokeweight="2pt"/>
            </w:pict>
          </mc:Fallback>
        </mc:AlternateContent>
      </w:r>
      <w:r w:rsidR="00FB61D7">
        <w:rPr>
          <w:noProof/>
          <w:lang w:eastAsia="en-AU"/>
        </w:rPr>
        <mc:AlternateContent>
          <mc:Choice Requires="wps">
            <w:drawing>
              <wp:anchor distT="0" distB="0" distL="114300" distR="114300" simplePos="0" relativeHeight="251660800" behindDoc="1" locked="0" layoutInCell="1" allowOverlap="1" wp14:anchorId="248FDEFB" wp14:editId="3E6A118F">
                <wp:simplePos x="0" y="0"/>
                <wp:positionH relativeFrom="column">
                  <wp:posOffset>-790575</wp:posOffset>
                </wp:positionH>
                <wp:positionV relativeFrom="paragraph">
                  <wp:posOffset>-723900</wp:posOffset>
                </wp:positionV>
                <wp:extent cx="2543175" cy="213360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3175" cy="2133600"/>
                        </a:xfrm>
                        <a:prstGeom prst="rect">
                          <a:avLst/>
                        </a:prstGeom>
                        <a:extLst>
                          <a:ext uri="{AF507438-7753-43E0-B8FC-AC1667EBCBE1}">
                            <a14:hiddenEffects xmlns:a14="http://schemas.microsoft.com/office/drawing/2010/main">
                              <a:effectLst/>
                            </a14:hiddenEffects>
                          </a:ext>
                        </a:extLst>
                      </wps:spPr>
                      <wps:txbx>
                        <w:txbxContent>
                          <w:p w:rsidR="00873687" w:rsidRDefault="00873687" w:rsidP="00DE7BA5">
                            <w:pPr>
                              <w:pStyle w:val="NormalWeb"/>
                              <w:spacing w:before="0" w:beforeAutospacing="0" w:after="0" w:afterAutospacing="0"/>
                              <w:jc w:val="center"/>
                            </w:pPr>
                            <w:r>
                              <w:rPr>
                                <w:rFonts w:ascii="Aparajita" w:hAnsi="Aparajita" w:cs="Aparajita"/>
                                <w:color w:val="000000"/>
                                <w:sz w:val="80"/>
                                <w:szCs w:val="80"/>
                                <w14:textOutline w14:w="9525" w14:cap="flat" w14:cmpd="sng" w14:algn="ctr">
                                  <w14:solidFill>
                                    <w14:srgbClr w14:val="000000"/>
                                  </w14:solidFill>
                                  <w14:prstDash w14:val="solid"/>
                                  <w14:round/>
                                </w14:textOutline>
                              </w:rPr>
                              <w:t>Muswellbrook Pre School Kindergarten Inc.</w:t>
                            </w:r>
                          </w:p>
                        </w:txbxContent>
                      </wps:txbx>
                      <wps:bodyPr spcFirstLastPara="1" wrap="square" numCol="1" fromWordArt="1">
                        <a:prstTxWarp prst="textArchUp">
                          <a:avLst/>
                        </a:prstTxWarp>
                        <a:noAutofit/>
                      </wps:bodyPr>
                    </wps:wsp>
                  </a:graphicData>
                </a:graphic>
                <wp14:sizeRelH relativeFrom="page">
                  <wp14:pctWidth>0</wp14:pctWidth>
                </wp14:sizeRelH>
                <wp14:sizeRelV relativeFrom="page">
                  <wp14:pctHeight>0</wp14:pctHeight>
                </wp14:sizeRelV>
              </wp:anchor>
            </w:drawing>
          </mc:Choice>
          <mc:Fallback>
            <w:pict>
              <v:shape w14:anchorId="248FDEFB" id="WordArt 3" o:spid="_x0000_s1027" type="#_x0000_t202" style="position:absolute;margin-left:-62.25pt;margin-top:-57pt;width:200.25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" filled="f" stroked="f">
                <o:lock v:ext="edit" shapetype="t"/>
                <v:textbox>
                  <w:txbxContent>
                    <w:p w:rsidR="00873687" w:rsidRDefault="00873687" w:rsidP="00DE7BA5">
                      <w:pPr>
                        <w:pStyle w:val="NormalWeb"/>
                        <w:spacing w:before="0" w:beforeAutospacing="0" w:after="0" w:afterAutospacing="0"/>
                        <w:jc w:val="center"/>
                      </w:pPr>
                      <w:r>
                        <w:rPr>
                          <w:rFonts w:ascii="Aparajita" w:hAnsi="Aparajita" w:cs="Aparajita"/>
                          <w:color w:val="000000"/>
                          <w:sz w:val="80"/>
                          <w:szCs w:val="80"/>
                          <w14:textOutline w14:w="9525" w14:cap="flat" w14:cmpd="sng" w14:algn="ctr">
                            <w14:solidFill>
                              <w14:srgbClr w14:val="000000"/>
                            </w14:solidFill>
                            <w14:prstDash w14:val="solid"/>
                            <w14:round/>
                          </w14:textOutline>
                        </w:rPr>
                        <w:t>Muswellbrook Pre School Kindergarten Inc.</w:t>
                      </w:r>
                    </w:p>
                  </w:txbxContent>
                </v:textbox>
              </v:shape>
            </w:pict>
          </mc:Fallback>
        </mc:AlternateContent>
      </w:r>
      <w:r w:rsidR="00FB61D7">
        <w:rPr>
          <w:noProof/>
          <w:lang w:eastAsia="en-AU"/>
        </w:rPr>
        <w:drawing>
          <wp:anchor distT="0" distB="0" distL="114300" distR="114300" simplePos="0" relativeHeight="251654656" behindDoc="1" locked="0" layoutInCell="1" allowOverlap="1" wp14:anchorId="063074A4" wp14:editId="0BF77B51">
            <wp:simplePos x="0" y="0"/>
            <wp:positionH relativeFrom="margin">
              <wp:posOffset>-200025</wp:posOffset>
            </wp:positionH>
            <wp:positionV relativeFrom="paragraph">
              <wp:posOffset>260985</wp:posOffset>
            </wp:positionV>
            <wp:extent cx="1285875" cy="891782"/>
            <wp:effectExtent l="0" t="0" r="0" b="3810"/>
            <wp:wrapNone/>
            <wp:docPr id="1" name="Picture 1" descr="E:\Website\webpage\preschool\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webpage\preschool\images\logo.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8917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315" w:rsidRDefault="00D25315" w:rsidP="00D25315"/>
    <w:p w:rsidR="009C78A1" w:rsidRDefault="009C78A1" w:rsidP="00D25315"/>
    <w:p w:rsidR="009C78A1" w:rsidRPr="009C78A1" w:rsidRDefault="009C78A1" w:rsidP="009C78A1"/>
    <w:p w:rsidR="009C78A1" w:rsidRPr="009C78A1" w:rsidRDefault="00873687" w:rsidP="009C78A1">
      <w:r>
        <w:rPr>
          <w:noProof/>
          <w:lang w:eastAsia="en-AU"/>
        </w:rPr>
        <mc:AlternateContent>
          <mc:Choice Requires="wps">
            <w:drawing>
              <wp:anchor distT="0" distB="0" distL="114300" distR="114300" simplePos="0" relativeHeight="251657728" behindDoc="0" locked="0" layoutInCell="1" allowOverlap="1" wp14:anchorId="3DC50E6C" wp14:editId="4BC7249E">
                <wp:simplePos x="0" y="0"/>
                <wp:positionH relativeFrom="column">
                  <wp:posOffset>-447675</wp:posOffset>
                </wp:positionH>
                <wp:positionV relativeFrom="paragraph">
                  <wp:posOffset>212725</wp:posOffset>
                </wp:positionV>
                <wp:extent cx="6810375" cy="15144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6810375" cy="1514475"/>
                        </a:xfrm>
                        <a:prstGeom prst="roundRect">
                          <a:avLst/>
                        </a:prstGeom>
                        <a:solidFill>
                          <a:schemeClr val="accent2">
                            <a:lumMod val="40000"/>
                            <a:lumOff val="60000"/>
                          </a:schemeClr>
                        </a:solidFill>
                        <a:ln w="25400">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5D35B5" id="Rounded Rectangle 3" o:spid="_x0000_s1026" style="position:absolute;margin-left:-35.25pt;margin-top:16.75pt;width:536.25pt;height:119.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" fillcolor="#e5b8b7 [1301]" strokecolor="#943634 [2405]" strokeweight="2pt"/>
            </w:pict>
          </mc:Fallback>
        </mc:AlternateContent>
      </w:r>
      <w:r>
        <w:rPr>
          <w:noProof/>
          <w:lang w:eastAsia="en-AU"/>
        </w:rPr>
        <mc:AlternateContent>
          <mc:Choice Requires="wps">
            <w:drawing>
              <wp:anchor distT="0" distB="0" distL="114300" distR="114300" simplePos="0" relativeHeight="251658752" behindDoc="0" locked="0" layoutInCell="1" allowOverlap="1" wp14:anchorId="13FB113F" wp14:editId="21D149CC">
                <wp:simplePos x="0" y="0"/>
                <wp:positionH relativeFrom="column">
                  <wp:posOffset>-285750</wp:posOffset>
                </wp:positionH>
                <wp:positionV relativeFrom="paragraph">
                  <wp:posOffset>327025</wp:posOffset>
                </wp:positionV>
                <wp:extent cx="6503035" cy="13525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1352550"/>
                        </a:xfrm>
                        <a:prstGeom prst="rect">
                          <a:avLst/>
                        </a:prstGeom>
                        <a:noFill/>
                        <a:ln w="9525">
                          <a:noFill/>
                          <a:miter lim="800000"/>
                          <a:headEnd/>
                          <a:tailEnd/>
                        </a:ln>
                      </wps:spPr>
                      <wps:txbx>
                        <w:txbxContent>
                          <w:p w:rsidR="00873687" w:rsidRDefault="00873687" w:rsidP="00D25315">
                            <w:pPr>
                              <w:spacing w:after="0" w:line="240" w:lineRule="auto"/>
                              <w:rPr>
                                <w:b/>
                                <w:sz w:val="24"/>
                              </w:rPr>
                            </w:pPr>
                            <w:r w:rsidRPr="00D25315">
                              <w:rPr>
                                <w:b/>
                                <w:sz w:val="24"/>
                              </w:rPr>
                              <w:t>INTRODUCTION</w:t>
                            </w:r>
                          </w:p>
                          <w:p w:rsidR="00873687" w:rsidRDefault="00873687" w:rsidP="00873687">
                            <w:pPr>
                              <w:spacing w:after="0" w:line="240" w:lineRule="auto"/>
                              <w:rPr>
                                <w:rFonts w:ascii="NSWPrintSolid" w:eastAsia="Times New Roman" w:hAnsi="NSWPrintSolid" w:cs="Times New Roman"/>
                                <w:sz w:val="28"/>
                                <w:szCs w:val="28"/>
                              </w:rPr>
                            </w:pPr>
                            <w:r w:rsidRPr="001B0A53">
                              <w:rPr>
                                <w:rFonts w:ascii="NSWPrintSolid" w:eastAsia="Times New Roman" w:hAnsi="NSWPrintSolid" w:cs="Times New Roman"/>
                                <w:sz w:val="28"/>
                                <w:szCs w:val="28"/>
                              </w:rPr>
                              <w:t>Muswellbrook Pre School</w:t>
                            </w:r>
                            <w:r>
                              <w:rPr>
                                <w:rFonts w:ascii="NSWPrintSolid" w:eastAsia="Times New Roman" w:hAnsi="NSWPrintSolid" w:cs="Times New Roman"/>
                                <w:sz w:val="28"/>
                                <w:szCs w:val="28"/>
                              </w:rPr>
                              <w:t xml:space="preserve"> Kindergarten Inc. is a not for profit community based Preschool.  We are an incorporated body and are managed by an elected parent body (Approved Provider), who employ the staff of the Preschool.  The members of the Committee work in close partnership with the Nominated Supervisor and staff of the Preschool.  Muswellbrook Preschool holds a Service Approval which was issued by the NSW Department of Education and Communities.</w:t>
                            </w:r>
                          </w:p>
                          <w:p w:rsidR="00873687" w:rsidRDefault="00873687" w:rsidP="00D25315">
                            <w:pPr>
                              <w:spacing w:after="0" w:line="240" w:lineRule="auto"/>
                              <w:rPr>
                                <w:b/>
                                <w:sz w:val="24"/>
                              </w:rPr>
                            </w:pPr>
                          </w:p>
                          <w:p w:rsidR="00873687" w:rsidRDefault="00873687" w:rsidP="0074644D">
                            <w:pPr>
                              <w:spacing w:after="0" w:line="240" w:lineRule="auto"/>
                              <w:rPr>
                                <w:rFonts w:ascii="NSWPrintSolid" w:eastAsia="Times New Roman" w:hAnsi="NSWPrintSolid" w:cs="Times New Roman"/>
                                <w:sz w:val="32"/>
                                <w:szCs w:val="32"/>
                              </w:rPr>
                            </w:pPr>
                          </w:p>
                          <w:p w:rsidR="00873687" w:rsidRPr="0074644D" w:rsidRDefault="00873687" w:rsidP="0074644D">
                            <w:pPr>
                              <w:spacing w:after="0" w:line="240" w:lineRule="auto"/>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873687" w:rsidRDefault="00873687" w:rsidP="00D25315">
                            <w:pPr>
                              <w:spacing w:after="0" w:line="240" w:lineRule="auto"/>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113F" id="_x0000_s1028" type="#_x0000_t202" style="position:absolute;margin-left:-22.5pt;margin-top:25.75pt;width:512.05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" filled="f" stroked="f">
                <v:textbox>
                  <w:txbxContent>
                    <w:p w:rsidR="00873687" w:rsidRDefault="00873687" w:rsidP="00D25315">
                      <w:pPr>
                        <w:spacing w:after="0" w:line="240" w:lineRule="auto"/>
                        <w:rPr>
                          <w:b/>
                          <w:sz w:val="24"/>
                        </w:rPr>
                      </w:pPr>
                      <w:r w:rsidRPr="00D25315">
                        <w:rPr>
                          <w:b/>
                          <w:sz w:val="24"/>
                        </w:rPr>
                        <w:t>INTRODUCTION</w:t>
                      </w:r>
                    </w:p>
                    <w:p w:rsidR="00873687" w:rsidRDefault="00873687" w:rsidP="00873687">
                      <w:pPr>
                        <w:spacing w:after="0" w:line="240" w:lineRule="auto"/>
                        <w:rPr>
                          <w:rFonts w:ascii="NSWPrintSolid" w:eastAsia="Times New Roman" w:hAnsi="NSWPrintSolid" w:cs="Times New Roman"/>
                          <w:sz w:val="28"/>
                          <w:szCs w:val="28"/>
                        </w:rPr>
                      </w:pPr>
                      <w:r w:rsidRPr="001B0A53">
                        <w:rPr>
                          <w:rFonts w:ascii="NSWPrintSolid" w:eastAsia="Times New Roman" w:hAnsi="NSWPrintSolid" w:cs="Times New Roman"/>
                          <w:sz w:val="28"/>
                          <w:szCs w:val="28"/>
                        </w:rPr>
                        <w:t>Muswellbrook Pre School</w:t>
                      </w:r>
                      <w:r>
                        <w:rPr>
                          <w:rFonts w:ascii="NSWPrintSolid" w:eastAsia="Times New Roman" w:hAnsi="NSWPrintSolid" w:cs="Times New Roman"/>
                          <w:sz w:val="28"/>
                          <w:szCs w:val="28"/>
                        </w:rPr>
                        <w:t xml:space="preserve"> Kindergarten Inc. is a not for profit community based Preschool.  We are an incorporated body and are managed by an elected parent body (Approved Provider), who employ the staff of the Preschool.  The members of the Committee work in close partnership with the Nominated Supervisor and staff of the Preschool.  Muswellbrook Preschool holds a Service Approval which was issued by the NSW Department of Education and Communities.</w:t>
                      </w:r>
                    </w:p>
                    <w:p w:rsidR="00873687" w:rsidRDefault="00873687" w:rsidP="00D25315">
                      <w:pPr>
                        <w:spacing w:after="0" w:line="240" w:lineRule="auto"/>
                        <w:rPr>
                          <w:b/>
                          <w:sz w:val="24"/>
                        </w:rPr>
                      </w:pPr>
                    </w:p>
                    <w:p w:rsidR="00873687" w:rsidRDefault="00873687" w:rsidP="0074644D">
                      <w:pPr>
                        <w:spacing w:after="0" w:line="240" w:lineRule="auto"/>
                        <w:rPr>
                          <w:rFonts w:ascii="NSWPrintSolid" w:eastAsia="Times New Roman" w:hAnsi="NSWPrintSolid" w:cs="Times New Roman"/>
                          <w:sz w:val="32"/>
                          <w:szCs w:val="32"/>
                        </w:rPr>
                      </w:pPr>
                    </w:p>
                    <w:p w:rsidR="00873687" w:rsidRPr="0074644D" w:rsidRDefault="00873687" w:rsidP="0074644D">
                      <w:pPr>
                        <w:spacing w:after="0" w:line="240" w:lineRule="auto"/>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873687" w:rsidRDefault="00873687" w:rsidP="00D25315">
                      <w:pPr>
                        <w:spacing w:after="0" w:line="240" w:lineRule="auto"/>
                        <w:rPr>
                          <w:b/>
                          <w:sz w:val="24"/>
                        </w:rPr>
                      </w:pPr>
                    </w:p>
                  </w:txbxContent>
                </v:textbox>
              </v:shape>
            </w:pict>
          </mc:Fallback>
        </mc:AlternateContent>
      </w:r>
    </w:p>
    <w:p w:rsidR="009C78A1" w:rsidRDefault="009C78A1" w:rsidP="009C78A1"/>
    <w:p w:rsidR="00C24DB6" w:rsidRDefault="00C24DB6" w:rsidP="0061589E">
      <w:pPr>
        <w:rPr>
          <w:rFonts w:ascii="NSWPrintSolid" w:hAnsi="NSWPrintSolid"/>
          <w:b/>
          <w:color w:val="00B050"/>
          <w:sz w:val="40"/>
          <w:szCs w:val="32"/>
        </w:rPr>
      </w:pPr>
    </w:p>
    <w:p w:rsidR="00C24DB6" w:rsidRDefault="00C24DB6" w:rsidP="0061589E">
      <w:pPr>
        <w:rPr>
          <w:rFonts w:ascii="NSWPrintSolid" w:hAnsi="NSWPrintSolid"/>
          <w:b/>
          <w:color w:val="00B050"/>
          <w:sz w:val="40"/>
          <w:szCs w:val="32"/>
        </w:rPr>
      </w:pPr>
    </w:p>
    <w:p w:rsidR="00873687" w:rsidRDefault="00873687" w:rsidP="00873687">
      <w:pPr>
        <w:spacing w:after="0"/>
        <w:rPr>
          <w:rFonts w:ascii="NSWPrintSolid" w:hAnsi="NSWPrintSolid"/>
          <w:b/>
          <w:color w:val="00B050"/>
          <w:sz w:val="40"/>
          <w:szCs w:val="32"/>
        </w:rPr>
      </w:pPr>
    </w:p>
    <w:p w:rsidR="0061589E" w:rsidRDefault="0061589E" w:rsidP="00873687">
      <w:pPr>
        <w:spacing w:after="0"/>
        <w:rPr>
          <w:rFonts w:ascii="NSWPrintSolid" w:hAnsi="NSWPrintSolid"/>
          <w:b/>
          <w:color w:val="00B050"/>
          <w:sz w:val="40"/>
          <w:szCs w:val="32"/>
        </w:rPr>
      </w:pPr>
      <w:r w:rsidRPr="0074644D">
        <w:rPr>
          <w:rFonts w:ascii="NSWPrintSolid" w:hAnsi="NSWPrintSolid"/>
          <w:b/>
          <w:color w:val="00B050"/>
          <w:sz w:val="40"/>
          <w:szCs w:val="32"/>
        </w:rPr>
        <w:t>Muswellbrook Pre School Kindergarten will:</w:t>
      </w:r>
    </w:p>
    <w:p w:rsidR="00873687" w:rsidRPr="007F1A12" w:rsidRDefault="00873687" w:rsidP="0061589E">
      <w:pPr>
        <w:rPr>
          <w:rFonts w:ascii="NSWPrintSolid" w:hAnsi="NSWPrintSolid"/>
          <w:b/>
          <w:color w:val="00B050"/>
          <w:sz w:val="32"/>
          <w:szCs w:val="32"/>
        </w:rPr>
      </w:pPr>
      <w:r w:rsidRPr="007F1A12">
        <w:rPr>
          <w:rFonts w:ascii="NSWPrintSolid" w:hAnsi="NSWPrintSolid"/>
          <w:b/>
          <w:color w:val="00B050"/>
          <w:sz w:val="32"/>
          <w:szCs w:val="32"/>
        </w:rPr>
        <w:t>In relation to the Annual General Meeting:</w:t>
      </w:r>
    </w:p>
    <w:p w:rsidR="000B001F" w:rsidRPr="00873687" w:rsidRDefault="00873687" w:rsidP="00873687">
      <w:pPr>
        <w:pStyle w:val="ListParagraph"/>
        <w:numPr>
          <w:ilvl w:val="0"/>
          <w:numId w:val="12"/>
        </w:numPr>
        <w:spacing w:after="0" w:line="240" w:lineRule="auto"/>
        <w:ind w:left="567" w:hanging="567"/>
        <w:rPr>
          <w:rFonts w:ascii="NSWPrintSolid" w:eastAsia="Times New Roman" w:hAnsi="NSWPrintSolid" w:cs="Times New Roman"/>
          <w:sz w:val="28"/>
          <w:szCs w:val="28"/>
        </w:rPr>
      </w:pPr>
      <w:r w:rsidRPr="00873687">
        <w:rPr>
          <w:rFonts w:ascii="NSWPrintSolid" w:eastAsia="Times New Roman" w:hAnsi="NSWPrintSolid" w:cs="Times New Roman"/>
          <w:sz w:val="28"/>
          <w:szCs w:val="28"/>
        </w:rPr>
        <w:t>Hold</w:t>
      </w:r>
      <w:r w:rsidR="000B001F" w:rsidRPr="00873687">
        <w:rPr>
          <w:rFonts w:ascii="NSWPrintSolid" w:eastAsia="Times New Roman" w:hAnsi="NSWPrintSolid" w:cs="Times New Roman"/>
          <w:sz w:val="28"/>
          <w:szCs w:val="28"/>
        </w:rPr>
        <w:t xml:space="preserve"> an Annual General Meeting no later than 6 months after close of business 31</w:t>
      </w:r>
      <w:r w:rsidR="000B001F" w:rsidRPr="00873687">
        <w:rPr>
          <w:rFonts w:ascii="NSWPrintSolid" w:eastAsia="Times New Roman" w:hAnsi="NSWPrintSolid" w:cs="Times New Roman"/>
          <w:sz w:val="28"/>
          <w:szCs w:val="28"/>
          <w:vertAlign w:val="superscript"/>
        </w:rPr>
        <w:t>st</w:t>
      </w:r>
      <w:r w:rsidR="000B001F" w:rsidRPr="00873687">
        <w:rPr>
          <w:rFonts w:ascii="NSWPrintSolid" w:eastAsia="Times New Roman" w:hAnsi="NSWPrintSolid" w:cs="Times New Roman"/>
          <w:sz w:val="28"/>
          <w:szCs w:val="28"/>
        </w:rPr>
        <w:t xml:space="preserve"> December the previous year.  From the members of the Preschool, a committee is elected to manage the Preschool for the coming twelve months.</w:t>
      </w:r>
    </w:p>
    <w:p w:rsidR="000B001F" w:rsidRPr="00873687" w:rsidRDefault="00873687" w:rsidP="00873687">
      <w:pPr>
        <w:pStyle w:val="ListParagraph"/>
        <w:numPr>
          <w:ilvl w:val="0"/>
          <w:numId w:val="12"/>
        </w:numPr>
        <w:spacing w:after="0" w:line="240" w:lineRule="auto"/>
        <w:ind w:left="567" w:hanging="567"/>
        <w:rPr>
          <w:rFonts w:ascii="NSWPrintSolid" w:eastAsia="Times New Roman" w:hAnsi="NSWPrintSolid" w:cs="Times New Roman"/>
          <w:sz w:val="28"/>
          <w:szCs w:val="28"/>
        </w:rPr>
      </w:pPr>
      <w:r w:rsidRPr="00873687">
        <w:rPr>
          <w:rFonts w:ascii="NSWPrintSolid" w:eastAsia="Times New Roman" w:hAnsi="NSWPrintSolid" w:cs="Times New Roman"/>
          <w:sz w:val="28"/>
          <w:szCs w:val="28"/>
        </w:rPr>
        <w:t>Advertise t</w:t>
      </w:r>
      <w:r w:rsidR="000B001F" w:rsidRPr="00873687">
        <w:rPr>
          <w:rFonts w:ascii="NSWPrintSolid" w:eastAsia="Times New Roman" w:hAnsi="NSWPrintSolid" w:cs="Times New Roman"/>
          <w:sz w:val="28"/>
          <w:szCs w:val="28"/>
        </w:rPr>
        <w:t xml:space="preserve">he Annual General meeting in </w:t>
      </w:r>
      <w:r>
        <w:rPr>
          <w:rFonts w:ascii="NSWPrintSolid" w:eastAsia="Times New Roman" w:hAnsi="NSWPrintSolid" w:cs="Times New Roman"/>
          <w:sz w:val="28"/>
          <w:szCs w:val="28"/>
        </w:rPr>
        <w:t>the local newspaper two weeks</w:t>
      </w:r>
      <w:r w:rsidR="000B001F" w:rsidRPr="00873687">
        <w:rPr>
          <w:rFonts w:ascii="NSWPrintSolid" w:eastAsia="Times New Roman" w:hAnsi="NSWPrintSolid" w:cs="Times New Roman"/>
          <w:sz w:val="28"/>
          <w:szCs w:val="28"/>
        </w:rPr>
        <w:t xml:space="preserve"> prior to this meeting date and also in the Preschool newsletter and nomination forms are provided to encourage members to nominate for positions.</w:t>
      </w:r>
    </w:p>
    <w:p w:rsidR="000B001F" w:rsidRDefault="000B001F" w:rsidP="00873687">
      <w:pPr>
        <w:spacing w:after="0" w:line="240" w:lineRule="auto"/>
        <w:ind w:firstLine="567"/>
        <w:rPr>
          <w:rFonts w:ascii="NSWPrintSolid" w:eastAsia="Times New Roman" w:hAnsi="NSWPrintSolid" w:cs="Times New Roman"/>
          <w:sz w:val="28"/>
          <w:szCs w:val="28"/>
        </w:rPr>
      </w:pPr>
      <w:r>
        <w:rPr>
          <w:rFonts w:ascii="NSWPrintSolid" w:eastAsia="Times New Roman" w:hAnsi="NSWPrintSolid" w:cs="Times New Roman"/>
          <w:sz w:val="28"/>
          <w:szCs w:val="28"/>
        </w:rPr>
        <w:t>All positions are filled through nominations and elections.</w:t>
      </w:r>
    </w:p>
    <w:p w:rsidR="000B001F" w:rsidRPr="00873687" w:rsidRDefault="00873687" w:rsidP="00873687">
      <w:pPr>
        <w:pStyle w:val="ListParagraph"/>
        <w:numPr>
          <w:ilvl w:val="0"/>
          <w:numId w:val="13"/>
        </w:numPr>
        <w:spacing w:after="0" w:line="240" w:lineRule="auto"/>
        <w:ind w:left="567" w:hanging="567"/>
        <w:rPr>
          <w:rFonts w:ascii="NSWPrintSolid" w:eastAsia="Times New Roman" w:hAnsi="NSWPrintSolid" w:cs="Times New Roman"/>
          <w:sz w:val="28"/>
          <w:szCs w:val="28"/>
        </w:rPr>
      </w:pPr>
      <w:r>
        <w:rPr>
          <w:rFonts w:ascii="NSWPrintSolid" w:eastAsia="Times New Roman" w:hAnsi="NSWPrintSolid" w:cs="Times New Roman"/>
          <w:sz w:val="28"/>
          <w:szCs w:val="28"/>
        </w:rPr>
        <w:t>Ensure w</w:t>
      </w:r>
      <w:r w:rsidR="000B001F" w:rsidRPr="00873687">
        <w:rPr>
          <w:rFonts w:ascii="NSWPrintSolid" w:eastAsia="Times New Roman" w:hAnsi="NSWPrintSolid" w:cs="Times New Roman"/>
          <w:sz w:val="28"/>
          <w:szCs w:val="28"/>
        </w:rPr>
        <w:t>ithin one week of the Annual General meeting all new committee members elected complete and present the appropriate documentation to DEC for approval.  (See ACECQA or CCSA website for up to date information regarding this documentation).</w:t>
      </w:r>
    </w:p>
    <w:p w:rsidR="000B001F" w:rsidRPr="00873687" w:rsidRDefault="00873687" w:rsidP="00873687">
      <w:pPr>
        <w:pStyle w:val="ListParagraph"/>
        <w:numPr>
          <w:ilvl w:val="0"/>
          <w:numId w:val="13"/>
        </w:numPr>
        <w:spacing w:after="0" w:line="240" w:lineRule="auto"/>
        <w:ind w:left="567" w:hanging="567"/>
        <w:rPr>
          <w:rFonts w:ascii="NSWPrintSolid" w:eastAsia="Times New Roman" w:hAnsi="NSWPrintSolid" w:cs="Times New Roman"/>
          <w:sz w:val="28"/>
          <w:szCs w:val="28"/>
        </w:rPr>
      </w:pPr>
      <w:r w:rsidRPr="00873687">
        <w:rPr>
          <w:rFonts w:ascii="NSWPrintSolid" w:eastAsia="Times New Roman" w:hAnsi="NSWPrintSolid" w:cs="Times New Roman"/>
          <w:sz w:val="28"/>
          <w:szCs w:val="28"/>
        </w:rPr>
        <w:t>Lodge f</w:t>
      </w:r>
      <w:r w:rsidR="000B001F" w:rsidRPr="00873687">
        <w:rPr>
          <w:rFonts w:ascii="NSWPrintSolid" w:eastAsia="Times New Roman" w:hAnsi="NSWPrintSolid" w:cs="Times New Roman"/>
          <w:sz w:val="28"/>
          <w:szCs w:val="28"/>
        </w:rPr>
        <w:t xml:space="preserve">inancial statements with the Department of Fair Trading within one month of the AGM.  (See the </w:t>
      </w:r>
      <w:proofErr w:type="spellStart"/>
      <w:r w:rsidR="000B001F" w:rsidRPr="00873687">
        <w:rPr>
          <w:rFonts w:ascii="NSWPrintSolid" w:eastAsia="Times New Roman" w:hAnsi="NSWPrintSolid" w:cs="Times New Roman"/>
          <w:sz w:val="28"/>
          <w:szCs w:val="28"/>
        </w:rPr>
        <w:t>Dept</w:t>
      </w:r>
      <w:proofErr w:type="spellEnd"/>
      <w:r w:rsidR="000B001F" w:rsidRPr="00873687">
        <w:rPr>
          <w:rFonts w:ascii="NSWPrintSolid" w:eastAsia="Times New Roman" w:hAnsi="NSWPrintSolid" w:cs="Times New Roman"/>
          <w:sz w:val="28"/>
          <w:szCs w:val="28"/>
        </w:rPr>
        <w:t xml:space="preserve"> of Fair Trading website for current requirements).</w:t>
      </w:r>
    </w:p>
    <w:p w:rsidR="000B001F" w:rsidRDefault="000B001F" w:rsidP="000B001F">
      <w:pPr>
        <w:rPr>
          <w:rFonts w:ascii="NSWPrintSolid" w:eastAsia="Times New Roman" w:hAnsi="NSWPrintSolid" w:cs="Times New Roman"/>
          <w:sz w:val="28"/>
          <w:szCs w:val="28"/>
        </w:rPr>
      </w:pPr>
    </w:p>
    <w:p w:rsidR="00873687" w:rsidRPr="007F1A12" w:rsidRDefault="00873687" w:rsidP="00873687">
      <w:pPr>
        <w:rPr>
          <w:rFonts w:ascii="NSWPrintSolid" w:hAnsi="NSWPrintSolid"/>
          <w:b/>
          <w:color w:val="00B050"/>
          <w:sz w:val="32"/>
          <w:szCs w:val="32"/>
        </w:rPr>
      </w:pPr>
      <w:r w:rsidRPr="007F1A12">
        <w:rPr>
          <w:rFonts w:ascii="NSWPrintSolid" w:hAnsi="NSWPrintSolid"/>
          <w:b/>
          <w:color w:val="00B050"/>
          <w:sz w:val="32"/>
          <w:szCs w:val="32"/>
        </w:rPr>
        <w:t>In relation to the Constitution:</w:t>
      </w:r>
    </w:p>
    <w:p w:rsidR="000B001F" w:rsidRDefault="000B001F" w:rsidP="000B001F">
      <w:pPr>
        <w:spacing w:after="0" w:line="240" w:lineRule="auto"/>
        <w:rPr>
          <w:rFonts w:ascii="NSWPrintSolid" w:eastAsia="Times New Roman" w:hAnsi="NSWPrintSolid" w:cs="Times New Roman"/>
          <w:sz w:val="28"/>
          <w:szCs w:val="28"/>
        </w:rPr>
      </w:pPr>
      <w:r>
        <w:rPr>
          <w:rFonts w:ascii="NSWPrintSolid" w:eastAsia="Times New Roman" w:hAnsi="NSWPrintSolid" w:cs="Times New Roman"/>
          <w:sz w:val="28"/>
          <w:szCs w:val="28"/>
        </w:rPr>
        <w:t>Muswellbrook Preschool Kindergarten Incorporated has a Constitution in line with NSW Department of Fair Trading law.  The Approved Provider must give written notice of any proposed change to the constitution.  This must be lodged within 28 days of the special resolution. (See NSW Fair Trading website for up to date information regarding changes to the constitution)</w:t>
      </w:r>
    </w:p>
    <w:p w:rsidR="000B001F" w:rsidRDefault="000B001F" w:rsidP="000B001F">
      <w:pPr>
        <w:spacing w:after="0" w:line="240" w:lineRule="auto"/>
        <w:rPr>
          <w:rFonts w:ascii="NSWPrintSolid" w:eastAsia="Times New Roman" w:hAnsi="NSWPrintSolid" w:cs="Times New Roman"/>
          <w:sz w:val="28"/>
          <w:szCs w:val="28"/>
        </w:rPr>
      </w:pPr>
    </w:p>
    <w:p w:rsidR="00873687" w:rsidRPr="007F1A12" w:rsidRDefault="00873687" w:rsidP="00873687">
      <w:pPr>
        <w:rPr>
          <w:rFonts w:ascii="NSWPrintSolid" w:hAnsi="NSWPrintSolid"/>
          <w:b/>
          <w:color w:val="00B050"/>
          <w:sz w:val="32"/>
          <w:szCs w:val="32"/>
        </w:rPr>
      </w:pPr>
      <w:r w:rsidRPr="007F1A12">
        <w:rPr>
          <w:rFonts w:ascii="NSWPrintSolid" w:hAnsi="NSWPrintSolid"/>
          <w:b/>
          <w:color w:val="00B050"/>
          <w:sz w:val="32"/>
          <w:szCs w:val="32"/>
        </w:rPr>
        <w:t>In relation to the Approved Provider</w:t>
      </w:r>
    </w:p>
    <w:p w:rsidR="000B001F" w:rsidRPr="00873687" w:rsidRDefault="000B001F" w:rsidP="00873687">
      <w:pPr>
        <w:pStyle w:val="ListParagraph"/>
        <w:numPr>
          <w:ilvl w:val="0"/>
          <w:numId w:val="14"/>
        </w:numPr>
        <w:spacing w:after="0" w:line="240" w:lineRule="auto"/>
        <w:ind w:left="567" w:hanging="567"/>
        <w:rPr>
          <w:rFonts w:ascii="NSWPrintSolid" w:eastAsia="Times New Roman" w:hAnsi="NSWPrintSolid" w:cs="Times New Roman"/>
          <w:sz w:val="28"/>
          <w:szCs w:val="28"/>
        </w:rPr>
      </w:pPr>
      <w:r w:rsidRPr="00873687">
        <w:rPr>
          <w:rFonts w:ascii="NSWPrintSolid" w:eastAsia="Times New Roman" w:hAnsi="NSWPrintSolid" w:cs="Times New Roman"/>
          <w:sz w:val="28"/>
          <w:szCs w:val="28"/>
        </w:rPr>
        <w:t xml:space="preserve">The current committee is the Approved Provider of Muswellbrook Pre School. The Approved Provider may apply to the Regulatory Authority for an amendment of the provider approval.  The application must be in writing and include both the prescribed information and payment of the prescribed fee.  </w:t>
      </w:r>
      <w:r w:rsidRPr="00873687">
        <w:rPr>
          <w:rFonts w:ascii="NSWPrintSolid" w:eastAsia="Times New Roman" w:hAnsi="NSWPrintSolid" w:cs="Times New Roman"/>
          <w:sz w:val="28"/>
          <w:szCs w:val="28"/>
        </w:rPr>
        <w:lastRenderedPageBreak/>
        <w:t>The Regulatory Authority must make a decision on the application within 30 days after they receive the application.  If the Regulatory Authority amends the provider approval they must provide an amended copy of the provider approval.</w:t>
      </w:r>
    </w:p>
    <w:p w:rsidR="000B001F" w:rsidRPr="007F1A12" w:rsidRDefault="007F1A12" w:rsidP="007F1A12">
      <w:pPr>
        <w:pStyle w:val="ListParagraph"/>
        <w:numPr>
          <w:ilvl w:val="0"/>
          <w:numId w:val="14"/>
        </w:numPr>
        <w:spacing w:after="0" w:line="240" w:lineRule="auto"/>
        <w:ind w:left="567" w:hanging="567"/>
        <w:rPr>
          <w:rFonts w:ascii="NSWPrintSolid" w:eastAsia="Times New Roman" w:hAnsi="NSWPrintSolid" w:cs="Times New Roman"/>
          <w:sz w:val="28"/>
          <w:szCs w:val="28"/>
        </w:rPr>
      </w:pPr>
      <w:r w:rsidRPr="007F1A12">
        <w:rPr>
          <w:rFonts w:ascii="NSWPrintSolid" w:eastAsia="Times New Roman" w:hAnsi="NSWPrintSolid" w:cs="Times New Roman"/>
          <w:sz w:val="28"/>
          <w:szCs w:val="28"/>
        </w:rPr>
        <w:t>T</w:t>
      </w:r>
      <w:r w:rsidR="000B001F" w:rsidRPr="007F1A12">
        <w:rPr>
          <w:rFonts w:ascii="NSWPrintSolid" w:eastAsia="Times New Roman" w:hAnsi="NSWPrintSolid" w:cs="Times New Roman"/>
          <w:sz w:val="28"/>
          <w:szCs w:val="28"/>
        </w:rPr>
        <w:t>he Regulatory Authority may suspend a provider approval if the approved provider has been charged with an indictable offence or any other circumstance that indicates that the approved provider may not be a fit and proper person to be involved in the provision of an education and care service.  The Regulatory Authority may also suspend the provider approval if the approved provider has failed to comply with a condition of the provider approval.  (See Part 2 Provider Approval, Children (Education and Care Services) National Law (NSW) No 104a).</w:t>
      </w:r>
    </w:p>
    <w:p w:rsidR="000B001F" w:rsidRDefault="000B001F" w:rsidP="000B001F">
      <w:pPr>
        <w:spacing w:after="0" w:line="240" w:lineRule="auto"/>
        <w:rPr>
          <w:rFonts w:ascii="NSWPrintSolid" w:eastAsia="Times New Roman" w:hAnsi="NSWPrintSolid" w:cs="Times New Roman"/>
          <w:sz w:val="28"/>
          <w:szCs w:val="28"/>
        </w:rPr>
      </w:pPr>
    </w:p>
    <w:p w:rsidR="007F1A12" w:rsidRPr="007F1A12" w:rsidRDefault="007F1A12" w:rsidP="007F1A12">
      <w:pPr>
        <w:rPr>
          <w:rFonts w:ascii="NSWPrintSolid" w:hAnsi="NSWPrintSolid"/>
          <w:b/>
          <w:color w:val="00B050"/>
          <w:sz w:val="32"/>
          <w:szCs w:val="32"/>
        </w:rPr>
      </w:pPr>
      <w:r w:rsidRPr="007F1A12">
        <w:rPr>
          <w:rFonts w:ascii="NSWPrintSolid" w:hAnsi="NSWPrintSolid"/>
          <w:b/>
          <w:color w:val="00B050"/>
          <w:sz w:val="32"/>
          <w:szCs w:val="32"/>
        </w:rPr>
        <w:t>In relation to the Approved Provider</w:t>
      </w:r>
    </w:p>
    <w:p w:rsidR="000B001F" w:rsidRDefault="000B001F" w:rsidP="000B001F">
      <w:pPr>
        <w:spacing w:after="0" w:line="240" w:lineRule="auto"/>
        <w:rPr>
          <w:rFonts w:ascii="NSWPrintSolid" w:eastAsia="Times New Roman" w:hAnsi="NSWPrintSolid" w:cs="Times New Roman"/>
          <w:sz w:val="28"/>
          <w:szCs w:val="28"/>
        </w:rPr>
      </w:pPr>
      <w:r>
        <w:rPr>
          <w:rFonts w:ascii="NSWPrintSolid" w:eastAsia="Times New Roman" w:hAnsi="NSWPrintSolid" w:cs="Times New Roman"/>
          <w:sz w:val="28"/>
          <w:szCs w:val="28"/>
        </w:rPr>
        <w:t xml:space="preserve">A supervisor certificate </w:t>
      </w:r>
      <w:r w:rsidR="007F1A12">
        <w:rPr>
          <w:rFonts w:ascii="NSWPrintSolid" w:eastAsia="Times New Roman" w:hAnsi="NSWPrintSolid" w:cs="Times New Roman"/>
          <w:sz w:val="28"/>
          <w:szCs w:val="28"/>
        </w:rPr>
        <w:t>is issued to the Service.  The Service will nominate in writing eligible staff who can be</w:t>
      </w:r>
      <w:r>
        <w:rPr>
          <w:rFonts w:ascii="NSWPrintSolid" w:eastAsia="Times New Roman" w:hAnsi="NSWPrintSolid" w:cs="Times New Roman"/>
          <w:sz w:val="28"/>
          <w:szCs w:val="28"/>
        </w:rPr>
        <w:t xml:space="preserve"> placed in day to day charge of an approved education and care service.  The Approved Provider of </w:t>
      </w:r>
      <w:r w:rsidRPr="00D3647C">
        <w:rPr>
          <w:rFonts w:ascii="NSWPrintSolid" w:eastAsia="Times New Roman" w:hAnsi="NSWPrintSolid" w:cs="Times New Roman"/>
          <w:sz w:val="28"/>
          <w:szCs w:val="28"/>
        </w:rPr>
        <w:t>Muswellbrook Pre School</w:t>
      </w:r>
      <w:r>
        <w:rPr>
          <w:rFonts w:ascii="NSWPrintSolid" w:eastAsia="Times New Roman" w:hAnsi="NSWPrintSolid" w:cs="Times New Roman"/>
          <w:sz w:val="28"/>
          <w:szCs w:val="28"/>
        </w:rPr>
        <w:t xml:space="preserve"> Kindergarten must give written notice of a change of nominated supervisor to the Regulatory Authority in accordance with the National Law (See Part 4 Supervisor Certificates Children (Education and Care Services) National Law.</w:t>
      </w:r>
    </w:p>
    <w:p w:rsidR="006B2756" w:rsidRPr="006B2756" w:rsidRDefault="006B2756" w:rsidP="006B2756">
      <w:pPr>
        <w:spacing w:after="0" w:line="240" w:lineRule="auto"/>
        <w:jc w:val="both"/>
        <w:rPr>
          <w:rFonts w:ascii="NSWPrintSolid" w:eastAsia="Times New Roman" w:hAnsi="NSWPrintSolid" w:cs="Times New Roman"/>
          <w:sz w:val="32"/>
          <w:szCs w:val="32"/>
        </w:rPr>
      </w:pPr>
    </w:p>
    <w:p w:rsidR="0074644D" w:rsidRPr="0074644D" w:rsidRDefault="007F1A12" w:rsidP="00B8329D">
      <w:pPr>
        <w:pStyle w:val="ListParagraph"/>
        <w:spacing w:after="0" w:line="240" w:lineRule="auto"/>
        <w:ind w:left="426"/>
        <w:jc w:val="both"/>
        <w:rPr>
          <w:rFonts w:ascii="NSWPrintSolid" w:eastAsia="Times New Roman" w:hAnsi="NSWPrintSolid" w:cs="Times New Roman"/>
          <w:sz w:val="32"/>
          <w:szCs w:val="32"/>
        </w:rPr>
      </w:pPr>
      <w:r>
        <w:rPr>
          <w:rFonts w:ascii="NSWPrintSolid" w:eastAsia="Times New Roman" w:hAnsi="NSWPrintSolid" w:cs="Times New Roman"/>
          <w:sz w:val="32"/>
          <w:szCs w:val="32"/>
        </w:rPr>
        <w:t>Reviewed 2 August 2017</w:t>
      </w:r>
    </w:p>
    <w:tbl>
      <w:tblPr>
        <w:tblStyle w:val="TableGrid"/>
        <w:tblW w:w="9889" w:type="dxa"/>
        <w:tblLook w:val="04A0" w:firstRow="1" w:lastRow="0" w:firstColumn="1" w:lastColumn="0" w:noHBand="0" w:noVBand="1"/>
      </w:tblPr>
      <w:tblGrid>
        <w:gridCol w:w="2660"/>
        <w:gridCol w:w="2835"/>
        <w:gridCol w:w="2977"/>
        <w:gridCol w:w="1417"/>
      </w:tblGrid>
      <w:tr w:rsidR="00267C4D" w:rsidTr="0007070A">
        <w:tc>
          <w:tcPr>
            <w:tcW w:w="2660" w:type="dxa"/>
          </w:tcPr>
          <w:p w:rsidR="00267C4D" w:rsidRDefault="00267C4D" w:rsidP="0007070A">
            <w:pPr>
              <w:jc w:val="center"/>
              <w:rPr>
                <w:b/>
                <w:color w:val="00B050"/>
                <w:sz w:val="24"/>
              </w:rPr>
            </w:pPr>
            <w:r>
              <w:rPr>
                <w:b/>
                <w:color w:val="00B050"/>
                <w:sz w:val="24"/>
              </w:rPr>
              <w:t>Signed By</w:t>
            </w:r>
          </w:p>
        </w:tc>
        <w:tc>
          <w:tcPr>
            <w:tcW w:w="2835" w:type="dxa"/>
          </w:tcPr>
          <w:p w:rsidR="00267C4D" w:rsidRDefault="0007070A" w:rsidP="0007070A">
            <w:pPr>
              <w:jc w:val="center"/>
              <w:rPr>
                <w:b/>
                <w:color w:val="00B050"/>
                <w:sz w:val="24"/>
              </w:rPr>
            </w:pPr>
            <w:r>
              <w:rPr>
                <w:b/>
                <w:color w:val="00B050"/>
                <w:sz w:val="24"/>
              </w:rPr>
              <w:t>Name</w:t>
            </w:r>
          </w:p>
        </w:tc>
        <w:tc>
          <w:tcPr>
            <w:tcW w:w="2977" w:type="dxa"/>
          </w:tcPr>
          <w:p w:rsidR="00267C4D" w:rsidRDefault="0007070A" w:rsidP="0007070A">
            <w:pPr>
              <w:jc w:val="center"/>
              <w:rPr>
                <w:b/>
                <w:color w:val="00B050"/>
                <w:sz w:val="24"/>
              </w:rPr>
            </w:pPr>
            <w:r>
              <w:rPr>
                <w:b/>
                <w:color w:val="00B050"/>
                <w:sz w:val="24"/>
              </w:rPr>
              <w:t>Signature</w:t>
            </w:r>
          </w:p>
        </w:tc>
        <w:tc>
          <w:tcPr>
            <w:tcW w:w="1417" w:type="dxa"/>
          </w:tcPr>
          <w:p w:rsidR="00267C4D" w:rsidRDefault="0007070A" w:rsidP="0007070A">
            <w:pPr>
              <w:jc w:val="center"/>
              <w:rPr>
                <w:b/>
                <w:color w:val="00B050"/>
                <w:sz w:val="24"/>
              </w:rPr>
            </w:pPr>
            <w:r>
              <w:rPr>
                <w:b/>
                <w:color w:val="00B050"/>
                <w:sz w:val="24"/>
              </w:rPr>
              <w:t>Date</w:t>
            </w:r>
          </w:p>
        </w:tc>
      </w:tr>
      <w:tr w:rsidR="00267C4D" w:rsidTr="0007070A">
        <w:tc>
          <w:tcPr>
            <w:tcW w:w="2660" w:type="dxa"/>
          </w:tcPr>
          <w:p w:rsidR="00267C4D" w:rsidRDefault="00267C4D" w:rsidP="009C78A1">
            <w:pPr>
              <w:rPr>
                <w:b/>
                <w:color w:val="00B050"/>
                <w:sz w:val="24"/>
              </w:rPr>
            </w:pPr>
            <w:r>
              <w:rPr>
                <w:b/>
                <w:color w:val="00B050"/>
                <w:sz w:val="24"/>
              </w:rPr>
              <w:t>Committee</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r w:rsidR="00267C4D" w:rsidTr="0007070A">
        <w:tc>
          <w:tcPr>
            <w:tcW w:w="2660" w:type="dxa"/>
          </w:tcPr>
          <w:p w:rsidR="00267C4D" w:rsidRDefault="00267C4D" w:rsidP="009C78A1">
            <w:pPr>
              <w:rPr>
                <w:b/>
                <w:color w:val="00B050"/>
                <w:sz w:val="24"/>
              </w:rPr>
            </w:pPr>
            <w:r>
              <w:rPr>
                <w:b/>
                <w:color w:val="00B050"/>
                <w:sz w:val="24"/>
              </w:rPr>
              <w:t>Nominated Supervisor</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bl>
    <w:p w:rsidR="0007070A" w:rsidRDefault="0007070A" w:rsidP="0007070A">
      <w:pPr>
        <w:pStyle w:val="ListParagraph"/>
        <w:autoSpaceDE w:val="0"/>
        <w:autoSpaceDN w:val="0"/>
        <w:adjustRightInd w:val="0"/>
        <w:spacing w:after="0" w:line="240" w:lineRule="auto"/>
        <w:ind w:left="360"/>
        <w:rPr>
          <w:rFonts w:ascii="Book Antiqua" w:hAnsi="Book Antiqua" w:cs="Book Antiqua"/>
          <w:sz w:val="20"/>
          <w:szCs w:val="20"/>
        </w:rPr>
      </w:pPr>
    </w:p>
    <w:p w:rsidR="007F1A12" w:rsidRDefault="007F1A12" w:rsidP="0007070A">
      <w:pPr>
        <w:pStyle w:val="ListParagraph"/>
        <w:autoSpaceDE w:val="0"/>
        <w:autoSpaceDN w:val="0"/>
        <w:adjustRightInd w:val="0"/>
        <w:spacing w:after="0" w:line="240" w:lineRule="auto"/>
        <w:ind w:left="360"/>
        <w:rPr>
          <w:rFonts w:ascii="Book Antiqua" w:hAnsi="Book Antiqua" w:cs="Book Antiqua"/>
          <w:sz w:val="20"/>
          <w:szCs w:val="20"/>
        </w:rPr>
      </w:pPr>
      <w:r>
        <w:rPr>
          <w:rFonts w:ascii="Book Antiqua" w:hAnsi="Book Antiqua" w:cs="Book Antiqua"/>
          <w:sz w:val="20"/>
          <w:szCs w:val="20"/>
        </w:rPr>
        <w:t>Due for Review August 2019</w:t>
      </w:r>
    </w:p>
    <w:p w:rsidR="0007070A" w:rsidRPr="0007070A" w:rsidRDefault="0007070A" w:rsidP="0007070A">
      <w:pPr>
        <w:pStyle w:val="ListParagraph"/>
        <w:autoSpaceDE w:val="0"/>
        <w:autoSpaceDN w:val="0"/>
        <w:adjustRightInd w:val="0"/>
        <w:spacing w:after="0" w:line="240" w:lineRule="auto"/>
        <w:ind w:left="360"/>
        <w:rPr>
          <w:rFonts w:ascii="Book Antiqua" w:hAnsi="Book Antiqua" w:cs="Book Antiqua"/>
          <w:sz w:val="20"/>
          <w:szCs w:val="20"/>
        </w:rPr>
      </w:pPr>
      <w:r>
        <w:rPr>
          <w:rFonts w:ascii="Book Antiqua,Italic" w:hAnsi="Book Antiqua,Italic" w:cs="Book Antiqua,Italic"/>
          <w:i/>
          <w:iCs/>
          <w:noProof/>
          <w:sz w:val="20"/>
          <w:szCs w:val="20"/>
          <w:lang w:eastAsia="en-AU"/>
        </w:rPr>
        <mc:AlternateContent>
          <mc:Choice Requires="wps">
            <w:drawing>
              <wp:anchor distT="0" distB="0" distL="114300" distR="114300" simplePos="0" relativeHeight="251659776" behindDoc="1" locked="0" layoutInCell="1" allowOverlap="1" wp14:anchorId="5DF31D9D" wp14:editId="52C401B3">
                <wp:simplePos x="0" y="0"/>
                <wp:positionH relativeFrom="column">
                  <wp:posOffset>-38100</wp:posOffset>
                </wp:positionH>
                <wp:positionV relativeFrom="paragraph">
                  <wp:posOffset>182245</wp:posOffset>
                </wp:positionV>
                <wp:extent cx="6257925" cy="14668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6257925" cy="14668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F1A12" w:rsidRDefault="007F1A12" w:rsidP="007F1A12">
                            <w:pPr>
                              <w:spacing w:after="0"/>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A12">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Related Documents</w:t>
                            </w:r>
                          </w:p>
                          <w:p w:rsidR="007F1A12" w:rsidRDefault="007F1A12" w:rsidP="007F1A12">
                            <w:pPr>
                              <w:pStyle w:val="ListParagraph"/>
                              <w:numPr>
                                <w:ilvl w:val="0"/>
                                <w:numId w:val="15"/>
                              </w:numPr>
                              <w:spacing w:after="12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A1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 Policy</w:t>
                            </w:r>
                          </w:p>
                          <w:p w:rsidR="007F1A12" w:rsidRPr="007F1A12" w:rsidRDefault="007F1A12" w:rsidP="007F1A12">
                            <w:pPr>
                              <w:pStyle w:val="ListParagraph"/>
                              <w:numPr>
                                <w:ilvl w:val="0"/>
                                <w:numId w:val="15"/>
                              </w:numPr>
                              <w:spacing w:after="12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Muswellbrook Preschool Kindergarten Inc.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Constitution</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DF31D9D" id="Rounded Rectangle 5" o:spid="_x0000_s1029" style="position:absolute;left:0;text-align:left;margin-left:-3pt;margin-top:14.35pt;width:492.75pt;height:115.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" fillcolor="#95b3d7 [1940]" strokecolor="#243f60 [1604]" strokeweight="2pt">
                <v:textbox>
                  <w:txbxContent>
                    <w:p w:rsidR="007F1A12" w:rsidRDefault="007F1A12" w:rsidP="007F1A12">
                      <w:pPr>
                        <w:spacing w:after="0"/>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A12">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Related Documents</w:t>
                      </w:r>
                    </w:p>
                    <w:p w:rsidR="007F1A12" w:rsidRDefault="007F1A12" w:rsidP="007F1A12">
                      <w:pPr>
                        <w:pStyle w:val="ListParagraph"/>
                        <w:numPr>
                          <w:ilvl w:val="0"/>
                          <w:numId w:val="15"/>
                        </w:numPr>
                        <w:spacing w:after="12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A1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 Policy</w:t>
                      </w:r>
                    </w:p>
                    <w:p w:rsidR="007F1A12" w:rsidRPr="007F1A12" w:rsidRDefault="007F1A12" w:rsidP="007F1A12">
                      <w:pPr>
                        <w:pStyle w:val="ListParagraph"/>
                        <w:numPr>
                          <w:ilvl w:val="0"/>
                          <w:numId w:val="15"/>
                        </w:numPr>
                        <w:spacing w:after="12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Muswellbrook Preschool Kindergarten Inc.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Constitution</w:t>
                      </w:r>
                      <w:bookmarkStart w:id="1" w:name="_GoBack"/>
                      <w:bookmarkEnd w:id="1"/>
                    </w:p>
                  </w:txbxContent>
                </v:textbox>
              </v:roundrect>
            </w:pict>
          </mc:Fallback>
        </mc:AlternateContent>
      </w:r>
    </w:p>
    <w:sectPr w:rsidR="0007070A" w:rsidRPr="0007070A" w:rsidSect="0007070A">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meretto Condensed">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NSWPrintSolid">
    <w:panose1 w:val="000004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B1E"/>
    <w:multiLevelType w:val="hybridMultilevel"/>
    <w:tmpl w:val="E56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C00FB"/>
    <w:multiLevelType w:val="hybridMultilevel"/>
    <w:tmpl w:val="A928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E0138"/>
    <w:multiLevelType w:val="hybridMultilevel"/>
    <w:tmpl w:val="9806C18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DE4D59"/>
    <w:multiLevelType w:val="hybridMultilevel"/>
    <w:tmpl w:val="F2B820E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2048329F"/>
    <w:multiLevelType w:val="hybridMultilevel"/>
    <w:tmpl w:val="35C8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8B4E8E"/>
    <w:multiLevelType w:val="hybridMultilevel"/>
    <w:tmpl w:val="E842EC4A"/>
    <w:lvl w:ilvl="0" w:tplc="1242D0BA">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8FC7E16"/>
    <w:multiLevelType w:val="hybridMultilevel"/>
    <w:tmpl w:val="EF1A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D953B8"/>
    <w:multiLevelType w:val="hybridMultilevel"/>
    <w:tmpl w:val="C1961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694E87"/>
    <w:multiLevelType w:val="hybridMultilevel"/>
    <w:tmpl w:val="5E78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25310"/>
    <w:multiLevelType w:val="hybridMultilevel"/>
    <w:tmpl w:val="8130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8825AE"/>
    <w:multiLevelType w:val="hybridMultilevel"/>
    <w:tmpl w:val="DE32B57E"/>
    <w:lvl w:ilvl="0" w:tplc="9378084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751EA3"/>
    <w:multiLevelType w:val="hybridMultilevel"/>
    <w:tmpl w:val="14961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01012D"/>
    <w:multiLevelType w:val="hybridMultilevel"/>
    <w:tmpl w:val="0FA0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671465"/>
    <w:multiLevelType w:val="hybridMultilevel"/>
    <w:tmpl w:val="F7808118"/>
    <w:lvl w:ilvl="0" w:tplc="EB5E0AC8">
      <w:numFmt w:val="bullet"/>
      <w:lvlText w:val=""/>
      <w:lvlJc w:val="left"/>
      <w:pPr>
        <w:ind w:left="360" w:hanging="360"/>
      </w:pPr>
      <w:rPr>
        <w:rFonts w:ascii="Symbol" w:eastAsiaTheme="minorHAnsi" w:hAnsi="Symbol" w:cs="Book Antiqua,Italic"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7B47B0"/>
    <w:multiLevelType w:val="hybridMultilevel"/>
    <w:tmpl w:val="D9647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0"/>
  </w:num>
  <w:num w:numId="3">
    <w:abstractNumId w:val="12"/>
  </w:num>
  <w:num w:numId="4">
    <w:abstractNumId w:val="5"/>
  </w:num>
  <w:num w:numId="5">
    <w:abstractNumId w:val="2"/>
  </w:num>
  <w:num w:numId="6">
    <w:abstractNumId w:val="14"/>
  </w:num>
  <w:num w:numId="7">
    <w:abstractNumId w:val="3"/>
  </w:num>
  <w:num w:numId="8">
    <w:abstractNumId w:val="0"/>
  </w:num>
  <w:num w:numId="9">
    <w:abstractNumId w:val="8"/>
  </w:num>
  <w:num w:numId="10">
    <w:abstractNumId w:val="9"/>
  </w:num>
  <w:num w:numId="11">
    <w:abstractNumId w:val="6"/>
  </w:num>
  <w:num w:numId="12">
    <w:abstractNumId w:val="4"/>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15"/>
    <w:rsid w:val="00002471"/>
    <w:rsid w:val="0007070A"/>
    <w:rsid w:val="000866FB"/>
    <w:rsid w:val="000B001F"/>
    <w:rsid w:val="000F3EA5"/>
    <w:rsid w:val="001611FD"/>
    <w:rsid w:val="001C3FB2"/>
    <w:rsid w:val="002026A6"/>
    <w:rsid w:val="00245B5C"/>
    <w:rsid w:val="00267C4D"/>
    <w:rsid w:val="00323A0E"/>
    <w:rsid w:val="00432152"/>
    <w:rsid w:val="0061589E"/>
    <w:rsid w:val="0064491C"/>
    <w:rsid w:val="006B2756"/>
    <w:rsid w:val="0074644D"/>
    <w:rsid w:val="007F1A12"/>
    <w:rsid w:val="00873687"/>
    <w:rsid w:val="00884A70"/>
    <w:rsid w:val="00995507"/>
    <w:rsid w:val="009C78A1"/>
    <w:rsid w:val="009D7163"/>
    <w:rsid w:val="009E78E2"/>
    <w:rsid w:val="00B8329D"/>
    <w:rsid w:val="00C24DB6"/>
    <w:rsid w:val="00CC6459"/>
    <w:rsid w:val="00CD629E"/>
    <w:rsid w:val="00CE7E56"/>
    <w:rsid w:val="00D25315"/>
    <w:rsid w:val="00DE7BA5"/>
    <w:rsid w:val="00DF1E89"/>
    <w:rsid w:val="00FB6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63BD"/>
  <w15:docId w15:val="{56E49979-4774-4F4B-9C7E-BEFF4937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15"/>
    <w:rPr>
      <w:rFonts w:ascii="Tahoma" w:hAnsi="Tahoma" w:cs="Tahoma"/>
      <w:sz w:val="16"/>
      <w:szCs w:val="16"/>
    </w:rPr>
  </w:style>
  <w:style w:type="paragraph" w:styleId="ListParagraph">
    <w:name w:val="List Paragraph"/>
    <w:basedOn w:val="Normal"/>
    <w:uiPriority w:val="34"/>
    <w:qFormat/>
    <w:rsid w:val="00DF1E89"/>
    <w:pPr>
      <w:ind w:left="720"/>
      <w:contextualSpacing/>
    </w:pPr>
  </w:style>
  <w:style w:type="table" w:styleId="TableGrid">
    <w:name w:val="Table Grid"/>
    <w:basedOn w:val="TableNormal"/>
    <w:uiPriority w:val="59"/>
    <w:rsid w:val="0026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6B2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B2756"/>
    <w:rPr>
      <w:rFonts w:ascii="Courier New" w:eastAsia="Times New Roman" w:hAnsi="Courier New" w:cs="Times New Roman"/>
      <w:sz w:val="20"/>
      <w:szCs w:val="20"/>
    </w:rPr>
  </w:style>
  <w:style w:type="paragraph" w:styleId="NormalWeb">
    <w:name w:val="Normal (Web)"/>
    <w:basedOn w:val="Normal"/>
    <w:uiPriority w:val="99"/>
    <w:semiHidden/>
    <w:unhideWhenUsed/>
    <w:rsid w:val="00DE7BA5"/>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64459-6291-48AF-A1F3-42A7E8CB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B0D20350.dotm</Template>
  <TotalTime>28</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Muswellbrook Pre School</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Constable</dc:creator>
  <cp:lastModifiedBy>Bronwyn Anstee</cp:lastModifiedBy>
  <cp:revision>5</cp:revision>
  <cp:lastPrinted>2016-05-26T00:29:00Z</cp:lastPrinted>
  <dcterms:created xsi:type="dcterms:W3CDTF">2017-07-20T04:28:00Z</dcterms:created>
  <dcterms:modified xsi:type="dcterms:W3CDTF">2017-08-02T04:16:00Z</dcterms:modified>
</cp:coreProperties>
</file>