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0849" w14:textId="77777777" w:rsidR="00211940" w:rsidRDefault="0058147D">
      <w:pPr>
        <w:spacing w:after="2" w:line="259" w:lineRule="auto"/>
        <w:ind w:left="25"/>
        <w:jc w:val="center"/>
      </w:pPr>
      <w:r>
        <w:rPr>
          <w:b/>
        </w:rPr>
        <w:t xml:space="preserve">By-Laws </w:t>
      </w:r>
    </w:p>
    <w:p w14:paraId="538A9BE1" w14:textId="77777777" w:rsidR="00211940" w:rsidRDefault="0058147D">
      <w:pPr>
        <w:spacing w:after="2" w:line="259" w:lineRule="auto"/>
        <w:ind w:left="25" w:right="6"/>
        <w:jc w:val="center"/>
      </w:pPr>
      <w:r>
        <w:rPr>
          <w:b/>
        </w:rPr>
        <w:t xml:space="preserve">Greater Dayton Emmaus Community </w:t>
      </w:r>
    </w:p>
    <w:p w14:paraId="078AEBE5" w14:textId="7D755062" w:rsidR="00211940" w:rsidRDefault="0058147D">
      <w:pPr>
        <w:spacing w:after="2" w:line="259" w:lineRule="auto"/>
        <w:ind w:left="25" w:right="2"/>
        <w:jc w:val="center"/>
      </w:pPr>
      <w:r>
        <w:rPr>
          <w:b/>
        </w:rPr>
        <w:t xml:space="preserve"> (Revised </w:t>
      </w:r>
      <w:r w:rsidR="005D7A15">
        <w:rPr>
          <w:b/>
        </w:rPr>
        <w:t>December 3</w:t>
      </w:r>
      <w:r w:rsidR="00456D12">
        <w:rPr>
          <w:b/>
        </w:rPr>
        <w:t>,</w:t>
      </w:r>
      <w:r w:rsidR="00B03E4D">
        <w:rPr>
          <w:b/>
        </w:rPr>
        <w:t xml:space="preserve"> 2022</w:t>
      </w:r>
      <w:r>
        <w:rPr>
          <w:b/>
        </w:rPr>
        <w:t xml:space="preserve">) </w:t>
      </w:r>
    </w:p>
    <w:p w14:paraId="77886BE8" w14:textId="77777777" w:rsidR="00211940" w:rsidRDefault="0058147D">
      <w:pPr>
        <w:spacing w:after="0" w:line="259" w:lineRule="auto"/>
        <w:ind w:left="69" w:firstLine="0"/>
        <w:jc w:val="center"/>
      </w:pPr>
      <w:r>
        <w:t xml:space="preserve"> </w:t>
      </w:r>
    </w:p>
    <w:p w14:paraId="47A09A91" w14:textId="77777777" w:rsidR="00211940" w:rsidRDefault="0058147D">
      <w:pPr>
        <w:pStyle w:val="Heading1"/>
        <w:ind w:left="-5"/>
      </w:pPr>
      <w:r>
        <w:t xml:space="preserve">ARTICLE I.  NAME </w:t>
      </w:r>
    </w:p>
    <w:p w14:paraId="77568D1B" w14:textId="77777777" w:rsidR="00211940" w:rsidRDefault="0058147D">
      <w:pPr>
        <w:spacing w:after="0" w:line="259" w:lineRule="auto"/>
        <w:ind w:left="0" w:firstLine="0"/>
      </w:pPr>
      <w:r>
        <w:t xml:space="preserve"> </w:t>
      </w:r>
    </w:p>
    <w:p w14:paraId="4E703C3E" w14:textId="77777777" w:rsidR="00211940" w:rsidRDefault="0058147D">
      <w:pPr>
        <w:ind w:left="-5"/>
      </w:pPr>
      <w:r>
        <w:t xml:space="preserve">The name of the community shall be the Greater Dayton Emmaus, Inc. (GDE) Community, hereinafter referred to as the Community. </w:t>
      </w:r>
    </w:p>
    <w:p w14:paraId="42C4050B" w14:textId="77777777" w:rsidR="00211940" w:rsidRDefault="0058147D">
      <w:pPr>
        <w:spacing w:after="0" w:line="259" w:lineRule="auto"/>
        <w:ind w:left="0" w:firstLine="0"/>
      </w:pPr>
      <w:r>
        <w:t xml:space="preserve"> </w:t>
      </w:r>
    </w:p>
    <w:p w14:paraId="75024DC3" w14:textId="77777777" w:rsidR="00211940" w:rsidRDefault="0058147D">
      <w:pPr>
        <w:pStyle w:val="Heading1"/>
        <w:ind w:left="-5"/>
      </w:pPr>
      <w:r>
        <w:t xml:space="preserve">ARTICLE II.  PURPOSE </w:t>
      </w:r>
    </w:p>
    <w:p w14:paraId="746E18B7" w14:textId="77777777" w:rsidR="00211940" w:rsidRDefault="0058147D">
      <w:pPr>
        <w:spacing w:line="259" w:lineRule="auto"/>
        <w:ind w:left="0" w:firstLine="0"/>
      </w:pPr>
      <w:r>
        <w:t xml:space="preserve"> </w:t>
      </w:r>
    </w:p>
    <w:p w14:paraId="3EB70D75" w14:textId="77777777" w:rsidR="00211940" w:rsidRDefault="0058147D">
      <w:pPr>
        <w:ind w:left="-5"/>
      </w:pPr>
      <w:r>
        <w:rPr>
          <w:b/>
        </w:rPr>
        <w:t>Section 1.</w:t>
      </w:r>
      <w:r>
        <w:t xml:space="preserve">  The purpose of the Community shall be to inspire, challenge, and equip church members for Christian action, in their homes, churches, places of work, in the world community, and throughout the Community itself through the Emmaus Experience. </w:t>
      </w:r>
    </w:p>
    <w:p w14:paraId="0F8C076A" w14:textId="77777777" w:rsidR="00211940" w:rsidRDefault="0058147D">
      <w:pPr>
        <w:spacing w:after="0" w:line="259" w:lineRule="auto"/>
        <w:ind w:left="0" w:firstLine="0"/>
      </w:pPr>
      <w:r>
        <w:t xml:space="preserve"> </w:t>
      </w:r>
    </w:p>
    <w:p w14:paraId="0A05330B" w14:textId="77777777" w:rsidR="00211940" w:rsidRDefault="0058147D">
      <w:pPr>
        <w:ind w:left="-5"/>
      </w:pPr>
      <w:r>
        <w:rPr>
          <w:b/>
        </w:rPr>
        <w:t>Section 2.</w:t>
      </w:r>
      <w:r>
        <w:t xml:space="preserve">  The Community is affiliated with and has a financial covenant with the International Emmaus Program of the Upper Room, Nashville, Tennessee. </w:t>
      </w:r>
    </w:p>
    <w:p w14:paraId="0483F60E" w14:textId="77777777" w:rsidR="00211940" w:rsidRDefault="0058147D">
      <w:pPr>
        <w:spacing w:after="0" w:line="259" w:lineRule="auto"/>
        <w:ind w:left="0" w:firstLine="0"/>
      </w:pPr>
      <w:r>
        <w:t xml:space="preserve"> </w:t>
      </w:r>
    </w:p>
    <w:p w14:paraId="55832E62" w14:textId="4D29EF24" w:rsidR="00211940" w:rsidRDefault="0058147D">
      <w:pPr>
        <w:spacing w:after="16"/>
        <w:ind w:left="-5"/>
      </w:pPr>
      <w:r>
        <w:rPr>
          <w:b/>
        </w:rPr>
        <w:t>Section 3.</w:t>
      </w:r>
      <w:r>
        <w:t xml:space="preserve">  The Community is incorporated in the state of Ohio under the name, “Greater Dayton Emmaus, Inc.”  The community is also exempt from Federal Income tax under section </w:t>
      </w:r>
      <w:bookmarkStart w:id="0" w:name="_Hlk78284445"/>
      <w:r>
        <w:t xml:space="preserve">501 </w:t>
      </w:r>
      <w:r w:rsidR="003C0A8F">
        <w:t>(c)</w:t>
      </w:r>
      <w:r>
        <w:t xml:space="preserve"> (3) </w:t>
      </w:r>
      <w:bookmarkEnd w:id="0"/>
      <w:r>
        <w:t xml:space="preserve">of the Internal Revenue Code. </w:t>
      </w:r>
    </w:p>
    <w:p w14:paraId="24974164" w14:textId="77777777" w:rsidR="00211940" w:rsidRDefault="0058147D">
      <w:pPr>
        <w:spacing w:after="0" w:line="259" w:lineRule="auto"/>
        <w:ind w:left="0" w:firstLine="0"/>
      </w:pPr>
      <w:r>
        <w:t xml:space="preserve"> </w:t>
      </w:r>
    </w:p>
    <w:p w14:paraId="59B4605C" w14:textId="77777777" w:rsidR="00211940" w:rsidRDefault="0058147D">
      <w:pPr>
        <w:pStyle w:val="Heading1"/>
        <w:ind w:left="-5"/>
      </w:pPr>
      <w:r>
        <w:t xml:space="preserve">ARTICLE III.  MEMBERSHIP </w:t>
      </w:r>
    </w:p>
    <w:p w14:paraId="77E18AC0" w14:textId="77777777" w:rsidR="00211940" w:rsidRDefault="0058147D">
      <w:pPr>
        <w:spacing w:after="4" w:line="259" w:lineRule="auto"/>
        <w:ind w:left="0" w:firstLine="0"/>
      </w:pPr>
      <w:r>
        <w:t xml:space="preserve"> </w:t>
      </w:r>
    </w:p>
    <w:p w14:paraId="2294E615" w14:textId="77777777" w:rsidR="00211940" w:rsidRDefault="0058147D">
      <w:pPr>
        <w:ind w:left="-5"/>
      </w:pPr>
      <w:r>
        <w:rPr>
          <w:b/>
        </w:rPr>
        <w:t>Section 1.</w:t>
      </w:r>
      <w:r>
        <w:t xml:space="preserve">  All persons who have completed a weekend experience of the Greater Dayton Walk to Emmaus shall be members of the Community. </w:t>
      </w:r>
    </w:p>
    <w:p w14:paraId="454B70B2" w14:textId="77777777" w:rsidR="00211940" w:rsidRDefault="0058147D">
      <w:pPr>
        <w:spacing w:after="0" w:line="259" w:lineRule="auto"/>
        <w:ind w:left="0" w:firstLine="0"/>
      </w:pPr>
      <w:r>
        <w:t xml:space="preserve"> </w:t>
      </w:r>
    </w:p>
    <w:p w14:paraId="7A2F37EC" w14:textId="58CC2913" w:rsidR="00211940" w:rsidRDefault="0058147D">
      <w:pPr>
        <w:ind w:left="-5"/>
      </w:pPr>
      <w:r>
        <w:rPr>
          <w:b/>
        </w:rPr>
        <w:t>Section 2.</w:t>
      </w:r>
      <w:r>
        <w:t xml:space="preserve">  Persons who have completed a Walk to Emmaus sponsored by an Upper Room Emmaus Community, Chrysalis, </w:t>
      </w:r>
      <w:proofErr w:type="spellStart"/>
      <w:r>
        <w:t>Cursillo</w:t>
      </w:r>
      <w:proofErr w:type="spellEnd"/>
      <w:r>
        <w:t xml:space="preserve">, Tres Dias, Kairos, </w:t>
      </w:r>
      <w:r w:rsidR="003C0A8F">
        <w:t>Epiphany,</w:t>
      </w:r>
      <w:r>
        <w:t xml:space="preserve"> or other Fourth Day weekends are considered members of the Community</w:t>
      </w:r>
      <w:r w:rsidR="003C0A8F" w:rsidRPr="003C0A8F">
        <w:rPr>
          <w:b/>
          <w:color w:val="000000" w:themeColor="text1"/>
        </w:rPr>
        <w:t>.</w:t>
      </w:r>
      <w:r>
        <w:rPr>
          <w:b/>
          <w:color w:val="FF0000"/>
        </w:rPr>
        <w:t xml:space="preserve"> </w:t>
      </w:r>
      <w:r>
        <w:t>These members are encouraged to participate in the activities of the</w:t>
      </w:r>
      <w:r w:rsidR="003C0A8F">
        <w:t xml:space="preserve"> Comm</w:t>
      </w:r>
      <w:r>
        <w:t>unity</w:t>
      </w:r>
      <w:r>
        <w:rPr>
          <w:b/>
          <w:color w:val="FF0000"/>
        </w:rPr>
        <w:t xml:space="preserve"> </w:t>
      </w:r>
      <w:r>
        <w:t>as well as submit a Willing Servant form.  The Willing Servant Form</w:t>
      </w:r>
      <w:r>
        <w:rPr>
          <w:b/>
          <w:color w:val="FF0000"/>
        </w:rPr>
        <w:t xml:space="preserve"> </w:t>
      </w:r>
      <w:r>
        <w:t xml:space="preserve">will add them to the community database and enable the member to sign up for volunteer opportunities including participation on an Emmaus Community Live-in Team. </w:t>
      </w:r>
    </w:p>
    <w:p w14:paraId="00816215" w14:textId="77777777" w:rsidR="00211940" w:rsidRDefault="0058147D">
      <w:pPr>
        <w:spacing w:after="0" w:line="259" w:lineRule="auto"/>
        <w:ind w:left="0" w:firstLine="0"/>
      </w:pPr>
      <w:r>
        <w:t xml:space="preserve"> </w:t>
      </w:r>
    </w:p>
    <w:p w14:paraId="7E9C7127" w14:textId="77777777" w:rsidR="00211940" w:rsidRDefault="0058147D">
      <w:pPr>
        <w:spacing w:after="2" w:line="259" w:lineRule="auto"/>
        <w:ind w:left="-5"/>
      </w:pPr>
      <w:r>
        <w:rPr>
          <w:b/>
        </w:rPr>
        <w:t xml:space="preserve">ARTICLE IV.  BOARD OF DIRECTORS </w:t>
      </w:r>
    </w:p>
    <w:p w14:paraId="52ADE7D8" w14:textId="77777777" w:rsidR="00211940" w:rsidRDefault="0058147D">
      <w:pPr>
        <w:spacing w:after="0" w:line="259" w:lineRule="auto"/>
        <w:ind w:left="0" w:firstLine="0"/>
      </w:pPr>
      <w:r>
        <w:t xml:space="preserve"> </w:t>
      </w:r>
    </w:p>
    <w:p w14:paraId="74A42674" w14:textId="77777777" w:rsidR="00211940" w:rsidRDefault="0058147D">
      <w:pPr>
        <w:pStyle w:val="Heading1"/>
        <w:ind w:left="-5"/>
      </w:pPr>
      <w:r>
        <w:t>Section 1.</w:t>
      </w:r>
      <w:r>
        <w:rPr>
          <w:b w:val="0"/>
        </w:rPr>
        <w:t xml:space="preserve">  Purpose </w:t>
      </w:r>
    </w:p>
    <w:p w14:paraId="586419F0" w14:textId="77777777" w:rsidR="00211940" w:rsidRDefault="0058147D">
      <w:pPr>
        <w:ind w:left="-5"/>
      </w:pPr>
      <w:r>
        <w:t xml:space="preserve">Direction of the Community shall be vested in the Board of Directors. </w:t>
      </w:r>
    </w:p>
    <w:p w14:paraId="1343F850" w14:textId="77777777" w:rsidR="00211940" w:rsidRDefault="0058147D">
      <w:pPr>
        <w:spacing w:after="0" w:line="259" w:lineRule="auto"/>
        <w:ind w:left="0" w:firstLine="0"/>
      </w:pPr>
      <w:r>
        <w:t xml:space="preserve"> </w:t>
      </w:r>
    </w:p>
    <w:p w14:paraId="3199CCA9" w14:textId="77777777" w:rsidR="00211940" w:rsidRDefault="0058147D">
      <w:pPr>
        <w:ind w:left="-5"/>
      </w:pPr>
      <w:r>
        <w:rPr>
          <w:b/>
        </w:rPr>
        <w:t>Section 2.</w:t>
      </w:r>
      <w:r>
        <w:t xml:space="preserve">  Composition </w:t>
      </w:r>
    </w:p>
    <w:p w14:paraId="744D40B0" w14:textId="495C55DA" w:rsidR="00211940" w:rsidRDefault="0058147D">
      <w:pPr>
        <w:ind w:left="-5"/>
      </w:pPr>
      <w:r>
        <w:lastRenderedPageBreak/>
        <w:t xml:space="preserve">The Board will consist of </w:t>
      </w:r>
      <w:r w:rsidR="00DE2390">
        <w:t>fif</w:t>
      </w:r>
      <w:r w:rsidRPr="00B03E4D">
        <w:t>teen (1</w:t>
      </w:r>
      <w:r w:rsidR="00DE2390">
        <w:t>5</w:t>
      </w:r>
      <w:r w:rsidRPr="00B03E4D">
        <w:t>)</w:t>
      </w:r>
      <w:r>
        <w:t xml:space="preserve"> lay members and </w:t>
      </w:r>
      <w:r w:rsidR="00B03E4D" w:rsidRPr="00B03E4D">
        <w:t>four</w:t>
      </w:r>
      <w:r w:rsidRPr="00B03E4D">
        <w:t xml:space="preserve"> (</w:t>
      </w:r>
      <w:r w:rsidR="00B03E4D" w:rsidRPr="00B03E4D">
        <w:t>4</w:t>
      </w:r>
      <w:r w:rsidRPr="00B03E4D">
        <w:t>)</w:t>
      </w:r>
      <w:r>
        <w:t xml:space="preserve"> GDE Community Spiritual Directors. </w:t>
      </w:r>
    </w:p>
    <w:p w14:paraId="52B7A336" w14:textId="6DA4B033" w:rsidR="00211940" w:rsidRDefault="0058147D">
      <w:pPr>
        <w:ind w:left="-5"/>
      </w:pPr>
      <w:r>
        <w:t xml:space="preserve">The </w:t>
      </w:r>
      <w:r w:rsidR="00C83396">
        <w:t>fif</w:t>
      </w:r>
      <w:r>
        <w:t xml:space="preserve">teen lay members fill the following positions: </w:t>
      </w:r>
    </w:p>
    <w:p w14:paraId="69FD3172" w14:textId="77777777" w:rsidR="00211940" w:rsidRDefault="0058147D">
      <w:pPr>
        <w:tabs>
          <w:tab w:val="center" w:pos="2191"/>
        </w:tabs>
        <w:ind w:left="-15" w:firstLine="0"/>
      </w:pPr>
      <w:r>
        <w:t xml:space="preserve"> </w:t>
      </w:r>
      <w:r>
        <w:tab/>
        <w:t xml:space="preserve">Community Lay Director (CLD) </w:t>
      </w:r>
    </w:p>
    <w:p w14:paraId="315ED2A8" w14:textId="77777777" w:rsidR="00211940" w:rsidRDefault="0058147D">
      <w:pPr>
        <w:tabs>
          <w:tab w:val="center" w:pos="2126"/>
        </w:tabs>
        <w:ind w:left="-15" w:firstLine="0"/>
      </w:pPr>
      <w:r>
        <w:t xml:space="preserve"> </w:t>
      </w:r>
      <w:r>
        <w:tab/>
        <w:t xml:space="preserve">Vice Chairperson/Leadership </w:t>
      </w:r>
    </w:p>
    <w:p w14:paraId="1DC4549E" w14:textId="73AB3EAA" w:rsidR="00211940" w:rsidRDefault="0058147D">
      <w:pPr>
        <w:tabs>
          <w:tab w:val="center" w:pos="2499"/>
        </w:tabs>
        <w:ind w:left="-15" w:firstLine="0"/>
      </w:pPr>
      <w:r>
        <w:t xml:space="preserve"> </w:t>
      </w:r>
      <w:r>
        <w:tab/>
      </w:r>
      <w:r w:rsidR="00FF34F5">
        <w:t xml:space="preserve">             </w:t>
      </w:r>
      <w:r>
        <w:t>Past C</w:t>
      </w:r>
      <w:r w:rsidR="00FF34F5">
        <w:t>ommunity Lay Director</w:t>
      </w:r>
      <w:r>
        <w:t xml:space="preserve">/Nominations Chair </w:t>
      </w:r>
    </w:p>
    <w:p w14:paraId="0FEF0638" w14:textId="77777777" w:rsidR="00211940" w:rsidRDefault="0058147D">
      <w:pPr>
        <w:tabs>
          <w:tab w:val="center" w:pos="1182"/>
        </w:tabs>
        <w:ind w:left="-15" w:firstLine="0"/>
      </w:pPr>
      <w:r>
        <w:t xml:space="preserve"> </w:t>
      </w:r>
      <w:r>
        <w:tab/>
        <w:t xml:space="preserve">Secretary </w:t>
      </w:r>
    </w:p>
    <w:p w14:paraId="5FCE5D7F" w14:textId="77777777" w:rsidR="00211940" w:rsidRDefault="0058147D">
      <w:pPr>
        <w:tabs>
          <w:tab w:val="center" w:pos="1192"/>
        </w:tabs>
        <w:ind w:left="-15" w:firstLine="0"/>
      </w:pPr>
      <w:r>
        <w:t xml:space="preserve"> </w:t>
      </w:r>
      <w:r>
        <w:tab/>
        <w:t xml:space="preserve">Treasurer </w:t>
      </w:r>
    </w:p>
    <w:p w14:paraId="0AE5B219" w14:textId="77777777" w:rsidR="00211940" w:rsidRDefault="0058147D">
      <w:pPr>
        <w:tabs>
          <w:tab w:val="center" w:pos="1309"/>
        </w:tabs>
        <w:ind w:left="-15" w:firstLine="0"/>
      </w:pPr>
      <w:r>
        <w:t xml:space="preserve"> </w:t>
      </w:r>
      <w:r>
        <w:tab/>
        <w:t xml:space="preserve">Agape Chair </w:t>
      </w:r>
    </w:p>
    <w:p w14:paraId="579CA5BF" w14:textId="15704A12" w:rsidR="00211940" w:rsidRDefault="005C058A" w:rsidP="005C058A">
      <w:pPr>
        <w:tabs>
          <w:tab w:val="center" w:pos="2727"/>
        </w:tabs>
        <w:ind w:left="0" w:firstLine="0"/>
      </w:pPr>
      <w:r>
        <w:rPr>
          <w:b/>
          <w:color w:val="FF0000"/>
        </w:rPr>
        <w:t xml:space="preserve">             </w:t>
      </w:r>
      <w:r w:rsidR="0058147D">
        <w:t xml:space="preserve">Documentation Chair </w:t>
      </w:r>
    </w:p>
    <w:p w14:paraId="2F8F66DB" w14:textId="77777777" w:rsidR="00211940" w:rsidRDefault="0058147D">
      <w:pPr>
        <w:tabs>
          <w:tab w:val="center" w:pos="2265"/>
        </w:tabs>
        <w:ind w:left="-15" w:firstLine="0"/>
      </w:pPr>
      <w:r>
        <w:t xml:space="preserve"> </w:t>
      </w:r>
      <w:r>
        <w:tab/>
        <w:t xml:space="preserve">Good Shepherd Chair/Outreach </w:t>
      </w:r>
    </w:p>
    <w:p w14:paraId="2B69AA90" w14:textId="77777777" w:rsidR="00211940" w:rsidRDefault="0058147D">
      <w:pPr>
        <w:tabs>
          <w:tab w:val="center" w:pos="1397"/>
        </w:tabs>
        <w:ind w:left="-15" w:firstLine="0"/>
      </w:pPr>
      <w:r>
        <w:t xml:space="preserve"> </w:t>
      </w:r>
      <w:r>
        <w:tab/>
        <w:t xml:space="preserve">Housing Chair </w:t>
      </w:r>
    </w:p>
    <w:p w14:paraId="0FC12956" w14:textId="77777777" w:rsidR="00211940" w:rsidRDefault="0058147D">
      <w:pPr>
        <w:tabs>
          <w:tab w:val="center" w:pos="1367"/>
        </w:tabs>
        <w:ind w:left="-15" w:firstLine="0"/>
      </w:pPr>
      <w:r>
        <w:t xml:space="preserve"> </w:t>
      </w:r>
      <w:r>
        <w:tab/>
        <w:t xml:space="preserve">Kitchen Chair </w:t>
      </w:r>
    </w:p>
    <w:p w14:paraId="005B859D" w14:textId="77777777" w:rsidR="00211940" w:rsidRDefault="0058147D">
      <w:pPr>
        <w:tabs>
          <w:tab w:val="center" w:pos="1822"/>
        </w:tabs>
        <w:ind w:left="-15" w:firstLine="0"/>
      </w:pPr>
      <w:r>
        <w:t xml:space="preserve"> </w:t>
      </w:r>
      <w:r>
        <w:tab/>
        <w:t>Communications Chair</w:t>
      </w:r>
      <w:r>
        <w:rPr>
          <w:b/>
          <w:color w:val="FF0000"/>
        </w:rPr>
        <w:t xml:space="preserve"> </w:t>
      </w:r>
    </w:p>
    <w:p w14:paraId="52218272" w14:textId="77777777" w:rsidR="00211940" w:rsidRDefault="0058147D">
      <w:pPr>
        <w:tabs>
          <w:tab w:val="center" w:pos="1489"/>
        </w:tabs>
        <w:spacing w:after="16"/>
        <w:ind w:left="-15" w:firstLine="0"/>
      </w:pPr>
      <w:r>
        <w:t xml:space="preserve"> </w:t>
      </w:r>
      <w:r>
        <w:tab/>
        <w:t xml:space="preserve">Men’s Registrar </w:t>
      </w:r>
    </w:p>
    <w:p w14:paraId="6A9621E9" w14:textId="77777777" w:rsidR="00211940" w:rsidRDefault="0058147D">
      <w:pPr>
        <w:tabs>
          <w:tab w:val="center" w:pos="1652"/>
        </w:tabs>
        <w:spacing w:after="16"/>
        <w:ind w:left="-15" w:firstLine="0"/>
      </w:pPr>
      <w:r>
        <w:t xml:space="preserve"> </w:t>
      </w:r>
      <w:r>
        <w:tab/>
        <w:t xml:space="preserve">Women’s Registrar </w:t>
      </w:r>
    </w:p>
    <w:p w14:paraId="1C9FCF59" w14:textId="77777777" w:rsidR="00211940" w:rsidRDefault="0058147D">
      <w:pPr>
        <w:tabs>
          <w:tab w:val="center" w:pos="1327"/>
        </w:tabs>
        <w:ind w:left="-15" w:firstLine="0"/>
      </w:pPr>
      <w:r>
        <w:t xml:space="preserve"> </w:t>
      </w:r>
      <w:r>
        <w:tab/>
        <w:t xml:space="preserve">Supply Chair </w:t>
      </w:r>
    </w:p>
    <w:p w14:paraId="39E24BCB" w14:textId="634EDFE5" w:rsidR="00DE2390" w:rsidRDefault="00DE2390" w:rsidP="00DE2390">
      <w:pPr>
        <w:tabs>
          <w:tab w:val="center" w:pos="1744"/>
        </w:tabs>
        <w:spacing w:after="16"/>
      </w:pPr>
      <w:r>
        <w:tab/>
        <w:t xml:space="preserve">             Worship Committee with Chair and Vice Chair, one of which represents the Worship Committee</w:t>
      </w:r>
    </w:p>
    <w:p w14:paraId="637A96E4" w14:textId="4DDBC670" w:rsidR="003362E5" w:rsidRDefault="0058147D" w:rsidP="00DE2390">
      <w:pPr>
        <w:tabs>
          <w:tab w:val="center" w:pos="1907"/>
        </w:tabs>
        <w:spacing w:after="16"/>
        <w:ind w:left="-15" w:firstLine="0"/>
      </w:pPr>
      <w:r>
        <w:t xml:space="preserve"> </w:t>
      </w:r>
    </w:p>
    <w:p w14:paraId="1D55CC33" w14:textId="77777777" w:rsidR="00211940" w:rsidRDefault="0058147D">
      <w:pPr>
        <w:spacing w:after="35"/>
        <w:ind w:left="-5"/>
      </w:pPr>
      <w:r>
        <w:rPr>
          <w:b/>
        </w:rPr>
        <w:t>Section 3.</w:t>
      </w:r>
      <w:r>
        <w:t xml:space="preserve">  Terms of Office </w:t>
      </w:r>
    </w:p>
    <w:p w14:paraId="7F877E7D" w14:textId="716AA311" w:rsidR="00211940" w:rsidRDefault="0058147D">
      <w:pPr>
        <w:numPr>
          <w:ilvl w:val="0"/>
          <w:numId w:val="1"/>
        </w:numPr>
        <w:spacing w:after="40"/>
        <w:ind w:hanging="360"/>
      </w:pPr>
      <w:r>
        <w:t>Lay persons on the Board shall be elected by the Community members in three (3) year terms in three groups except for the Community Lay Director (CLD), Vice Chairperson/Leadership</w:t>
      </w:r>
      <w:r w:rsidR="005D7A15">
        <w:t xml:space="preserve">, </w:t>
      </w:r>
      <w:r>
        <w:t>Past Community Lay Director/Nominations</w:t>
      </w:r>
      <w:r w:rsidR="005D7A15">
        <w:t>, and the representative of the Worship Committee (Worship Chair and Vice Chair)</w:t>
      </w:r>
      <w:r>
        <w:t>.  The Community Lay Director shall be elected annually from within the Board.  After serving for a year as Community Lay Director, this person assumes the Past Community Lay Director/Nominations Chair. The</w:t>
      </w:r>
      <w:r>
        <w:rPr>
          <w:b/>
          <w:color w:val="FF0000"/>
        </w:rPr>
        <w:t xml:space="preserve"> </w:t>
      </w:r>
      <w:r>
        <w:t>Vice Chairperson shall be elected annually</w:t>
      </w:r>
      <w:r w:rsidRPr="0041421A">
        <w:rPr>
          <w:b/>
          <w:color w:val="000000" w:themeColor="text1"/>
        </w:rPr>
        <w:t>.</w:t>
      </w:r>
      <w:r>
        <w:t xml:space="preserve"> The Vice Chairperson may be a current Board member or a former Board member with at least one year Board experience within the last 5 years.  The Board shall inform the community to submit their name if interested in serving as Vice Chairperson.</w:t>
      </w:r>
      <w:r>
        <w:rPr>
          <w:b/>
        </w:rPr>
        <w:t xml:space="preserve">  </w:t>
      </w:r>
      <w:r>
        <w:t xml:space="preserve">  </w:t>
      </w:r>
    </w:p>
    <w:p w14:paraId="0C0C89EF" w14:textId="77777777" w:rsidR="00211940" w:rsidRDefault="0058147D">
      <w:pPr>
        <w:numPr>
          <w:ilvl w:val="0"/>
          <w:numId w:val="1"/>
        </w:numPr>
        <w:spacing w:after="34"/>
        <w:ind w:hanging="360"/>
      </w:pPr>
      <w:r>
        <w:t xml:space="preserve">Board Members cannot succeed themselves in consecutive elected terms. </w:t>
      </w:r>
    </w:p>
    <w:p w14:paraId="58144780" w14:textId="77777777" w:rsidR="00211940" w:rsidRDefault="0058147D">
      <w:pPr>
        <w:numPr>
          <w:ilvl w:val="0"/>
          <w:numId w:val="1"/>
        </w:numPr>
        <w:spacing w:after="35"/>
        <w:ind w:hanging="360"/>
      </w:pPr>
      <w:r>
        <w:t xml:space="preserve">Terms of office shall begin April 1 and shall terminate March 31.  </w:t>
      </w:r>
    </w:p>
    <w:p w14:paraId="1D07E3C0" w14:textId="77777777" w:rsidR="00211940" w:rsidRDefault="0058147D">
      <w:pPr>
        <w:numPr>
          <w:ilvl w:val="0"/>
          <w:numId w:val="1"/>
        </w:numPr>
        <w:spacing w:after="35"/>
        <w:ind w:hanging="360"/>
      </w:pPr>
      <w:r>
        <w:t xml:space="preserve">It is customary for the Vice Chairperson to run for the Chair, however any current Board member with at least two (2) years’ experience may run for Community Lay Director. </w:t>
      </w:r>
    </w:p>
    <w:p w14:paraId="52B905F4" w14:textId="2CB1BA75" w:rsidR="00211940" w:rsidRDefault="0058147D">
      <w:pPr>
        <w:numPr>
          <w:ilvl w:val="0"/>
          <w:numId w:val="1"/>
        </w:numPr>
        <w:ind w:hanging="360"/>
      </w:pPr>
      <w:r>
        <w:t xml:space="preserve">Three (3) Groups for the </w:t>
      </w:r>
      <w:r w:rsidR="007A6481">
        <w:t>eleven</w:t>
      </w:r>
      <w:r w:rsidRPr="00F5779F">
        <w:t xml:space="preserve"> (1</w:t>
      </w:r>
      <w:r w:rsidR="007A6481">
        <w:t>1</w:t>
      </w:r>
      <w:r w:rsidRPr="00F5779F">
        <w:t>)</w:t>
      </w:r>
      <w:r>
        <w:t xml:space="preserve"> lay positions elected by the Community are as follows: </w:t>
      </w:r>
    </w:p>
    <w:p w14:paraId="1F264D3D" w14:textId="04052BDB" w:rsidR="00211940" w:rsidRDefault="0058147D">
      <w:pPr>
        <w:numPr>
          <w:ilvl w:val="1"/>
          <w:numId w:val="1"/>
        </w:numPr>
        <w:spacing w:after="35"/>
        <w:ind w:left="1802" w:hanging="361"/>
      </w:pPr>
      <w:r>
        <w:lastRenderedPageBreak/>
        <w:t xml:space="preserve">Group 1:  Documentation Chair, </w:t>
      </w:r>
      <w:r w:rsidR="005F3433">
        <w:t>Kitchen Chair</w:t>
      </w:r>
      <w:r w:rsidR="005F3433">
        <w:t xml:space="preserve">, Treasurer, </w:t>
      </w:r>
      <w:r w:rsidR="005F3433">
        <w:t>Women’s Registrar</w:t>
      </w:r>
      <w:r>
        <w:t xml:space="preserve">. </w:t>
      </w:r>
    </w:p>
    <w:p w14:paraId="1B6DF0B5" w14:textId="07A2262C" w:rsidR="00211940" w:rsidRDefault="0058147D">
      <w:pPr>
        <w:numPr>
          <w:ilvl w:val="1"/>
          <w:numId w:val="1"/>
        </w:numPr>
        <w:spacing w:after="34"/>
        <w:ind w:left="1802" w:hanging="361"/>
      </w:pPr>
      <w:r>
        <w:t xml:space="preserve">Group 2:  </w:t>
      </w:r>
      <w:r w:rsidR="005F3433">
        <w:t>Agape Chair</w:t>
      </w:r>
      <w:r w:rsidR="005F3433">
        <w:t xml:space="preserve">, </w:t>
      </w:r>
      <w:r>
        <w:t xml:space="preserve">Good Shepherd Chair, Housing Chair, </w:t>
      </w:r>
      <w:r w:rsidR="005F3433">
        <w:t>Supply Chair</w:t>
      </w:r>
      <w:r>
        <w:t xml:space="preserve">. </w:t>
      </w:r>
    </w:p>
    <w:p w14:paraId="63B81789" w14:textId="5CB4B4A2" w:rsidR="00211940" w:rsidRDefault="0058147D">
      <w:pPr>
        <w:numPr>
          <w:ilvl w:val="1"/>
          <w:numId w:val="1"/>
        </w:numPr>
        <w:ind w:left="1802" w:hanging="361"/>
      </w:pPr>
      <w:r>
        <w:t xml:space="preserve">Group 3:  </w:t>
      </w:r>
      <w:r w:rsidR="005F3433">
        <w:t>Secretary</w:t>
      </w:r>
      <w:r w:rsidR="005F3433">
        <w:t xml:space="preserve">, </w:t>
      </w:r>
      <w:r>
        <w:t xml:space="preserve">Communications Chair, </w:t>
      </w:r>
      <w:r w:rsidR="005F3433">
        <w:t>Men’s Registrar</w:t>
      </w:r>
      <w:r w:rsidR="007A6481">
        <w:t>.</w:t>
      </w:r>
    </w:p>
    <w:p w14:paraId="74C05212" w14:textId="31BB5BE1" w:rsidR="004D2E05" w:rsidRDefault="004D2E05" w:rsidP="004D2E05">
      <w:pPr>
        <w:numPr>
          <w:ilvl w:val="0"/>
          <w:numId w:val="1"/>
        </w:numPr>
        <w:ind w:hanging="361"/>
      </w:pPr>
      <w:r>
        <w:t xml:space="preserve">The Worship Committee </w:t>
      </w:r>
      <w:r w:rsidR="003B338C">
        <w:t xml:space="preserve">(see Article V, Section 5) </w:t>
      </w:r>
      <w:r w:rsidR="00D62448">
        <w:t xml:space="preserve">members </w:t>
      </w:r>
      <w:r>
        <w:t>will elect</w:t>
      </w:r>
      <w:r w:rsidR="007874AD">
        <w:t xml:space="preserve"> a Chair and a Vice Chair </w:t>
      </w:r>
      <w:r w:rsidR="007B5FF9">
        <w:t xml:space="preserve">from among the members of the </w:t>
      </w:r>
      <w:r w:rsidR="00484804">
        <w:t xml:space="preserve">Worship </w:t>
      </w:r>
      <w:r w:rsidR="007B5FF9">
        <w:t xml:space="preserve">Committee </w:t>
      </w:r>
      <w:r w:rsidR="007874AD">
        <w:t xml:space="preserve">to coordinate </w:t>
      </w:r>
      <w:r w:rsidR="007B5FF9">
        <w:t>the activities of the Worship Committee and to ensure all responsibilities are met</w:t>
      </w:r>
      <w:r w:rsidR="00452B7C">
        <w:t xml:space="preserve"> for Board Meetings, Gatherings, and Walks as outlined in the Worship Committee job description and checklists</w:t>
      </w:r>
      <w:r w:rsidR="007B5FF9">
        <w:t xml:space="preserve">. </w:t>
      </w:r>
      <w:r w:rsidR="008C059A">
        <w:t>T</w:t>
      </w:r>
      <w:r w:rsidR="004172F0">
        <w:t xml:space="preserve">he Chair and Vice Chair </w:t>
      </w:r>
      <w:r w:rsidR="008C059A">
        <w:t>of the Worship Committee are approved by the Board of Directors annually</w:t>
      </w:r>
      <w:r w:rsidR="004172F0">
        <w:t>.</w:t>
      </w:r>
      <w:r w:rsidR="004F7D4F">
        <w:t xml:space="preserve"> </w:t>
      </w:r>
      <w:r w:rsidR="004869EA">
        <w:t xml:space="preserve">The Chair or Vice Chair may be replaced during the year by </w:t>
      </w:r>
      <w:r w:rsidR="004869EA" w:rsidRPr="00D50968">
        <w:t>ten (10)</w:t>
      </w:r>
      <w:r w:rsidR="004869EA">
        <w:t xml:space="preserve"> affirmative votes of the Board.</w:t>
      </w:r>
    </w:p>
    <w:p w14:paraId="286BBD0F" w14:textId="77777777" w:rsidR="00211940" w:rsidRDefault="0058147D">
      <w:pPr>
        <w:spacing w:after="4" w:line="259" w:lineRule="auto"/>
        <w:ind w:left="0" w:firstLine="0"/>
      </w:pPr>
      <w:r>
        <w:t xml:space="preserve"> </w:t>
      </w:r>
    </w:p>
    <w:p w14:paraId="4840BD91" w14:textId="77777777" w:rsidR="00211940" w:rsidRDefault="0058147D">
      <w:pPr>
        <w:ind w:left="-5"/>
      </w:pPr>
      <w:r>
        <w:rPr>
          <w:b/>
        </w:rPr>
        <w:t>Section 4.</w:t>
      </w:r>
      <w:r>
        <w:t xml:space="preserve">  Officers    </w:t>
      </w:r>
    </w:p>
    <w:p w14:paraId="76B54AB3" w14:textId="4F865AA4" w:rsidR="00211940" w:rsidRDefault="0058147D">
      <w:pPr>
        <w:ind w:left="-5"/>
      </w:pPr>
      <w:r>
        <w:t>Officers shall be the Community Lay Director, Vice Chairperson/Leadership, Past Community Lay Director,</w:t>
      </w:r>
      <w:r>
        <w:rPr>
          <w:b/>
        </w:rPr>
        <w:t xml:space="preserve"> </w:t>
      </w:r>
      <w:r>
        <w:t xml:space="preserve">Secretary, and Treasurer and in case of absences will chair meetings in this order. </w:t>
      </w:r>
    </w:p>
    <w:p w14:paraId="23FFABDE" w14:textId="77777777" w:rsidR="00211940" w:rsidRDefault="0058147D">
      <w:pPr>
        <w:spacing w:line="259" w:lineRule="auto"/>
        <w:ind w:left="0" w:firstLine="0"/>
      </w:pPr>
      <w:r>
        <w:t xml:space="preserve"> </w:t>
      </w:r>
    </w:p>
    <w:p w14:paraId="22711A6C" w14:textId="77777777" w:rsidR="00211940" w:rsidRDefault="0058147D">
      <w:pPr>
        <w:pStyle w:val="Heading1"/>
        <w:ind w:left="-5"/>
      </w:pPr>
      <w:r>
        <w:t>Section 5.</w:t>
      </w:r>
      <w:r>
        <w:rPr>
          <w:b w:val="0"/>
        </w:rPr>
        <w:t xml:space="preserve"> Meetings </w:t>
      </w:r>
    </w:p>
    <w:p w14:paraId="680F729B" w14:textId="566A5E81" w:rsidR="00211940" w:rsidRDefault="0058147D">
      <w:pPr>
        <w:ind w:left="-5"/>
      </w:pPr>
      <w:r>
        <w:t>The Board shall meet monthly in regular meetings unless called by the Community Lay Director or ordered by a 60% (</w:t>
      </w:r>
      <w:r w:rsidR="00BF1A2F" w:rsidRPr="00D50968">
        <w:t>10</w:t>
      </w:r>
      <w:r>
        <w:t xml:space="preserve"> members) vote of the Board in a regular meeting. </w:t>
      </w:r>
    </w:p>
    <w:p w14:paraId="33AC8830" w14:textId="77777777" w:rsidR="00211940" w:rsidRDefault="0058147D">
      <w:pPr>
        <w:spacing w:after="0" w:line="259" w:lineRule="auto"/>
        <w:ind w:left="0" w:firstLine="0"/>
      </w:pPr>
      <w:r>
        <w:t xml:space="preserve"> </w:t>
      </w:r>
    </w:p>
    <w:p w14:paraId="7CF17825" w14:textId="77777777" w:rsidR="00211940" w:rsidRDefault="0058147D">
      <w:pPr>
        <w:pStyle w:val="Heading1"/>
        <w:ind w:left="-5"/>
      </w:pPr>
      <w:r>
        <w:t>Section 6.</w:t>
      </w:r>
      <w:r>
        <w:rPr>
          <w:b w:val="0"/>
        </w:rPr>
        <w:t xml:space="preserve">  Quorum </w:t>
      </w:r>
    </w:p>
    <w:p w14:paraId="569B140F" w14:textId="63381DB3" w:rsidR="00211940" w:rsidRDefault="0058147D">
      <w:pPr>
        <w:ind w:left="-5"/>
      </w:pPr>
      <w:r>
        <w:t xml:space="preserve">Sixty Percent </w:t>
      </w:r>
      <w:r w:rsidRPr="00D50968">
        <w:t>(</w:t>
      </w:r>
      <w:r w:rsidR="00927E4C">
        <w:t>9</w:t>
      </w:r>
      <w:r w:rsidRPr="00D50968">
        <w:t>)</w:t>
      </w:r>
      <w:r>
        <w:t xml:space="preserve"> of the lay members of the Board of Directors and a Spiritual Director present at a duly called meeting shall constitute a quorum. </w:t>
      </w:r>
    </w:p>
    <w:p w14:paraId="165D5D97" w14:textId="77777777" w:rsidR="00211940" w:rsidRDefault="0058147D">
      <w:pPr>
        <w:spacing w:after="0" w:line="259" w:lineRule="auto"/>
        <w:ind w:left="0" w:firstLine="0"/>
      </w:pPr>
      <w:r>
        <w:t xml:space="preserve"> </w:t>
      </w:r>
    </w:p>
    <w:p w14:paraId="16DC310A" w14:textId="77777777" w:rsidR="00211940" w:rsidRDefault="0058147D">
      <w:pPr>
        <w:ind w:left="-5"/>
      </w:pPr>
      <w:r>
        <w:rPr>
          <w:b/>
        </w:rPr>
        <w:t>Section 7.</w:t>
      </w:r>
      <w:r>
        <w:t xml:space="preserve">  Spiritual Directors </w:t>
      </w:r>
    </w:p>
    <w:p w14:paraId="1852158A" w14:textId="300526AF" w:rsidR="00211940" w:rsidRDefault="0058147D">
      <w:pPr>
        <w:ind w:left="-5"/>
      </w:pPr>
      <w:r>
        <w:t xml:space="preserve">The Spiritual Directors of the Community are approved by the Board of Directors annually.  Term of Office shall begin April 1.  Any Spiritual Director may be replaced during the term by </w:t>
      </w:r>
      <w:r w:rsidR="00A826E3" w:rsidRPr="00D50968">
        <w:t>t</w:t>
      </w:r>
      <w:r w:rsidRPr="00D50968">
        <w:t>en (</w:t>
      </w:r>
      <w:r w:rsidR="00BF1A2F" w:rsidRPr="00D50968">
        <w:t>10</w:t>
      </w:r>
      <w:r w:rsidRPr="00D50968">
        <w:t>)</w:t>
      </w:r>
      <w:r>
        <w:t xml:space="preserve"> affirmative votes of the Board. </w:t>
      </w:r>
    </w:p>
    <w:p w14:paraId="20111EDC" w14:textId="77777777" w:rsidR="00211940" w:rsidRDefault="0058147D">
      <w:pPr>
        <w:spacing w:after="4" w:line="259" w:lineRule="auto"/>
        <w:ind w:left="0" w:firstLine="0"/>
      </w:pPr>
      <w:r>
        <w:t xml:space="preserve"> </w:t>
      </w:r>
    </w:p>
    <w:p w14:paraId="4BD99B96" w14:textId="77777777" w:rsidR="00211940" w:rsidRDefault="0058147D">
      <w:pPr>
        <w:ind w:left="-5"/>
      </w:pPr>
      <w:r>
        <w:rPr>
          <w:b/>
        </w:rPr>
        <w:t>Section 8.</w:t>
      </w:r>
      <w:r>
        <w:t xml:space="preserve">  Past Community Lay Director </w:t>
      </w:r>
    </w:p>
    <w:p w14:paraId="7632B623" w14:textId="08D6227F" w:rsidR="00211940" w:rsidRDefault="0058147D">
      <w:pPr>
        <w:ind w:left="-5"/>
      </w:pPr>
      <w:r>
        <w:t xml:space="preserve">The immediate past Community Lay Director of the Board shall serve on the Board one (1) additional year and serve as </w:t>
      </w:r>
      <w:r w:rsidR="00303F23">
        <w:t>N</w:t>
      </w:r>
      <w:r>
        <w:t xml:space="preserve">ominating Committee </w:t>
      </w:r>
      <w:r w:rsidR="00303F23">
        <w:t>C</w:t>
      </w:r>
      <w:r>
        <w:t xml:space="preserve">hairperson. </w:t>
      </w:r>
    </w:p>
    <w:p w14:paraId="12824518" w14:textId="77777777" w:rsidR="00211940" w:rsidRDefault="0058147D">
      <w:pPr>
        <w:spacing w:after="4" w:line="259" w:lineRule="auto"/>
        <w:ind w:left="0" w:firstLine="0"/>
      </w:pPr>
      <w:r>
        <w:t xml:space="preserve"> </w:t>
      </w:r>
    </w:p>
    <w:p w14:paraId="2AA15E3F" w14:textId="77777777" w:rsidR="00211940" w:rsidRDefault="0058147D">
      <w:pPr>
        <w:ind w:left="-5"/>
      </w:pPr>
      <w:r>
        <w:rPr>
          <w:b/>
        </w:rPr>
        <w:t>Section 9.</w:t>
      </w:r>
      <w:r>
        <w:t xml:space="preserve">  Special Meetings </w:t>
      </w:r>
    </w:p>
    <w:p w14:paraId="0BA95707" w14:textId="6AB7F130" w:rsidR="00211940" w:rsidRDefault="0058147D">
      <w:pPr>
        <w:ind w:left="-5"/>
      </w:pPr>
      <w:r>
        <w:t xml:space="preserve">Special Board meetings may be called by the Community Lay Director upon their own initiative or when requested in writing by </w:t>
      </w:r>
      <w:r w:rsidR="00A826E3" w:rsidRPr="00303F23">
        <w:t>t</w:t>
      </w:r>
      <w:r w:rsidRPr="00303F23">
        <w:t>en (</w:t>
      </w:r>
      <w:r w:rsidR="00A826E3" w:rsidRPr="00303F23">
        <w:t>10</w:t>
      </w:r>
      <w:r w:rsidRPr="00303F23">
        <w:t>)</w:t>
      </w:r>
      <w:r>
        <w:t xml:space="preserve"> members of the Board. </w:t>
      </w:r>
    </w:p>
    <w:p w14:paraId="7A7C6D99" w14:textId="77777777" w:rsidR="00211940" w:rsidRDefault="0058147D">
      <w:pPr>
        <w:spacing w:after="0" w:line="259" w:lineRule="auto"/>
        <w:ind w:left="0" w:firstLine="0"/>
      </w:pPr>
      <w:r>
        <w:t xml:space="preserve"> </w:t>
      </w:r>
    </w:p>
    <w:p w14:paraId="1285806B" w14:textId="77777777" w:rsidR="00211940" w:rsidRDefault="0058147D">
      <w:pPr>
        <w:ind w:left="-5"/>
      </w:pPr>
      <w:r>
        <w:rPr>
          <w:b/>
        </w:rPr>
        <w:t>Section 10.</w:t>
      </w:r>
      <w:r>
        <w:t xml:space="preserve">  Vacancies on the Board </w:t>
      </w:r>
    </w:p>
    <w:p w14:paraId="269C49D6" w14:textId="77777777" w:rsidR="00211940" w:rsidRDefault="0058147D">
      <w:pPr>
        <w:ind w:left="-5"/>
      </w:pPr>
      <w:r>
        <w:t xml:space="preserve">The Board may appoint individuals, upon the nomination by the Community Lay Director to fill vacancies until the end of the elected term.  These individuals are eligible for election by the Community at the next regular election for that position. </w:t>
      </w:r>
    </w:p>
    <w:p w14:paraId="54C95CB9" w14:textId="77777777" w:rsidR="00211940" w:rsidRDefault="0058147D">
      <w:pPr>
        <w:spacing w:after="4" w:line="259" w:lineRule="auto"/>
        <w:ind w:left="0" w:firstLine="0"/>
      </w:pPr>
      <w:r>
        <w:lastRenderedPageBreak/>
        <w:t xml:space="preserve"> </w:t>
      </w:r>
    </w:p>
    <w:p w14:paraId="4BF71812" w14:textId="77777777" w:rsidR="00211940" w:rsidRDefault="0058147D">
      <w:pPr>
        <w:ind w:left="-5"/>
      </w:pPr>
      <w:r>
        <w:rPr>
          <w:b/>
        </w:rPr>
        <w:t xml:space="preserve">Section 11.  </w:t>
      </w:r>
      <w:r>
        <w:t xml:space="preserve">Termination of Board members </w:t>
      </w:r>
    </w:p>
    <w:p w14:paraId="616355D6" w14:textId="6868903C" w:rsidR="00211940" w:rsidRDefault="0058147D">
      <w:pPr>
        <w:ind w:left="-5"/>
      </w:pPr>
      <w:r>
        <w:t xml:space="preserve">Any Board member may be removed </w:t>
      </w:r>
      <w:r w:rsidRPr="00303F23">
        <w:t xml:space="preserve">by </w:t>
      </w:r>
      <w:r w:rsidR="00A826E3" w:rsidRPr="00303F23">
        <w:t>t</w:t>
      </w:r>
      <w:r w:rsidRPr="00303F23">
        <w:t>en (</w:t>
      </w:r>
      <w:r w:rsidR="00A826E3" w:rsidRPr="00303F23">
        <w:t>10</w:t>
      </w:r>
      <w:r w:rsidRPr="00303F23">
        <w:t>)</w:t>
      </w:r>
      <w:r>
        <w:t xml:space="preserve"> affirmative votes of the Board. </w:t>
      </w:r>
    </w:p>
    <w:p w14:paraId="3AE0D0C7" w14:textId="77777777" w:rsidR="00211940" w:rsidRDefault="0058147D">
      <w:pPr>
        <w:spacing w:after="0" w:line="259" w:lineRule="auto"/>
        <w:ind w:left="0" w:firstLine="0"/>
      </w:pPr>
      <w:r>
        <w:t xml:space="preserve"> </w:t>
      </w:r>
    </w:p>
    <w:p w14:paraId="5DB63A8F" w14:textId="77777777" w:rsidR="00211940" w:rsidRDefault="0058147D">
      <w:pPr>
        <w:spacing w:after="0" w:line="259" w:lineRule="auto"/>
        <w:ind w:left="0" w:firstLine="0"/>
      </w:pPr>
      <w:r>
        <w:t xml:space="preserve"> </w:t>
      </w:r>
    </w:p>
    <w:p w14:paraId="32F158BE" w14:textId="77777777" w:rsidR="00211940" w:rsidRDefault="0058147D">
      <w:pPr>
        <w:pStyle w:val="Heading1"/>
        <w:ind w:left="-5"/>
      </w:pPr>
      <w:r>
        <w:t xml:space="preserve">ARTICLE V.  COMMITTEES </w:t>
      </w:r>
    </w:p>
    <w:p w14:paraId="6FE62DDD" w14:textId="77777777" w:rsidR="00211940" w:rsidRDefault="0058147D">
      <w:pPr>
        <w:spacing w:after="0" w:line="259" w:lineRule="auto"/>
        <w:ind w:left="0" w:firstLine="0"/>
      </w:pPr>
      <w:r>
        <w:t xml:space="preserve"> </w:t>
      </w:r>
    </w:p>
    <w:p w14:paraId="6C7A6401" w14:textId="77777777" w:rsidR="00211940" w:rsidRDefault="0058147D">
      <w:pPr>
        <w:spacing w:after="2" w:line="259" w:lineRule="auto"/>
        <w:ind w:left="-5"/>
      </w:pPr>
      <w:r>
        <w:rPr>
          <w:b/>
        </w:rPr>
        <w:t xml:space="preserve">Section 1. </w:t>
      </w:r>
    </w:p>
    <w:p w14:paraId="2E5B69C8" w14:textId="77777777" w:rsidR="00211940" w:rsidRDefault="0058147D">
      <w:pPr>
        <w:ind w:left="-5"/>
      </w:pPr>
      <w:r>
        <w:t xml:space="preserve">The members of the Board chair their respective committees as defined by their positions as stated under Composition (Article IV, Section 2).  The Chairperson of each committee is responsible for establishing committee members as needed. </w:t>
      </w:r>
    </w:p>
    <w:p w14:paraId="03F5FB65" w14:textId="77777777" w:rsidR="00211940" w:rsidRDefault="0058147D">
      <w:pPr>
        <w:spacing w:after="4" w:line="259" w:lineRule="auto"/>
        <w:ind w:left="0" w:firstLine="0"/>
      </w:pPr>
      <w:r>
        <w:t xml:space="preserve"> </w:t>
      </w:r>
    </w:p>
    <w:p w14:paraId="0EBA0E16" w14:textId="77777777" w:rsidR="00211940" w:rsidRDefault="0058147D">
      <w:pPr>
        <w:spacing w:after="2" w:line="259" w:lineRule="auto"/>
        <w:ind w:left="-5"/>
      </w:pPr>
      <w:r>
        <w:rPr>
          <w:b/>
        </w:rPr>
        <w:t xml:space="preserve">Section 2. </w:t>
      </w:r>
    </w:p>
    <w:p w14:paraId="12BB24E8" w14:textId="248D2597" w:rsidR="00211940" w:rsidRDefault="0058147D">
      <w:pPr>
        <w:ind w:left="-5"/>
      </w:pPr>
      <w:r>
        <w:t>The Community Lay Director will be an ex</w:t>
      </w:r>
      <w:r w:rsidR="00484804">
        <w:t>-</w:t>
      </w:r>
      <w:r>
        <w:t xml:space="preserve">officio member of all standing committees. </w:t>
      </w:r>
    </w:p>
    <w:p w14:paraId="308393A0" w14:textId="77777777" w:rsidR="00211940" w:rsidRDefault="0058147D">
      <w:pPr>
        <w:spacing w:after="0" w:line="259" w:lineRule="auto"/>
        <w:ind w:left="0" w:firstLine="0"/>
      </w:pPr>
      <w:r>
        <w:t xml:space="preserve"> </w:t>
      </w:r>
    </w:p>
    <w:p w14:paraId="42C33592" w14:textId="77777777" w:rsidR="00211940" w:rsidRDefault="0058147D">
      <w:pPr>
        <w:ind w:left="-5"/>
      </w:pPr>
      <w:r>
        <w:rPr>
          <w:b/>
        </w:rPr>
        <w:t>Section 3.</w:t>
      </w:r>
      <w:r>
        <w:t xml:space="preserve">  An Executive Committee shall consist of the Community Lay Director, the Vice </w:t>
      </w:r>
    </w:p>
    <w:p w14:paraId="55EAF0B6" w14:textId="77777777" w:rsidR="00211940" w:rsidRDefault="0058147D">
      <w:pPr>
        <w:ind w:left="-5"/>
      </w:pPr>
      <w:r>
        <w:t>Chair/Leadership, Past Community Lay Director,</w:t>
      </w:r>
      <w:r>
        <w:rPr>
          <w:b/>
        </w:rPr>
        <w:t xml:space="preserve"> </w:t>
      </w:r>
      <w:r>
        <w:t xml:space="preserve">the Secretary, the Treasurer and one (1) Spiritual Director.  The Executive Committee shall consider Community issues too sensitive for general Board discussion and bring the results of their discussion to the Board for decision making when needed. </w:t>
      </w:r>
    </w:p>
    <w:p w14:paraId="31216BAE" w14:textId="77777777" w:rsidR="00211940" w:rsidRDefault="0058147D">
      <w:pPr>
        <w:spacing w:after="4" w:line="259" w:lineRule="auto"/>
        <w:ind w:left="0" w:firstLine="0"/>
      </w:pPr>
      <w:r>
        <w:t xml:space="preserve"> </w:t>
      </w:r>
    </w:p>
    <w:p w14:paraId="6A2CCBD3" w14:textId="77777777" w:rsidR="00211940" w:rsidRDefault="0058147D">
      <w:pPr>
        <w:ind w:left="-5"/>
      </w:pPr>
      <w:r>
        <w:rPr>
          <w:b/>
        </w:rPr>
        <w:t>Section 4.</w:t>
      </w:r>
      <w:r>
        <w:t xml:space="preserve">  The Community Lay Director may appoint, with the approval of the Board, person(s) to serve on a committee to address specific or one time needs of the Emmaus Community, as defined by the Community Lay Director or the Board.  The term of the appointment shall be at the discretion of the Board.  In the case of a specific, ongoing need, a volunteer may be invited to serve, if that volunteer is willing and is effective. </w:t>
      </w:r>
    </w:p>
    <w:p w14:paraId="539440C8" w14:textId="422F0B38" w:rsidR="00211940" w:rsidRDefault="0058147D">
      <w:pPr>
        <w:ind w:left="-5"/>
      </w:pPr>
      <w:r>
        <w:t xml:space="preserve"> </w:t>
      </w:r>
      <w:r>
        <w:tab/>
        <w:t>a) Computer Administrator Emmaus Board—</w:t>
      </w:r>
      <w:r w:rsidR="00074F5B">
        <w:t xml:space="preserve">the </w:t>
      </w:r>
      <w:r>
        <w:t>Computer Admin</w:t>
      </w:r>
      <w:r w:rsidR="005C5C7F">
        <w:t>istrat</w:t>
      </w:r>
      <w:r w:rsidR="00074F5B">
        <w:t>or is a</w:t>
      </w:r>
      <w:r>
        <w:t xml:space="preserve"> volunteer position and will serve as a functional support position reporting directly to Board Leadership. The person in this position will be appointed by the Community Lay Director. </w:t>
      </w:r>
      <w:r w:rsidR="00074F5B">
        <w:t>The person may form a committee of additional volunteers to assist them under their direction in the various duties required by this position.</w:t>
      </w:r>
    </w:p>
    <w:p w14:paraId="79861E68" w14:textId="36150E6F" w:rsidR="00211940" w:rsidRPr="005C5C7F" w:rsidRDefault="0058147D">
      <w:pPr>
        <w:spacing w:after="0" w:line="259" w:lineRule="auto"/>
        <w:ind w:left="0" w:firstLine="0"/>
      </w:pPr>
      <w:r>
        <w:t xml:space="preserve"> </w:t>
      </w:r>
      <w:r w:rsidR="005C058A">
        <w:tab/>
      </w:r>
      <w:r w:rsidR="005C058A" w:rsidRPr="005C5C7F">
        <w:t>b</w:t>
      </w:r>
      <w:bookmarkStart w:id="1" w:name="_Hlk78232177"/>
      <w:r w:rsidR="005C058A" w:rsidRPr="005C5C7F">
        <w:t>) Home Church Representative Emmaus Board---</w:t>
      </w:r>
      <w:r w:rsidR="00074F5B">
        <w:t>the</w:t>
      </w:r>
      <w:r w:rsidR="005C058A" w:rsidRPr="005C5C7F">
        <w:t xml:space="preserve"> Home Church </w:t>
      </w:r>
      <w:r w:rsidR="00074F5B">
        <w:t xml:space="preserve">Representative is a </w:t>
      </w:r>
      <w:r w:rsidR="005C058A" w:rsidRPr="005C5C7F">
        <w:t xml:space="preserve">volunteer position and will serve as a functional support person reporting directly to Board leadership. The person in this position will be appointed by the Community Lay Director. </w:t>
      </w:r>
    </w:p>
    <w:bookmarkEnd w:id="1"/>
    <w:p w14:paraId="0FE36A5E" w14:textId="60D78ECA" w:rsidR="00BF1A2F" w:rsidRDefault="005C058A" w:rsidP="00BF1A2F">
      <w:pPr>
        <w:spacing w:after="0" w:line="259" w:lineRule="auto"/>
        <w:ind w:left="0" w:firstLine="0"/>
      </w:pPr>
      <w:r w:rsidRPr="005C5C7F">
        <w:tab/>
        <w:t>c)</w:t>
      </w:r>
      <w:r w:rsidR="00BF1A2F" w:rsidRPr="005C5C7F">
        <w:t xml:space="preserve"> Host Church Representative Emmaus Board---</w:t>
      </w:r>
      <w:r w:rsidR="00074F5B">
        <w:t>the</w:t>
      </w:r>
      <w:r w:rsidR="00BF1A2F" w:rsidRPr="005C5C7F">
        <w:t xml:space="preserve"> Host Church </w:t>
      </w:r>
      <w:r w:rsidR="00074F5B">
        <w:t xml:space="preserve">Representative is a </w:t>
      </w:r>
      <w:r w:rsidR="00BF1A2F" w:rsidRPr="005C5C7F">
        <w:t>volunteer position and will serve as a functional support person reporting directly to Board leadership. The person in this position will be appointed by the Community Lay Director.</w:t>
      </w:r>
      <w:r w:rsidR="00BF1A2F">
        <w:t xml:space="preserve"> </w:t>
      </w:r>
    </w:p>
    <w:p w14:paraId="024BA7CC" w14:textId="2B70F30F" w:rsidR="00D17FEB" w:rsidRDefault="00D17FEB" w:rsidP="00BF1A2F">
      <w:pPr>
        <w:spacing w:after="0" w:line="259" w:lineRule="auto"/>
        <w:ind w:left="0" w:firstLine="0"/>
      </w:pPr>
    </w:p>
    <w:p w14:paraId="272957E7" w14:textId="10312A87" w:rsidR="00D17FEB" w:rsidRDefault="00D17FEB" w:rsidP="00BF1A2F">
      <w:pPr>
        <w:spacing w:after="0" w:line="259" w:lineRule="auto"/>
        <w:ind w:left="0" w:firstLine="0"/>
      </w:pPr>
      <w:r w:rsidRPr="00D17FEB">
        <w:rPr>
          <w:b/>
          <w:bCs/>
        </w:rPr>
        <w:t>Section 5.</w:t>
      </w:r>
      <w:r>
        <w:t xml:space="preserve"> Worship Committee</w:t>
      </w:r>
    </w:p>
    <w:p w14:paraId="368A6D1C" w14:textId="77777777" w:rsidR="00D17FEB" w:rsidRDefault="00D17FEB" w:rsidP="00BF1A2F">
      <w:pPr>
        <w:spacing w:after="0" w:line="259" w:lineRule="auto"/>
        <w:ind w:left="0" w:firstLine="0"/>
      </w:pPr>
      <w:r>
        <w:lastRenderedPageBreak/>
        <w:t xml:space="preserve">The Worship Committee will consist of sufficient members to ensure all responsibilities are met for Board Meetings, Gatherings, and Walks according to the job description and checklists. </w:t>
      </w:r>
    </w:p>
    <w:p w14:paraId="679F842D" w14:textId="0706828B" w:rsidR="00D17FEB" w:rsidRDefault="00D17FEB" w:rsidP="00E062AB">
      <w:pPr>
        <w:pStyle w:val="ListParagraph"/>
        <w:numPr>
          <w:ilvl w:val="0"/>
          <w:numId w:val="2"/>
        </w:numPr>
      </w:pPr>
      <w:r>
        <w:t xml:space="preserve">The Worship Committee members will elect a Chair and a Vice Chair from among the members of the Committee to coordinate the activities of the Worship Committee and to ensure all responsibilities are met. </w:t>
      </w:r>
      <w:r w:rsidR="00E062AB">
        <w:t xml:space="preserve">The Chair and Vice Chair of the Worship Committee are approved by the Board of Directors annually. The Chair or Vice Chair may be replaced during the year by </w:t>
      </w:r>
      <w:r w:rsidR="00E062AB" w:rsidRPr="00D50968">
        <w:t>ten (10)</w:t>
      </w:r>
      <w:r w:rsidR="00E062AB">
        <w:t xml:space="preserve"> affirmative votes of the Board.</w:t>
      </w:r>
    </w:p>
    <w:p w14:paraId="2C244BDC" w14:textId="5606E229" w:rsidR="00D17FEB" w:rsidRDefault="00D17FEB" w:rsidP="00D17FEB">
      <w:pPr>
        <w:pStyle w:val="ListParagraph"/>
        <w:numPr>
          <w:ilvl w:val="0"/>
          <w:numId w:val="2"/>
        </w:numPr>
        <w:spacing w:after="0" w:line="259" w:lineRule="auto"/>
      </w:pPr>
      <w:r>
        <w:t xml:space="preserve">Either the Worship Committee Chair or the Vice Chair will represent the Worship Committee at all Board meetings, unless in unusual circumstances neither the Chair nor the Vice Chair are available. Then, the Chair or Vice Chair will select a member of the Committee to attend the Board </w:t>
      </w:r>
      <w:r w:rsidR="00E062AB">
        <w:t>Meeting and</w:t>
      </w:r>
      <w:r w:rsidR="004869EA">
        <w:t xml:space="preserve"> </w:t>
      </w:r>
      <w:r w:rsidR="00E062AB">
        <w:t xml:space="preserve">will </w:t>
      </w:r>
      <w:r w:rsidR="004869EA">
        <w:t>advise the Community Lay Director or Vice Chairperson</w:t>
      </w:r>
      <w:r w:rsidR="00F04824">
        <w:t xml:space="preserve"> of the Board of Directors</w:t>
      </w:r>
      <w:r>
        <w:t xml:space="preserve">. </w:t>
      </w:r>
    </w:p>
    <w:p w14:paraId="3C6E92CA" w14:textId="6178B695" w:rsidR="00D17FEB" w:rsidRDefault="00D17FEB" w:rsidP="00E062AB">
      <w:pPr>
        <w:pStyle w:val="ListParagraph"/>
        <w:numPr>
          <w:ilvl w:val="0"/>
          <w:numId w:val="2"/>
        </w:numPr>
        <w:spacing w:after="0" w:line="259" w:lineRule="auto"/>
      </w:pPr>
      <w:r>
        <w:t xml:space="preserve">Committee members will handle all responsibilities for Walks and Gatherings in coordination with the Chair and/or Vice Chair, and according to guidelines by the Upper Room and the Greater Dayton Emmaus Community adopted </w:t>
      </w:r>
      <w:r w:rsidR="000630E4">
        <w:t xml:space="preserve">bylaws, </w:t>
      </w:r>
      <w:r w:rsidR="000B65A1">
        <w:t>procedures,</w:t>
      </w:r>
      <w:r>
        <w:t xml:space="preserve"> and guidelines.  </w:t>
      </w:r>
    </w:p>
    <w:p w14:paraId="71A59DEB" w14:textId="2274640E" w:rsidR="005C058A" w:rsidRDefault="005C058A">
      <w:pPr>
        <w:spacing w:after="0" w:line="259" w:lineRule="auto"/>
        <w:ind w:left="0" w:firstLine="0"/>
      </w:pPr>
    </w:p>
    <w:p w14:paraId="29496F3F" w14:textId="77777777" w:rsidR="00211940" w:rsidRDefault="0058147D">
      <w:pPr>
        <w:pStyle w:val="Heading1"/>
        <w:ind w:left="-5"/>
      </w:pPr>
      <w:r>
        <w:t xml:space="preserve">ARTICLE VI.  WALK TO EMMAUS </w:t>
      </w:r>
    </w:p>
    <w:p w14:paraId="013D9A48" w14:textId="77777777" w:rsidR="00211940" w:rsidRDefault="0058147D">
      <w:pPr>
        <w:spacing w:after="4" w:line="259" w:lineRule="auto"/>
        <w:ind w:left="0" w:firstLine="0"/>
      </w:pPr>
      <w:r>
        <w:t xml:space="preserve"> </w:t>
      </w:r>
    </w:p>
    <w:p w14:paraId="33548031" w14:textId="77777777" w:rsidR="00211940" w:rsidRDefault="0058147D">
      <w:pPr>
        <w:ind w:left="-5"/>
      </w:pPr>
      <w:r>
        <w:rPr>
          <w:b/>
        </w:rPr>
        <w:t>Section 1.</w:t>
      </w:r>
      <w:r>
        <w:t xml:space="preserve">  The Community shall follow the guidelines of the Upper Room Walk to Emmaus program in the full three phases which includes the three-day (72-hour) experience “Walk to Emmaus” (event), events leading up to it (pre-event) and events following it (post-event).  The guidelines are issued to each Board Member in the form of the </w:t>
      </w:r>
      <w:r>
        <w:rPr>
          <w:u w:val="single" w:color="000000"/>
        </w:rPr>
        <w:t>Upper Room Handbook on</w:t>
      </w:r>
      <w:r>
        <w:t xml:space="preserve"> </w:t>
      </w:r>
      <w:r>
        <w:rPr>
          <w:u w:val="single" w:color="000000"/>
        </w:rPr>
        <w:t>Emmaus</w:t>
      </w:r>
      <w:r>
        <w:t xml:space="preserve"> as currently issued or as updated. </w:t>
      </w:r>
    </w:p>
    <w:p w14:paraId="4BC6AEF1" w14:textId="77777777" w:rsidR="00211940" w:rsidRDefault="0058147D">
      <w:pPr>
        <w:spacing w:after="0" w:line="259" w:lineRule="auto"/>
        <w:ind w:left="0" w:firstLine="0"/>
      </w:pPr>
      <w:r>
        <w:t xml:space="preserve"> </w:t>
      </w:r>
    </w:p>
    <w:p w14:paraId="20324269" w14:textId="77777777" w:rsidR="00211940" w:rsidRDefault="0058147D">
      <w:pPr>
        <w:ind w:left="-5"/>
      </w:pPr>
      <w:r>
        <w:rPr>
          <w:b/>
        </w:rPr>
        <w:t>Section 2.</w:t>
      </w:r>
      <w:r>
        <w:t xml:space="preserve">  The Board shall have general oversight in all matters relating to the local Walk to Emmaus Community. </w:t>
      </w:r>
    </w:p>
    <w:p w14:paraId="432A72B0" w14:textId="77777777" w:rsidR="00211940" w:rsidRDefault="0058147D">
      <w:pPr>
        <w:spacing w:after="4" w:line="259" w:lineRule="auto"/>
        <w:ind w:left="0" w:firstLine="0"/>
      </w:pPr>
      <w:r>
        <w:t xml:space="preserve"> </w:t>
      </w:r>
    </w:p>
    <w:p w14:paraId="4E7E9AC9" w14:textId="77777777" w:rsidR="00211940" w:rsidRDefault="0058147D">
      <w:pPr>
        <w:ind w:left="-5"/>
      </w:pPr>
      <w:r>
        <w:rPr>
          <w:b/>
        </w:rPr>
        <w:t>Section 3.</w:t>
      </w:r>
      <w:r>
        <w:t xml:space="preserve">  The Executive Committee shall nominate no more than five (5) eligible candidates for the position of Walk Lay Directors.  This list will be submitted to the Board for approval before the Vice Chairperson/Leadership contacts the individuals. </w:t>
      </w:r>
    </w:p>
    <w:p w14:paraId="6A04EA7B" w14:textId="77777777" w:rsidR="00211940" w:rsidRDefault="0058147D">
      <w:pPr>
        <w:spacing w:after="0" w:line="259" w:lineRule="auto"/>
        <w:ind w:left="0" w:firstLine="0"/>
      </w:pPr>
      <w:r>
        <w:t xml:space="preserve"> </w:t>
      </w:r>
    </w:p>
    <w:p w14:paraId="59A46C3D" w14:textId="77777777" w:rsidR="00211940" w:rsidRDefault="0058147D">
      <w:pPr>
        <w:ind w:left="-5"/>
      </w:pPr>
      <w:r>
        <w:rPr>
          <w:b/>
        </w:rPr>
        <w:t>Section 4.</w:t>
      </w:r>
      <w:r>
        <w:t xml:space="preserve">  The Spiritual Director for each Community Walk to Emmaus shall be nominated by the Community Spiritual Director and approved by the Board. </w:t>
      </w:r>
    </w:p>
    <w:p w14:paraId="13D94E28" w14:textId="77777777" w:rsidR="00211940" w:rsidRDefault="0058147D">
      <w:pPr>
        <w:spacing w:after="4" w:line="259" w:lineRule="auto"/>
        <w:ind w:left="0" w:firstLine="0"/>
      </w:pPr>
      <w:r>
        <w:t xml:space="preserve"> </w:t>
      </w:r>
    </w:p>
    <w:p w14:paraId="129820E3" w14:textId="77777777" w:rsidR="00211940" w:rsidRDefault="0058147D">
      <w:pPr>
        <w:ind w:left="-5"/>
      </w:pPr>
      <w:r>
        <w:rPr>
          <w:b/>
        </w:rPr>
        <w:t>Section 5.</w:t>
      </w:r>
      <w:r>
        <w:t xml:space="preserve">  The Board shall establish a Team Selection Committee.  The Team Selection </w:t>
      </w:r>
    </w:p>
    <w:p w14:paraId="71325B76" w14:textId="77777777" w:rsidR="00211940" w:rsidRDefault="0058147D">
      <w:pPr>
        <w:ind w:left="-5"/>
      </w:pPr>
      <w:r>
        <w:t xml:space="preserve">Committee shall consist of the Board Vice Chairperson/Leadership, who will serve as chair, and Community Spiritual Director, members of the Emmaus Community selected by the nominating committee and submitted to the Board for approval. The numbers and gender of the Team </w:t>
      </w:r>
      <w:r>
        <w:lastRenderedPageBreak/>
        <w:t xml:space="preserve">Selection Committee members shall be determined by the number and type of Walks given. The committee will consist of two groups with each group serving two years.  These members should have a broad awareness of the Community membership and a thorough understanding of team needs. </w:t>
      </w:r>
    </w:p>
    <w:p w14:paraId="33EBA425" w14:textId="77777777" w:rsidR="00211940" w:rsidRDefault="0058147D">
      <w:pPr>
        <w:spacing w:after="0" w:line="259" w:lineRule="auto"/>
        <w:ind w:left="0" w:firstLine="0"/>
      </w:pPr>
      <w:r>
        <w:t xml:space="preserve"> </w:t>
      </w:r>
    </w:p>
    <w:p w14:paraId="7204F708" w14:textId="77777777" w:rsidR="00211940" w:rsidRDefault="0058147D">
      <w:pPr>
        <w:pStyle w:val="Heading1"/>
        <w:ind w:left="-5"/>
      </w:pPr>
      <w:r>
        <w:t xml:space="preserve">ARTICLE VII.  AMENDMENTS </w:t>
      </w:r>
    </w:p>
    <w:p w14:paraId="4385D4B5" w14:textId="77777777" w:rsidR="00211940" w:rsidRDefault="0058147D">
      <w:pPr>
        <w:spacing w:after="0" w:line="259" w:lineRule="auto"/>
        <w:ind w:left="0" w:firstLine="0"/>
      </w:pPr>
      <w:r>
        <w:t xml:space="preserve"> </w:t>
      </w:r>
    </w:p>
    <w:p w14:paraId="003E05B0" w14:textId="77777777" w:rsidR="00211940" w:rsidRDefault="0058147D">
      <w:pPr>
        <w:ind w:left="-5"/>
      </w:pPr>
      <w:r>
        <w:t xml:space="preserve">Proposed amendments may be presented to the Board by any member of the Board one (1) month in advance for consideration by the Board.  If the amendments are voted in the affirmative by three-fourths (3/4) vote, they will be circulated to the membership by the Community Newsletter.  If no petitions are signed by at least twenty-five (25) community members objecting to them, the amendments will be considered adopted.  Any objections must be received within thirty (30) days of the mailing/posting of the notification.  If an objection petition is received, the amendment will be considered voided.  If the Board then wishes to submit the amendment to the entire Community for a vote, it may do so.  A majority of votes cast by the membership will decide the matter. </w:t>
      </w:r>
    </w:p>
    <w:p w14:paraId="666CF3EC" w14:textId="77777777" w:rsidR="00211940" w:rsidRDefault="0058147D">
      <w:pPr>
        <w:spacing w:after="4" w:line="259" w:lineRule="auto"/>
        <w:ind w:left="0" w:firstLine="0"/>
      </w:pPr>
      <w:r>
        <w:t xml:space="preserve"> </w:t>
      </w:r>
    </w:p>
    <w:p w14:paraId="7CD68D68" w14:textId="77777777" w:rsidR="00211940" w:rsidRDefault="0058147D">
      <w:pPr>
        <w:pStyle w:val="Heading1"/>
        <w:ind w:left="-5"/>
      </w:pPr>
      <w:r>
        <w:t xml:space="preserve">ARTICLE VIII.  BY-LAWS REVIEW </w:t>
      </w:r>
    </w:p>
    <w:p w14:paraId="4DFBD3DA" w14:textId="77777777" w:rsidR="00211940" w:rsidRDefault="0058147D">
      <w:pPr>
        <w:spacing w:after="0" w:line="259" w:lineRule="auto"/>
        <w:ind w:left="0" w:firstLine="0"/>
      </w:pPr>
      <w:r>
        <w:t xml:space="preserve"> </w:t>
      </w:r>
    </w:p>
    <w:p w14:paraId="50FB42D0" w14:textId="77777777" w:rsidR="00211940" w:rsidRDefault="0058147D">
      <w:pPr>
        <w:ind w:left="-5"/>
      </w:pPr>
      <w:r>
        <w:t xml:space="preserve">These By-Laws shall be reviewed every three years and revised as needed. </w:t>
      </w:r>
    </w:p>
    <w:p w14:paraId="523EFFA0" w14:textId="77777777" w:rsidR="00211940" w:rsidRDefault="0058147D">
      <w:pPr>
        <w:spacing w:after="0" w:line="259" w:lineRule="auto"/>
        <w:ind w:left="1081" w:firstLine="0"/>
      </w:pPr>
      <w:r>
        <w:t xml:space="preserve"> </w:t>
      </w:r>
    </w:p>
    <w:sectPr w:rsidR="00211940">
      <w:footerReference w:type="even" r:id="rId7"/>
      <w:footerReference w:type="default" r:id="rId8"/>
      <w:footerReference w:type="first" r:id="rId9"/>
      <w:pgSz w:w="12240" w:h="15840"/>
      <w:pgMar w:top="1490" w:right="1450" w:bottom="1456" w:left="144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C456" w14:textId="77777777" w:rsidR="00274A58" w:rsidRDefault="00274A58">
      <w:pPr>
        <w:spacing w:after="0" w:line="240" w:lineRule="auto"/>
      </w:pPr>
      <w:r>
        <w:separator/>
      </w:r>
    </w:p>
  </w:endnote>
  <w:endnote w:type="continuationSeparator" w:id="0">
    <w:p w14:paraId="0BC71FD6" w14:textId="77777777" w:rsidR="00274A58" w:rsidRDefault="0027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E79A" w14:textId="77777777" w:rsidR="00211940" w:rsidRDefault="0058147D">
    <w:pPr>
      <w:spacing w:after="0" w:line="259" w:lineRule="auto"/>
      <w:ind w:left="0" w:right="-1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74BB379" w14:textId="77777777" w:rsidR="00211940" w:rsidRDefault="0058147D">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2A24" w14:textId="77777777" w:rsidR="00211940" w:rsidRDefault="0058147D">
    <w:pPr>
      <w:spacing w:after="0" w:line="259" w:lineRule="auto"/>
      <w:ind w:left="0" w:right="-1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B3C7A8D" w14:textId="77777777" w:rsidR="00211940" w:rsidRDefault="0058147D">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BAD" w14:textId="77777777" w:rsidR="00211940" w:rsidRDefault="0058147D">
    <w:pPr>
      <w:spacing w:after="0" w:line="259" w:lineRule="auto"/>
      <w:ind w:left="0" w:right="-1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06DB6F6" w14:textId="77777777" w:rsidR="00211940" w:rsidRDefault="0058147D">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9DC1" w14:textId="77777777" w:rsidR="00274A58" w:rsidRDefault="00274A58">
      <w:pPr>
        <w:spacing w:after="0" w:line="240" w:lineRule="auto"/>
      </w:pPr>
      <w:r>
        <w:separator/>
      </w:r>
    </w:p>
  </w:footnote>
  <w:footnote w:type="continuationSeparator" w:id="0">
    <w:p w14:paraId="451A799B" w14:textId="77777777" w:rsidR="00274A58" w:rsidRDefault="0027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08B"/>
    <w:multiLevelType w:val="hybridMultilevel"/>
    <w:tmpl w:val="C186BF22"/>
    <w:lvl w:ilvl="0" w:tplc="04090017">
      <w:start w:val="1"/>
      <w:numFmt w:val="lowerLetter"/>
      <w:lvlText w:val="%1)"/>
      <w:lvlJc w:val="left"/>
      <w:pPr>
        <w:ind w:left="73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672BD7"/>
    <w:multiLevelType w:val="hybridMultilevel"/>
    <w:tmpl w:val="11C6510C"/>
    <w:lvl w:ilvl="0" w:tplc="FAF88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C576BD"/>
    <w:multiLevelType w:val="hybridMultilevel"/>
    <w:tmpl w:val="FF66AF7C"/>
    <w:lvl w:ilvl="0" w:tplc="ADB0E75E">
      <w:start w:val="1"/>
      <w:numFmt w:val="lowerLetter"/>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E46BA">
      <w:start w:val="1"/>
      <w:numFmt w:val="lowerLetter"/>
      <w:lvlText w:val="%2."/>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FC6724">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20E30">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A98E8">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780EA6">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CB1B4">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24D580">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A84890">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80427124">
    <w:abstractNumId w:val="2"/>
  </w:num>
  <w:num w:numId="2" w16cid:durableId="3628788">
    <w:abstractNumId w:val="1"/>
  </w:num>
  <w:num w:numId="3" w16cid:durableId="158159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40"/>
    <w:rsid w:val="000630E4"/>
    <w:rsid w:val="00074F5B"/>
    <w:rsid w:val="00096547"/>
    <w:rsid w:val="000B65A1"/>
    <w:rsid w:val="00104630"/>
    <w:rsid w:val="00211940"/>
    <w:rsid w:val="00274A58"/>
    <w:rsid w:val="00303226"/>
    <w:rsid w:val="00303F23"/>
    <w:rsid w:val="003362E5"/>
    <w:rsid w:val="0035252F"/>
    <w:rsid w:val="003B338C"/>
    <w:rsid w:val="003C0A8F"/>
    <w:rsid w:val="0041421A"/>
    <w:rsid w:val="004172F0"/>
    <w:rsid w:val="00430235"/>
    <w:rsid w:val="00452B7C"/>
    <w:rsid w:val="00456D12"/>
    <w:rsid w:val="00484804"/>
    <w:rsid w:val="004869EA"/>
    <w:rsid w:val="004D2E05"/>
    <w:rsid w:val="004F7D4F"/>
    <w:rsid w:val="00513277"/>
    <w:rsid w:val="00553608"/>
    <w:rsid w:val="0058147D"/>
    <w:rsid w:val="005C058A"/>
    <w:rsid w:val="005C5C7F"/>
    <w:rsid w:val="005D7A15"/>
    <w:rsid w:val="005F3433"/>
    <w:rsid w:val="00666A22"/>
    <w:rsid w:val="0077021D"/>
    <w:rsid w:val="007874AD"/>
    <w:rsid w:val="007A6481"/>
    <w:rsid w:val="007B5245"/>
    <w:rsid w:val="007B5FF9"/>
    <w:rsid w:val="0083002E"/>
    <w:rsid w:val="008C059A"/>
    <w:rsid w:val="008F02F9"/>
    <w:rsid w:val="00927E4C"/>
    <w:rsid w:val="00A826E3"/>
    <w:rsid w:val="00B03E4D"/>
    <w:rsid w:val="00B37C13"/>
    <w:rsid w:val="00B53CA4"/>
    <w:rsid w:val="00B72B77"/>
    <w:rsid w:val="00BF1A2F"/>
    <w:rsid w:val="00C83396"/>
    <w:rsid w:val="00CE7E56"/>
    <w:rsid w:val="00D17FEB"/>
    <w:rsid w:val="00D50968"/>
    <w:rsid w:val="00D62448"/>
    <w:rsid w:val="00DE2390"/>
    <w:rsid w:val="00E062AB"/>
    <w:rsid w:val="00E20B1C"/>
    <w:rsid w:val="00EB717C"/>
    <w:rsid w:val="00F04824"/>
    <w:rsid w:val="00F5779F"/>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67AF"/>
  <w15:docId w15:val="{A680A7AD-6E45-4630-BD9B-FC00C374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
      <w:ind w:left="2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D1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Gilchrist, Trudi E</dc:creator>
  <cp:keywords/>
  <cp:lastModifiedBy>Kirk Lehneis</cp:lastModifiedBy>
  <cp:revision>5</cp:revision>
  <cp:lastPrinted>2021-07-27T18:10:00Z</cp:lastPrinted>
  <dcterms:created xsi:type="dcterms:W3CDTF">2022-12-04T00:07:00Z</dcterms:created>
  <dcterms:modified xsi:type="dcterms:W3CDTF">2022-12-04T03:50:00Z</dcterms:modified>
</cp:coreProperties>
</file>