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92ED" w14:textId="430F52C7" w:rsidR="00CD0036" w:rsidRDefault="00BC7209" w:rsidP="00BC7209">
      <w:pPr>
        <w:pStyle w:val="Heading1"/>
        <w:rPr>
          <w:b/>
          <w:color w:val="00FF99"/>
        </w:rPr>
      </w:pPr>
      <w:r w:rsidRPr="00BC7209">
        <w:rPr>
          <w:b/>
          <w:color w:val="00FF99"/>
        </w:rPr>
        <w:t>Person specification</w:t>
      </w:r>
      <w:r w:rsidR="00651693" w:rsidRPr="00BC7209">
        <w:rPr>
          <w:b/>
          <w:color w:val="00FF99"/>
        </w:rPr>
        <w:t xml:space="preserve">- </w:t>
      </w:r>
      <w:r w:rsidR="00364701" w:rsidRPr="00BC7209">
        <w:rPr>
          <w:b/>
          <w:color w:val="00FF99"/>
        </w:rPr>
        <w:t xml:space="preserve">Engagement </w:t>
      </w:r>
      <w:r w:rsidRPr="00BC7209">
        <w:rPr>
          <w:b/>
          <w:color w:val="00FF99"/>
        </w:rPr>
        <w:t xml:space="preserve">and Learning </w:t>
      </w:r>
      <w:r w:rsidR="00364701" w:rsidRPr="00BC7209">
        <w:rPr>
          <w:b/>
          <w:color w:val="00FF99"/>
        </w:rPr>
        <w:t>Mentor</w:t>
      </w:r>
    </w:p>
    <w:p w14:paraId="2A09ECC4" w14:textId="77777777" w:rsidR="00BC7209" w:rsidRDefault="00BC7209" w:rsidP="00BC7209">
      <w:pPr>
        <w:rPr>
          <w:lang w:val="en-GB"/>
        </w:rPr>
      </w:pPr>
    </w:p>
    <w:p w14:paraId="2204D0AB" w14:textId="77777777" w:rsidR="00BC7209" w:rsidRPr="00BC7209" w:rsidRDefault="00BC7209" w:rsidP="00BC7209">
      <w:pPr>
        <w:rPr>
          <w:lang w:val="en-GB"/>
        </w:rPr>
      </w:pPr>
    </w:p>
    <w:tbl>
      <w:tblPr>
        <w:tblW w:w="10136" w:type="dxa"/>
        <w:tblInd w:w="-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8235"/>
      </w:tblGrid>
      <w:tr w:rsidR="00CD0036" w14:paraId="414DEC28" w14:textId="77777777" w:rsidTr="1EB87628">
        <w:trPr>
          <w:cantSplit/>
          <w:trHeight w:val="257"/>
        </w:trPr>
        <w:tc>
          <w:tcPr>
            <w:tcW w:w="190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criteria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qualities</w:t>
            </w:r>
          </w:p>
        </w:tc>
      </w:tr>
      <w:tr w:rsidR="00CD0036" w14:paraId="4D96CFE6" w14:textId="77777777" w:rsidTr="1EB87628">
        <w:trPr>
          <w:cantSplit/>
          <w:trHeight w:val="1163"/>
        </w:trPr>
        <w:tc>
          <w:tcPr>
            <w:tcW w:w="190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49572" w14:textId="073FBA4B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1EB87628">
              <w:rPr>
                <w:lang w:val="en-GB"/>
              </w:rPr>
              <w:t>Grade 4 (</w:t>
            </w:r>
            <w:proofErr w:type="gramStart"/>
            <w:r w:rsidRPr="1EB87628">
              <w:rPr>
                <w:lang w:val="en-GB"/>
              </w:rPr>
              <w:t>C )</w:t>
            </w:r>
            <w:proofErr w:type="gramEnd"/>
            <w:r w:rsidRPr="1EB87628">
              <w:rPr>
                <w:lang w:val="en-GB"/>
              </w:rPr>
              <w:t xml:space="preserve"> </w:t>
            </w:r>
            <w:r w:rsidR="00364701" w:rsidRPr="1EB87628">
              <w:rPr>
                <w:lang w:val="en-GB"/>
              </w:rPr>
              <w:t xml:space="preserve">or above in English and Maths at GCSE (or equivalent) </w:t>
            </w:r>
          </w:p>
          <w:p w14:paraId="5217F4F2" w14:textId="242E0A41" w:rsidR="00BC7209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1EB87628">
              <w:rPr>
                <w:lang w:val="en-GB"/>
              </w:rPr>
              <w:t xml:space="preserve">Additional childcare qualification </w:t>
            </w:r>
            <w:r w:rsidR="281E4F51" w:rsidRPr="1EB87628">
              <w:rPr>
                <w:lang w:val="en-GB"/>
              </w:rPr>
              <w:t>or relevant experience</w:t>
            </w:r>
            <w:r w:rsidR="53BD60FE" w:rsidRPr="1EB87628">
              <w:rPr>
                <w:lang w:val="en-GB"/>
              </w:rPr>
              <w:t xml:space="preserve"> with children in Key Stage 1. </w:t>
            </w:r>
          </w:p>
          <w:p w14:paraId="2F191E1C" w14:textId="693C6BFD" w:rsidR="00BC7209" w:rsidRPr="00BC7209" w:rsidRDefault="00364701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1EB87628">
              <w:rPr>
                <w:lang w:val="en-GB"/>
              </w:rPr>
              <w:t xml:space="preserve">Additional </w:t>
            </w:r>
            <w:r w:rsidR="00BC7209" w:rsidRPr="1EB87628">
              <w:rPr>
                <w:lang w:val="en-GB"/>
              </w:rPr>
              <w:t xml:space="preserve">training or experience of working with young people with challenging behaviours </w:t>
            </w:r>
            <w:r w:rsidRPr="1EB87628">
              <w:rPr>
                <w:lang w:val="en-GB"/>
              </w:rPr>
              <w:t xml:space="preserve">is desirable. </w:t>
            </w:r>
          </w:p>
          <w:p w14:paraId="14A65EFD" w14:textId="45930162" w:rsidR="00BC7209" w:rsidRPr="00BC7209" w:rsidRDefault="21A9416B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1EB87628">
              <w:rPr>
                <w:lang w:val="en-GB"/>
              </w:rPr>
              <w:t xml:space="preserve">First Aid Qualification Desired- ideally paediatric first aid. </w:t>
            </w:r>
          </w:p>
        </w:tc>
      </w:tr>
      <w:tr w:rsidR="00CD0036" w14:paraId="088CA2B9" w14:textId="77777777" w:rsidTr="1EB87628">
        <w:trPr>
          <w:cantSplit/>
          <w:trHeight w:val="682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44A93059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</w:t>
            </w:r>
            <w:r w:rsidR="00364701">
              <w:rPr>
                <w:lang w:val="en-GB" w:eastAsia="en-GB"/>
              </w:rPr>
              <w:t xml:space="preserve">different strategies to work with young people to support with </w:t>
            </w:r>
            <w:r>
              <w:rPr>
                <w:lang w:val="en-GB" w:eastAsia="en-GB"/>
              </w:rPr>
              <w:t xml:space="preserve">learning, </w:t>
            </w:r>
            <w:r w:rsidR="00364701">
              <w:rPr>
                <w:lang w:val="en-GB" w:eastAsia="en-GB"/>
              </w:rPr>
              <w:t xml:space="preserve">engagement and behaviour. </w:t>
            </w:r>
          </w:p>
          <w:p w14:paraId="7825B665" w14:textId="49162DA3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  <w:r w:rsidR="00364701">
              <w:rPr>
                <w:lang w:val="en-GB" w:eastAsia="en-GB"/>
              </w:rPr>
              <w:t>.</w:t>
            </w:r>
          </w:p>
          <w:p w14:paraId="59D32625" w14:textId="4308F119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  <w:r w:rsidR="00364701">
              <w:rPr>
                <w:lang w:val="en-GB" w:eastAsia="en-GB"/>
              </w:rPr>
              <w:t>.</w:t>
            </w:r>
          </w:p>
          <w:p w14:paraId="146B312F" w14:textId="13C989D5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a range of different learning styles and strategies to support</w:t>
            </w:r>
          </w:p>
          <w:p w14:paraId="1DE06378" w14:textId="6899E0B8" w:rsidR="00CD0036" w:rsidRP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00364701">
              <w:rPr>
                <w:lang w:val="en-GB"/>
              </w:rPr>
              <w:t>Ability to adapt to meet pupils’ needs</w:t>
            </w:r>
            <w:r w:rsidR="00364701">
              <w:rPr>
                <w:lang w:val="en-GB"/>
              </w:rPr>
              <w:t>.</w:t>
            </w:r>
          </w:p>
          <w:p w14:paraId="4454B667" w14:textId="53F613D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Ability to build effective working relationships with young people</w:t>
            </w:r>
          </w:p>
          <w:p w14:paraId="00E67606" w14:textId="29B93932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  <w:r w:rsidR="00364701">
              <w:rPr>
                <w:lang w:val="en-GB"/>
              </w:rPr>
              <w:t>.</w:t>
            </w:r>
          </w:p>
          <w:p w14:paraId="5564D628" w14:textId="6490FFFB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>reporting and recording systems, including safeguarding</w:t>
            </w:r>
            <w:r w:rsidR="00364701">
              <w:rPr>
                <w:rStyle w:val="1bodycopy10ptChar"/>
                <w:rFonts w:ascii="Arial" w:hAnsi="Arial"/>
              </w:rPr>
              <w:t xml:space="preserve">. </w:t>
            </w:r>
          </w:p>
          <w:p w14:paraId="18789357" w14:textId="3EB51BD7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>Effective communication and interpersonal skills</w:t>
            </w:r>
            <w:r w:rsidR="00364701">
              <w:rPr>
                <w:lang w:val="en-GB" w:eastAsia="en-GB"/>
              </w:rPr>
              <w:t>.</w:t>
            </w:r>
          </w:p>
          <w:p w14:paraId="64B92175" w14:textId="593E1B95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communicate a vision and inspire others</w:t>
            </w:r>
            <w:r w:rsidR="00364701">
              <w:rPr>
                <w:lang w:val="en-GB" w:eastAsia="en-GB"/>
              </w:rPr>
              <w:t>.</w:t>
            </w:r>
          </w:p>
          <w:p w14:paraId="2D456FD4" w14:textId="7D3E473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build effective working relationships with staff and other stakeholders</w:t>
            </w:r>
            <w:r w:rsidR="00364701">
              <w:rPr>
                <w:lang w:val="en-GB" w:eastAsia="en-GB"/>
              </w:rPr>
              <w:t>.</w:t>
            </w:r>
          </w:p>
          <w:p w14:paraId="5BDFE830" w14:textId="0AEEE26D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</w:t>
            </w:r>
            <w:r w:rsidR="00364701">
              <w:rPr>
                <w:lang w:val="en-GB" w:eastAsia="en-GB"/>
              </w:rPr>
              <w:t xml:space="preserve">working with young people with challenging behaviour, including those with SEN and additional </w:t>
            </w:r>
            <w:r>
              <w:rPr>
                <w:lang w:val="en-GB" w:eastAsia="en-GB"/>
              </w:rPr>
              <w:t xml:space="preserve">social, emotional and </w:t>
            </w:r>
            <w:r w:rsidR="00364701">
              <w:rPr>
                <w:lang w:val="en-GB" w:eastAsia="en-GB"/>
              </w:rPr>
              <w:t xml:space="preserve">mental health needs. </w:t>
            </w:r>
          </w:p>
          <w:p w14:paraId="56829CD5" w14:textId="75E3D23F" w:rsid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 w:rsidRPr="1EB87628">
              <w:rPr>
                <w:lang w:val="en-GB" w:eastAsia="en-GB"/>
              </w:rPr>
              <w:t xml:space="preserve">Experience of </w:t>
            </w:r>
            <w:r w:rsidR="00364701" w:rsidRPr="1EB87628">
              <w:rPr>
                <w:lang w:val="en-GB" w:eastAsia="en-GB"/>
              </w:rPr>
              <w:t>working with young people in</w:t>
            </w:r>
            <w:r w:rsidRPr="1EB87628">
              <w:rPr>
                <w:lang w:val="en-GB" w:eastAsia="en-GB"/>
              </w:rPr>
              <w:t xml:space="preserve"> Key Stage </w:t>
            </w:r>
            <w:r w:rsidR="632627F4" w:rsidRPr="1EB87628">
              <w:rPr>
                <w:lang w:val="en-GB" w:eastAsia="en-GB"/>
              </w:rPr>
              <w:t>1</w:t>
            </w:r>
            <w:r w:rsidRPr="1EB87628">
              <w:rPr>
                <w:lang w:val="en-GB" w:eastAsia="en-GB"/>
              </w:rPr>
              <w:t xml:space="preserve"> (Please specify on application) </w:t>
            </w:r>
          </w:p>
          <w:p w14:paraId="10063DE1" w14:textId="77777777" w:rsidR="00CD0036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Training in supporting young people with social and emotional well-being is desirable e.g. Thrive/ELSA/additional therapies.  </w:t>
            </w:r>
          </w:p>
          <w:p w14:paraId="7621C4ED" w14:textId="71920201" w:rsidR="00364701" w:rsidRPr="00364701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The knowledge and ability to support young people with understanding and recognising British Fundamental Values. </w:t>
            </w:r>
          </w:p>
        </w:tc>
      </w:tr>
      <w:tr w:rsidR="00CD0036" w14:paraId="525DCBFF" w14:textId="77777777" w:rsidTr="1EB87628">
        <w:trPr>
          <w:cantSplit/>
          <w:trHeight w:val="235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2343C59E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young people</w:t>
            </w:r>
          </w:p>
          <w:p w14:paraId="2CCC2C99" w14:textId="127402BB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364701">
              <w:rPr>
                <w:lang w:val="en-GB" w:eastAsia="en-GB"/>
              </w:rPr>
              <w:t>etting</w:t>
            </w:r>
          </w:p>
          <w:p w14:paraId="2FD7C67F" w14:textId="75ADA9AF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  <w:r w:rsidR="00364701">
              <w:rPr>
                <w:lang w:val="en-GB" w:eastAsia="en-GB"/>
              </w:rPr>
              <w:t>.</w:t>
            </w:r>
          </w:p>
          <w:p w14:paraId="03E6B29C" w14:textId="168489F8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  <w:r w:rsidR="00364701">
              <w:rPr>
                <w:lang w:val="en-GB" w:eastAsia="en-GB"/>
              </w:rPr>
              <w:t>.</w:t>
            </w:r>
          </w:p>
          <w:p w14:paraId="445EAE30" w14:textId="2E232D10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to </w:t>
            </w:r>
            <w:proofErr w:type="gramStart"/>
            <w:r>
              <w:rPr>
                <w:lang w:val="en-GB" w:eastAsia="en-GB"/>
              </w:rPr>
              <w:t>maintaining confidentiality at all times</w:t>
            </w:r>
            <w:proofErr w:type="gramEnd"/>
            <w:r w:rsidR="00364701">
              <w:rPr>
                <w:lang w:val="en-GB" w:eastAsia="en-GB"/>
              </w:rPr>
              <w:t>.</w:t>
            </w:r>
          </w:p>
          <w:p w14:paraId="7F4D4505" w14:textId="370DF956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  <w:r w:rsidR="00364701">
              <w:rPr>
                <w:lang w:val="en-GB" w:eastAsia="en-GB"/>
              </w:rPr>
              <w:t>.</w:t>
            </w:r>
          </w:p>
        </w:tc>
      </w:tr>
    </w:tbl>
    <w:p w14:paraId="7367E726" w14:textId="77777777" w:rsidR="00CD0036" w:rsidRDefault="00CD0036"/>
    <w:sectPr w:rsidR="00CD0036">
      <w:head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A47" w14:textId="77777777" w:rsidR="00180695" w:rsidRDefault="00180695">
      <w:pPr>
        <w:spacing w:after="0"/>
      </w:pPr>
      <w:r>
        <w:separator/>
      </w:r>
    </w:p>
  </w:endnote>
  <w:endnote w:type="continuationSeparator" w:id="0">
    <w:p w14:paraId="312BAE21" w14:textId="77777777" w:rsidR="00180695" w:rsidRDefault="00180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C7FF" w14:textId="77777777" w:rsidR="00180695" w:rsidRDefault="001806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5FFB6A" w14:textId="77777777" w:rsidR="00180695" w:rsidRDefault="00180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9CF2" w14:textId="0EA47E58" w:rsidR="00BC7209" w:rsidRDefault="00BC72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FBE80" wp14:editId="3DDE44EC">
          <wp:simplePos x="0" y="0"/>
          <wp:positionH relativeFrom="margin">
            <wp:posOffset>-647700</wp:posOffset>
          </wp:positionH>
          <wp:positionV relativeFrom="paragraph">
            <wp:posOffset>-260350</wp:posOffset>
          </wp:positionV>
          <wp:extent cx="1111250" cy="1111250"/>
          <wp:effectExtent l="0" t="0" r="0" b="0"/>
          <wp:wrapTight wrapText="bothSides">
            <wp:wrapPolygon edited="0">
              <wp:start x="6665" y="0"/>
              <wp:lineTo x="4073" y="1111"/>
              <wp:lineTo x="0" y="4814"/>
              <wp:lineTo x="0" y="14441"/>
              <wp:lineTo x="1481" y="17774"/>
              <wp:lineTo x="1481" y="18144"/>
              <wp:lineTo x="6295" y="21106"/>
              <wp:lineTo x="6665" y="21106"/>
              <wp:lineTo x="14441" y="21106"/>
              <wp:lineTo x="14811" y="21106"/>
              <wp:lineTo x="19625" y="18144"/>
              <wp:lineTo x="19625" y="17774"/>
              <wp:lineTo x="21106" y="14441"/>
              <wp:lineTo x="21106" y="4814"/>
              <wp:lineTo x="17033" y="1111"/>
              <wp:lineTo x="14441" y="0"/>
              <wp:lineTo x="6665" y="0"/>
            </wp:wrapPolygon>
          </wp:wrapTight>
          <wp:docPr id="1412165887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65887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92300"/>
    <w:rsid w:val="00180695"/>
    <w:rsid w:val="00364701"/>
    <w:rsid w:val="003F04D4"/>
    <w:rsid w:val="005B47DD"/>
    <w:rsid w:val="00651693"/>
    <w:rsid w:val="00A23013"/>
    <w:rsid w:val="00BC7209"/>
    <w:rsid w:val="00CD0036"/>
    <w:rsid w:val="00DF5E33"/>
    <w:rsid w:val="00EF653C"/>
    <w:rsid w:val="00FB1E44"/>
    <w:rsid w:val="1EB87628"/>
    <w:rsid w:val="21A9416B"/>
    <w:rsid w:val="281E4F51"/>
    <w:rsid w:val="3B2FA585"/>
    <w:rsid w:val="4229F22A"/>
    <w:rsid w:val="53BD60FE"/>
    <w:rsid w:val="632627F4"/>
    <w:rsid w:val="7CC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C5673E1E1A04A9C9283C907532ABC" ma:contentTypeVersion="10" ma:contentTypeDescription="Create a new document." ma:contentTypeScope="" ma:versionID="5bd09069f8c566cbdb5bbf2b43f9a2f3">
  <xsd:schema xmlns:xsd="http://www.w3.org/2001/XMLSchema" xmlns:xs="http://www.w3.org/2001/XMLSchema" xmlns:p="http://schemas.microsoft.com/office/2006/metadata/properties" xmlns:ns3="2e97e3c4-b8e4-4fc6-9b9c-ce74c0087b44" targetNamespace="http://schemas.microsoft.com/office/2006/metadata/properties" ma:root="true" ma:fieldsID="a9e19bcf63f694c7bcc2e5c95413d7fe" ns3:_="">
    <xsd:import namespace="2e97e3c4-b8e4-4fc6-9b9c-ce74c0087b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e3c4-b8e4-4fc6-9b9c-ce74c0087b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97e3c4-b8e4-4fc6-9b9c-ce74c0087b44" xsi:nil="true"/>
  </documentManagement>
</p:properties>
</file>

<file path=customXml/itemProps1.xml><?xml version="1.0" encoding="utf-8"?>
<ds:datastoreItem xmlns:ds="http://schemas.openxmlformats.org/officeDocument/2006/customXml" ds:itemID="{E805C311-A727-4808-A894-932A13456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DA902-07B7-4005-8882-1E67F1A3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e3c4-b8e4-4fc6-9b9c-ce74c0087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D26FF-0115-41D1-AABC-5435121D4062}">
  <ds:schemaRefs>
    <ds:schemaRef ds:uri="http://schemas.microsoft.com/office/2006/metadata/properties"/>
    <ds:schemaRef ds:uri="http://schemas.microsoft.com/office/infopath/2007/PartnerControls"/>
    <ds:schemaRef ds:uri="2e97e3c4-b8e4-4fc6-9b9c-ce74c0087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Charlotte Young</cp:lastModifiedBy>
  <cp:revision>2</cp:revision>
  <dcterms:created xsi:type="dcterms:W3CDTF">2026-04-16T10:20:00Z</dcterms:created>
  <dcterms:modified xsi:type="dcterms:W3CDTF">2026-04-16T10:20:00Z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0x01010026DC5673E1E1A04A9C9283C907532ABC</vt:lpwstr>
  </property>
</Properties>
</file>