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975A" w14:textId="47F6A9EE" w:rsidR="00C62011" w:rsidRPr="00E10102" w:rsidRDefault="00C62011" w:rsidP="00E1223A">
      <w:pPr>
        <w:rPr>
          <w:sz w:val="10"/>
          <w:szCs w:val="10"/>
        </w:rPr>
      </w:pPr>
    </w:p>
    <w:p w14:paraId="5B5FB795" w14:textId="77777777" w:rsidR="00E719E5" w:rsidRDefault="007F786A" w:rsidP="00A546F2">
      <w:pPr>
        <w:jc w:val="center"/>
        <w:rPr>
          <w:rFonts w:ascii="Rockwell Extra Bold" w:hAnsi="Rockwell Extra Bold"/>
          <w:b/>
          <w:bCs/>
          <w:color w:val="FF0000"/>
        </w:rPr>
      </w:pPr>
      <w:r>
        <w:rPr>
          <w:rFonts w:ascii="Rockwell Extra Bold" w:hAnsi="Rockwell Extra Bold"/>
          <w:b/>
          <w:bCs/>
          <w:color w:val="FF0000"/>
        </w:rPr>
        <w:t xml:space="preserve">   </w:t>
      </w:r>
      <w:r w:rsidR="000E549D">
        <w:rPr>
          <w:rFonts w:ascii="Rockwell Extra Bold" w:hAnsi="Rockwell Extra Bold"/>
          <w:b/>
          <w:bCs/>
          <w:color w:val="FF0000"/>
        </w:rPr>
        <w:t xml:space="preserve">         </w:t>
      </w:r>
      <w:r>
        <w:rPr>
          <w:rFonts w:ascii="Rockwell Extra Bold" w:hAnsi="Rockwell Extra Bold"/>
          <w:b/>
          <w:bCs/>
          <w:color w:val="FF0000"/>
        </w:rPr>
        <w:t xml:space="preserve"> </w:t>
      </w:r>
      <w:r w:rsidR="00E719E5">
        <w:rPr>
          <w:rFonts w:eastAsia="Times New Roman"/>
          <w:noProof/>
        </w:rPr>
        <w:drawing>
          <wp:inline distT="0" distB="0" distL="0" distR="0" wp14:anchorId="012838B0" wp14:editId="369BE50C">
            <wp:extent cx="2054514" cy="1511969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94" cy="15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bCs/>
          <w:color w:val="FF0000"/>
        </w:rPr>
        <w:t xml:space="preserve">                   </w:t>
      </w:r>
    </w:p>
    <w:p w14:paraId="1F0BB72A" w14:textId="28CCFF02" w:rsidR="00C85404" w:rsidRPr="00110BBC" w:rsidRDefault="007F786A" w:rsidP="00A546F2">
      <w:pPr>
        <w:jc w:val="center"/>
        <w:rPr>
          <w:rFonts w:ascii="Rockwell Extra Bold" w:hAnsi="Rockwell Extra Bold"/>
          <w:b/>
          <w:bCs/>
          <w:color w:val="E20000"/>
          <w:sz w:val="28"/>
          <w:szCs w:val="28"/>
        </w:rPr>
      </w:pPr>
      <w:r w:rsidRPr="00E719E5">
        <w:rPr>
          <w:rFonts w:ascii="Rockwell Extra Bold" w:hAnsi="Rockwell Extra Bold"/>
          <w:b/>
          <w:bCs/>
          <w:color w:val="FF0000"/>
          <w:sz w:val="28"/>
          <w:szCs w:val="28"/>
        </w:rPr>
        <w:t xml:space="preserve"> </w:t>
      </w:r>
      <w:r w:rsidR="0015226E" w:rsidRPr="00110BBC">
        <w:rPr>
          <w:rFonts w:ascii="Rockwell Extra Bold" w:hAnsi="Rockwell Extra Bold"/>
          <w:b/>
          <w:bCs/>
          <w:color w:val="E20000"/>
          <w:sz w:val="28"/>
          <w:szCs w:val="28"/>
        </w:rPr>
        <w:t xml:space="preserve">$50.00 </w:t>
      </w:r>
      <w:r w:rsidR="00185760" w:rsidRPr="00110BBC">
        <w:rPr>
          <w:rFonts w:ascii="Copperplate Gothic Bold" w:hAnsi="Copperplate Gothic Bold"/>
          <w:b/>
          <w:bCs/>
          <w:color w:val="E20000"/>
          <w:sz w:val="28"/>
          <w:szCs w:val="28"/>
        </w:rPr>
        <w:t>C</w:t>
      </w:r>
      <w:r w:rsidR="00C85404" w:rsidRPr="00110BBC">
        <w:rPr>
          <w:rFonts w:ascii="Copperplate Gothic Bold" w:hAnsi="Copperplate Gothic Bold"/>
          <w:b/>
          <w:bCs/>
          <w:color w:val="E20000"/>
          <w:sz w:val="28"/>
          <w:szCs w:val="28"/>
        </w:rPr>
        <w:t>lass sponsors for 202</w:t>
      </w:r>
      <w:r w:rsidR="00185760" w:rsidRPr="00110BBC">
        <w:rPr>
          <w:rFonts w:ascii="Copperplate Gothic Bold" w:hAnsi="Copperplate Gothic Bold"/>
          <w:b/>
          <w:bCs/>
          <w:color w:val="E20000"/>
          <w:sz w:val="28"/>
          <w:szCs w:val="28"/>
        </w:rPr>
        <w:t>3</w:t>
      </w:r>
      <w:r w:rsidR="003A499C" w:rsidRPr="00110BBC">
        <w:rPr>
          <w:rFonts w:ascii="Rockwell Extra Bold" w:hAnsi="Rockwell Extra Bold"/>
          <w:b/>
          <w:bCs/>
          <w:color w:val="E20000"/>
          <w:sz w:val="28"/>
          <w:szCs w:val="28"/>
        </w:rPr>
        <w:t xml:space="preserve">  </w:t>
      </w:r>
    </w:p>
    <w:tbl>
      <w:tblPr>
        <w:tblW w:w="7700" w:type="dxa"/>
        <w:tblInd w:w="1399" w:type="dxa"/>
        <w:tblLook w:val="04A0" w:firstRow="1" w:lastRow="0" w:firstColumn="1" w:lastColumn="0" w:noHBand="0" w:noVBand="1"/>
      </w:tblPr>
      <w:tblGrid>
        <w:gridCol w:w="3101"/>
        <w:gridCol w:w="4599"/>
      </w:tblGrid>
      <w:tr w:rsidR="00A546F2" w:rsidRPr="006D4F1C" w14:paraId="6E07F046" w14:textId="77777777" w:rsidTr="00475D72">
        <w:trPr>
          <w:trHeight w:val="31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197BD" w14:textId="77777777" w:rsidR="00A546F2" w:rsidRDefault="00A546F2" w:rsidP="00C85404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Halter</w:t>
            </w:r>
          </w:p>
          <w:p w14:paraId="4BBD1BAC" w14:textId="2D304C08" w:rsidR="006D4F1C" w:rsidRPr="006D4F1C" w:rsidRDefault="006D4F1C" w:rsidP="00C85404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7443" w14:textId="459130D3" w:rsidR="00A546F2" w:rsidRPr="006D4F1C" w:rsidRDefault="00DB715C" w:rsidP="00C85404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</w:t>
            </w:r>
            <w:r w:rsidR="00261C4D"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</w:t>
            </w:r>
            <w:r w:rsidR="00185760"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261C4D" w:rsidRPr="006D4F1C" w14:paraId="0C8E43B1" w14:textId="77777777" w:rsidTr="00475D72">
        <w:trPr>
          <w:trHeight w:val="31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9A7A3" w14:textId="77777777" w:rsidR="00261C4D" w:rsidRPr="006D4F1C" w:rsidRDefault="00261C4D" w:rsidP="00261C4D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Mare Halter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FBF2" w14:textId="01681F1D" w:rsidR="00261C4D" w:rsidRPr="006D4F1C" w:rsidRDefault="00261C4D" w:rsidP="00261C4D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261C4D" w:rsidRPr="006D4F1C" w14:paraId="00EC9AD7" w14:textId="77777777" w:rsidTr="00475D72">
        <w:trPr>
          <w:trHeight w:val="31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2FD1C" w14:textId="77777777" w:rsidR="006F746A" w:rsidRDefault="00261C4D" w:rsidP="00261C4D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Geldings/</w:t>
            </w:r>
          </w:p>
          <w:p w14:paraId="48C7896F" w14:textId="4CDBF997" w:rsidR="00261C4D" w:rsidRPr="006D4F1C" w:rsidRDefault="00261C4D" w:rsidP="00261C4D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Stallion Halter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040A4" w14:textId="0E87F70E" w:rsidR="00261C4D" w:rsidRPr="006D4F1C" w:rsidRDefault="00261C4D" w:rsidP="00261C4D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38B8FE9" w14:textId="77777777" w:rsidTr="00475D72">
        <w:trPr>
          <w:trHeight w:val="31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D39E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Gaited Halter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2000" w14:textId="693F536A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1B90D7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88BB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Lead Line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326C" w14:textId="636AB022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3B5CD2F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327F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Pewee Walk Trot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08AE" w14:textId="16D4F834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4296A790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52F9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Walk Trot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4FE90" w14:textId="64513BAF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5ED964D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2391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Pleasure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4CDD" w14:textId="018E9524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58F361C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BD8D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Walk Trot 11-18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78D5" w14:textId="0EEEC548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E5A43DA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8286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Buckaroo Pleasure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2AEA" w14:textId="5245A1C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4858D21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CACD" w14:textId="6F9CA0C4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Buckaroo</w:t>
            </w:r>
            <w:r w:rsidR="00475D72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H</w:t>
            </w: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orsemanship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F4B0" w14:textId="50588288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49B128DB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8125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Youth Horsemanship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122D" w14:textId="201EE18F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C70489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319A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Pleasure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A4D5" w14:textId="24602210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70D2CAF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67BA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Ranch Riding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1E1E" w14:textId="38A49F6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9629C6D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E97F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Walk Trot 19-49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A89E" w14:textId="5AE5968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4BFD38F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D211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Ranch Rail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D986" w14:textId="089297BF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3160097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BB50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Senior Ranch Riding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C5E7" w14:textId="415B5390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4DAD149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7A3E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Senior Ranch Rail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911D" w14:textId="0CD514FA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7D0BB25A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CFDC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Junior Reining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0BCE" w14:textId="173DCAE6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4569B75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22B4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Senior Reining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E1E8C" w14:textId="06A9D171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61C71BC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68CA2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Women's Pleasure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DDC61" w14:textId="07C34446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C8081B7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F829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Men's Pleasure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25F2" w14:textId="0D0796C2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5B6B4A1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D2A4A" w14:textId="7A017E5E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Walk Trot 50 </w:t>
            </w:r>
            <w:r w:rsidR="00E15A96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&amp;</w:t>
            </w: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15A96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O</w:t>
            </w: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ver</w:t>
            </w:r>
            <w:proofErr w:type="gramEnd"/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266F" w14:textId="5A0FDEF1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6882E39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1F0F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lastRenderedPageBreak/>
              <w:t>Senior Horsemanship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25FF7" w14:textId="58420AC5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4A4CA631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E99E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Hunter Under Saddle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32FC" w14:textId="0625C435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0AFCAEDD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8BED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Light Shod Gaited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F30B" w14:textId="5A78A072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53720CE5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FACD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Heavy Shod Gaited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4BE3" w14:textId="28618341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B4E21B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8754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Ladies Gaited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58F10" w14:textId="3281DC6E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08CE30A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05F92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Men's Gaited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21B5" w14:textId="03FEA6FA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C0F07A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EB8A5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Keyhole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6CC0" w14:textId="7E32E0B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11091EAB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3590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Barrel Pick Up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8903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133C7B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5326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Stakes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A828" w14:textId="1669BCED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8B4C2BE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B8BC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Poles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8C46F" w14:textId="26C14E60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562798BF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ECEE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Pee Wee Poles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549C" w14:textId="7B4C080E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D8565F7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BA71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Buckaroo Poles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5FD5" w14:textId="4F1D02AB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DB3C531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8AAC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Poles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CF71" w14:textId="36B65768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7CCA930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C9E9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Senior Poles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B2B5" w14:textId="58943BE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35AD0A2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8C7A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Pee Wee Barrels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CD75" w14:textId="4E99B498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2A873C2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29A23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Barrels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0EE7" w14:textId="0FE9F7FD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8ACDA0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AA07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Buckaroo Barrels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8C23" w14:textId="1DFEDDC1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A200A9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2B0B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Barrels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F913" w14:textId="3CA1AD54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2E7E9370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4800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Senior Barrels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1F96" w14:textId="060099C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06F4DB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AF047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Speed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9D4B" w14:textId="12B74B1E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6C16D783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54EE8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Jr Speed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E390" w14:textId="42DC957C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308A2876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B261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Sr Speed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FB64" w14:textId="39EA9600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514E50B9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F788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Pony Flags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ECE0" w14:textId="135BBCD9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7317F1E5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B315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Junior Flags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F95B" w14:textId="4618BD23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  <w:tr w:rsidR="00D32C53" w:rsidRPr="006D4F1C" w14:paraId="733864E8" w14:textId="77777777" w:rsidTr="00475D72">
        <w:trPr>
          <w:trHeight w:val="29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D639" w14:textId="77777777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>Senior Flags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489C" w14:textId="68137A9C" w:rsidR="00D32C53" w:rsidRPr="006D4F1C" w:rsidRDefault="00D32C53" w:rsidP="00D32C53">
            <w:pPr>
              <w:spacing w:before="240" w:line="240" w:lineRule="auto"/>
              <w:contextualSpacing/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</w:pPr>
            <w:r w:rsidRPr="006D4F1C">
              <w:rPr>
                <w:rFonts w:ascii="Copperplate Gothic Bold" w:eastAsia="Times New Roman" w:hAnsi="Copperplate Gothic Bold" w:cstheme="minorHAnsi"/>
                <w:color w:val="000000"/>
                <w:sz w:val="20"/>
                <w:szCs w:val="20"/>
              </w:rPr>
              <w:t xml:space="preserve">                 ______________________________________</w:t>
            </w:r>
          </w:p>
        </w:tc>
      </w:tr>
    </w:tbl>
    <w:p w14:paraId="65D4800C" w14:textId="13C8B27E" w:rsidR="00475D72" w:rsidRDefault="00475D72" w:rsidP="00310521">
      <w:pPr>
        <w:rPr>
          <w:sz w:val="20"/>
          <w:szCs w:val="20"/>
        </w:rPr>
      </w:pPr>
    </w:p>
    <w:p w14:paraId="157456EE" w14:textId="77777777" w:rsidR="00E10102" w:rsidRPr="006D4F1C" w:rsidRDefault="00E10102" w:rsidP="00310521">
      <w:pPr>
        <w:rPr>
          <w:sz w:val="20"/>
          <w:szCs w:val="20"/>
        </w:rPr>
      </w:pPr>
    </w:p>
    <w:p w14:paraId="10772B94" w14:textId="587FA8A7" w:rsidR="00E10102" w:rsidRDefault="001D1125" w:rsidP="0027016E">
      <w:pPr>
        <w:jc w:val="center"/>
      </w:pPr>
      <w:r>
        <w:rPr>
          <w:noProof/>
        </w:rPr>
        <w:drawing>
          <wp:inline distT="0" distB="0" distL="0" distR="0" wp14:anchorId="7570802C" wp14:editId="410E05A7">
            <wp:extent cx="2314074" cy="950353"/>
            <wp:effectExtent l="0" t="0" r="0" b="254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49" cy="9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102" w:rsidSect="009F58B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2"/>
    <w:rsid w:val="000E549D"/>
    <w:rsid w:val="00110BBC"/>
    <w:rsid w:val="0015226E"/>
    <w:rsid w:val="00177582"/>
    <w:rsid w:val="00185760"/>
    <w:rsid w:val="001D1125"/>
    <w:rsid w:val="00261C4D"/>
    <w:rsid w:val="0027016E"/>
    <w:rsid w:val="00310521"/>
    <w:rsid w:val="003A499C"/>
    <w:rsid w:val="00445CFB"/>
    <w:rsid w:val="00475D72"/>
    <w:rsid w:val="005253E8"/>
    <w:rsid w:val="00546F55"/>
    <w:rsid w:val="00630991"/>
    <w:rsid w:val="006D4F1C"/>
    <w:rsid w:val="006F746A"/>
    <w:rsid w:val="007956F7"/>
    <w:rsid w:val="007F786A"/>
    <w:rsid w:val="00981BEF"/>
    <w:rsid w:val="009E316D"/>
    <w:rsid w:val="009F58B9"/>
    <w:rsid w:val="00A546F2"/>
    <w:rsid w:val="00B92CFA"/>
    <w:rsid w:val="00C62011"/>
    <w:rsid w:val="00C85404"/>
    <w:rsid w:val="00D32C53"/>
    <w:rsid w:val="00D371C8"/>
    <w:rsid w:val="00DB5FD9"/>
    <w:rsid w:val="00DB715C"/>
    <w:rsid w:val="00E10102"/>
    <w:rsid w:val="00E1223A"/>
    <w:rsid w:val="00E15A96"/>
    <w:rsid w:val="00E719E5"/>
    <w:rsid w:val="00FB4B70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E4F"/>
  <w15:chartTrackingRefBased/>
  <w15:docId w15:val="{2F77FF05-7681-4BB3-A720-F0F73FA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1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57cc8e24-23f0-4aad-954d-41264d794e87@nam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Mindy</dc:creator>
  <cp:keywords/>
  <dc:description/>
  <cp:lastModifiedBy>Lancaster, Mindy</cp:lastModifiedBy>
  <cp:revision>3</cp:revision>
  <cp:lastPrinted>2022-04-14T16:12:00Z</cp:lastPrinted>
  <dcterms:created xsi:type="dcterms:W3CDTF">2023-01-04T15:41:00Z</dcterms:created>
  <dcterms:modified xsi:type="dcterms:W3CDTF">2023-01-04T15:42:00Z</dcterms:modified>
</cp:coreProperties>
</file>