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A8262" w14:textId="77777777" w:rsidR="00476D98" w:rsidRPr="00B54E58" w:rsidRDefault="00476D98" w:rsidP="00C20612">
      <w:pPr>
        <w:pBdr>
          <w:bottom w:val="single" w:sz="6" w:space="1" w:color="auto"/>
        </w:pBdr>
        <w:rPr>
          <w:rFonts w:ascii="Arial" w:hAnsi="Arial" w:cs="Arial"/>
          <w:lang w:val="fr-BE"/>
        </w:rPr>
      </w:pPr>
    </w:p>
    <w:p w14:paraId="181A91A0" w14:textId="0AB7C407" w:rsidR="007728F9" w:rsidRPr="00B54E58" w:rsidRDefault="007728F9" w:rsidP="007728F9">
      <w:pPr>
        <w:jc w:val="center"/>
        <w:rPr>
          <w:rFonts w:ascii="Times New Roman" w:hAnsi="Times New Roman" w:cs="Times New Roman"/>
          <w:lang w:val="fr-BE"/>
        </w:rPr>
      </w:pPr>
      <w:r w:rsidRPr="00B54E58">
        <w:rPr>
          <w:rFonts w:ascii="Times New Roman" w:hAnsi="Times New Roman" w:cs="Times New Roman"/>
          <w:lang w:val="fr-BE"/>
        </w:rPr>
        <w:t>Exemple de lettre destinée à la Commune</w:t>
      </w:r>
    </w:p>
    <w:p w14:paraId="6A5E0A7B" w14:textId="77777777" w:rsidR="007728F9" w:rsidRPr="00B54E58" w:rsidRDefault="007728F9" w:rsidP="007728F9">
      <w:pPr>
        <w:pBdr>
          <w:bottom w:val="single" w:sz="6" w:space="1" w:color="auto"/>
        </w:pBdr>
        <w:rPr>
          <w:rFonts w:ascii="Arial" w:hAnsi="Arial" w:cs="Arial"/>
          <w:lang w:val="fr-BE"/>
        </w:rPr>
      </w:pPr>
    </w:p>
    <w:p w14:paraId="2E0BAE01" w14:textId="77777777" w:rsidR="00D90F44" w:rsidRPr="00B54E58" w:rsidRDefault="00D90F44" w:rsidP="00C20612">
      <w:pPr>
        <w:rPr>
          <w:rFonts w:ascii="Arial" w:hAnsi="Arial" w:cs="Arial"/>
          <w:lang w:val="fr-BE"/>
        </w:rPr>
      </w:pPr>
    </w:p>
    <w:p w14:paraId="2D87771C" w14:textId="028F6648" w:rsidR="007074FA" w:rsidRPr="00B54E58" w:rsidRDefault="00D90F44" w:rsidP="00C20612">
      <w:pPr>
        <w:rPr>
          <w:rFonts w:ascii="Arial" w:hAnsi="Arial" w:cs="Arial"/>
        </w:rPr>
      </w:pPr>
      <w:r w:rsidRPr="00B54E58">
        <w:rPr>
          <w:rFonts w:ascii="Arial" w:hAnsi="Arial" w:cs="Arial"/>
        </w:rPr>
        <w:t xml:space="preserve">Monsieur le </w:t>
      </w:r>
      <w:proofErr w:type="spellStart"/>
      <w:r w:rsidRPr="00B54E58">
        <w:rPr>
          <w:rFonts w:ascii="Arial" w:hAnsi="Arial" w:cs="Arial"/>
        </w:rPr>
        <w:t>Bourgmestre</w:t>
      </w:r>
      <w:proofErr w:type="spellEnd"/>
      <w:r w:rsidRPr="00B54E58">
        <w:rPr>
          <w:rFonts w:ascii="Arial" w:hAnsi="Arial" w:cs="Arial"/>
        </w:rPr>
        <w:t>,</w:t>
      </w:r>
      <w:r w:rsidRPr="00B54E58">
        <w:rPr>
          <w:rFonts w:ascii="Arial" w:hAnsi="Arial" w:cs="Arial"/>
        </w:rPr>
        <w:br/>
        <w:t xml:space="preserve">Mesdames et Messieurs les </w:t>
      </w:r>
      <w:proofErr w:type="spellStart"/>
      <w:r w:rsidRPr="00B54E58">
        <w:rPr>
          <w:rFonts w:ascii="Arial" w:hAnsi="Arial" w:cs="Arial"/>
        </w:rPr>
        <w:t>responsables</w:t>
      </w:r>
      <w:proofErr w:type="spellEnd"/>
      <w:r w:rsidRPr="00B54E58">
        <w:rPr>
          <w:rFonts w:ascii="Arial" w:hAnsi="Arial" w:cs="Arial"/>
        </w:rPr>
        <w:t xml:space="preserve"> de </w:t>
      </w:r>
      <w:proofErr w:type="spellStart"/>
      <w:r w:rsidRPr="00B54E58">
        <w:rPr>
          <w:rFonts w:ascii="Arial" w:hAnsi="Arial" w:cs="Arial"/>
        </w:rPr>
        <w:t>l’urbanisme</w:t>
      </w:r>
      <w:proofErr w:type="spellEnd"/>
      <w:r w:rsidRPr="00B54E58">
        <w:rPr>
          <w:rFonts w:ascii="Arial" w:hAnsi="Arial" w:cs="Arial"/>
        </w:rPr>
        <w:t xml:space="preserve"> de la Commune de Perwez</w:t>
      </w:r>
      <w:r w:rsidR="007074FA" w:rsidRPr="00B54E58">
        <w:rPr>
          <w:rFonts w:ascii="Arial" w:hAnsi="Arial" w:cs="Arial"/>
        </w:rPr>
        <w:t>,</w:t>
      </w:r>
    </w:p>
    <w:p w14:paraId="14F2ABC7" w14:textId="403FA772" w:rsidR="00476D98" w:rsidRPr="00B54E58" w:rsidRDefault="00D90F44" w:rsidP="00C20612">
      <w:pPr>
        <w:rPr>
          <w:rFonts w:ascii="Arial" w:hAnsi="Arial" w:cs="Arial"/>
          <w:lang w:val="fr-BE"/>
        </w:rPr>
      </w:pPr>
      <w:r w:rsidRPr="00B54E58">
        <w:rPr>
          <w:rFonts w:ascii="Arial" w:hAnsi="Arial" w:cs="Arial"/>
          <w:lang w:val="fr-BE"/>
        </w:rPr>
        <w:t>Je vous envoie ce courrier</w:t>
      </w:r>
      <w:r w:rsidR="00476D98" w:rsidRPr="00B54E58">
        <w:rPr>
          <w:rFonts w:ascii="Arial" w:hAnsi="Arial" w:cs="Arial"/>
          <w:lang w:val="fr-BE"/>
        </w:rPr>
        <w:t xml:space="preserve"> suite à la Réunion d’Information Préalable du 13 Novembre </w:t>
      </w:r>
      <w:r w:rsidR="007220AB">
        <w:rPr>
          <w:rFonts w:ascii="Arial" w:hAnsi="Arial" w:cs="Arial"/>
          <w:lang w:val="fr-BE"/>
        </w:rPr>
        <w:t xml:space="preserve">2025 </w:t>
      </w:r>
      <w:r w:rsidR="00476D98" w:rsidRPr="00B54E58">
        <w:rPr>
          <w:rFonts w:ascii="Arial" w:hAnsi="Arial" w:cs="Arial"/>
          <w:lang w:val="fr-BE"/>
        </w:rPr>
        <w:t xml:space="preserve">concernant le projet d’extension éolien </w:t>
      </w:r>
      <w:r w:rsidR="00F2442A" w:rsidRPr="00B54E58">
        <w:rPr>
          <w:rFonts w:ascii="Arial" w:hAnsi="Arial" w:cs="Arial"/>
          <w:lang w:val="fr-BE"/>
        </w:rPr>
        <w:t>de</w:t>
      </w:r>
      <w:r w:rsidR="00476D98" w:rsidRPr="00B54E58">
        <w:rPr>
          <w:rFonts w:ascii="Arial" w:hAnsi="Arial" w:cs="Arial"/>
          <w:lang w:val="fr-BE"/>
        </w:rPr>
        <w:t xml:space="preserve"> Perwez.</w:t>
      </w:r>
    </w:p>
    <w:p w14:paraId="3412D031" w14:textId="7A37F431" w:rsidR="00F20128" w:rsidRPr="00B54E58" w:rsidRDefault="00F2442A" w:rsidP="00C20612">
      <w:pPr>
        <w:rPr>
          <w:rFonts w:ascii="Arial" w:hAnsi="Arial" w:cs="Arial"/>
          <w:lang w:val="fr-BE"/>
        </w:rPr>
      </w:pPr>
      <w:r w:rsidRPr="00B54E58">
        <w:rPr>
          <w:rFonts w:ascii="Arial" w:hAnsi="Arial" w:cs="Arial"/>
          <w:lang w:val="fr-BE"/>
        </w:rPr>
        <w:t>Je suis</w:t>
      </w:r>
      <w:r w:rsidR="00F20128" w:rsidRPr="00B54E58">
        <w:rPr>
          <w:rFonts w:ascii="Arial" w:hAnsi="Arial" w:cs="Arial"/>
          <w:lang w:val="fr-BE"/>
        </w:rPr>
        <w:t xml:space="preserve"> profondément opposé à ce projet et ceci pour de nombreuses raisons.</w:t>
      </w:r>
    </w:p>
    <w:p w14:paraId="0E937D3D" w14:textId="6A0ED129" w:rsidR="00F20128" w:rsidRPr="00B54E58" w:rsidRDefault="00F20128" w:rsidP="00C20612">
      <w:pPr>
        <w:rPr>
          <w:rFonts w:ascii="Arial" w:hAnsi="Arial" w:cs="Arial"/>
          <w:lang w:val="fr-BE"/>
        </w:rPr>
      </w:pPr>
      <w:r w:rsidRPr="00B54E58">
        <w:rPr>
          <w:rFonts w:ascii="Arial" w:hAnsi="Arial" w:cs="Arial"/>
          <w:lang w:val="fr-BE"/>
        </w:rPr>
        <w:t>Ces raisons incluent entre autres les points suivants :</w:t>
      </w:r>
    </w:p>
    <w:p w14:paraId="69560A16" w14:textId="0DCDEA0D" w:rsidR="00F20128" w:rsidRPr="00B54E58" w:rsidRDefault="00F20128" w:rsidP="00F20128">
      <w:pPr>
        <w:pStyle w:val="ListParagraph"/>
        <w:numPr>
          <w:ilvl w:val="0"/>
          <w:numId w:val="2"/>
        </w:numPr>
        <w:rPr>
          <w:rFonts w:ascii="Arial" w:hAnsi="Arial" w:cs="Arial"/>
          <w:lang w:val="fr-BE"/>
        </w:rPr>
      </w:pPr>
      <w:r w:rsidRPr="00B54E58">
        <w:rPr>
          <w:rFonts w:ascii="Arial" w:hAnsi="Arial" w:cs="Arial"/>
          <w:lang w:val="fr-BE"/>
        </w:rPr>
        <w:t>Nuisance</w:t>
      </w:r>
      <w:r w:rsidR="00FC3C52" w:rsidRPr="00B54E58">
        <w:rPr>
          <w:rFonts w:ascii="Arial" w:hAnsi="Arial" w:cs="Arial"/>
          <w:lang w:val="fr-BE"/>
        </w:rPr>
        <w:t>s de type</w:t>
      </w:r>
      <w:r w:rsidRPr="00B54E58">
        <w:rPr>
          <w:rFonts w:ascii="Arial" w:hAnsi="Arial" w:cs="Arial"/>
          <w:lang w:val="fr-BE"/>
        </w:rPr>
        <w:t xml:space="preserve"> sonore, visuelle</w:t>
      </w:r>
      <w:r w:rsidR="007074FA" w:rsidRPr="00B54E58">
        <w:rPr>
          <w:rFonts w:ascii="Arial" w:hAnsi="Arial" w:cs="Arial"/>
          <w:lang w:val="fr-BE"/>
        </w:rPr>
        <w:t>,</w:t>
      </w:r>
      <w:r w:rsidR="00FC3C52" w:rsidRPr="00B54E58">
        <w:rPr>
          <w:rFonts w:ascii="Arial" w:hAnsi="Arial" w:cs="Arial"/>
          <w:lang w:val="fr-BE"/>
        </w:rPr>
        <w:t xml:space="preserve"> paysager</w:t>
      </w:r>
      <w:r w:rsidRPr="00B54E58">
        <w:rPr>
          <w:rFonts w:ascii="Arial" w:hAnsi="Arial" w:cs="Arial"/>
          <w:lang w:val="fr-BE"/>
        </w:rPr>
        <w:t xml:space="preserve"> et d’ombr</w:t>
      </w:r>
      <w:r w:rsidR="007728F9" w:rsidRPr="00B54E58">
        <w:rPr>
          <w:rFonts w:ascii="Arial" w:hAnsi="Arial" w:cs="Arial"/>
          <w:lang w:val="fr-BE"/>
        </w:rPr>
        <w:t>e mouvante</w:t>
      </w:r>
    </w:p>
    <w:p w14:paraId="1EBD93D2" w14:textId="67289EE9" w:rsidR="004051F4" w:rsidRPr="00B54E58" w:rsidRDefault="004051F4" w:rsidP="004051F4">
      <w:pPr>
        <w:pStyle w:val="ListParagraph"/>
        <w:numPr>
          <w:ilvl w:val="1"/>
          <w:numId w:val="2"/>
        </w:numPr>
        <w:rPr>
          <w:rFonts w:ascii="Arial" w:hAnsi="Arial" w:cs="Arial"/>
          <w:lang w:val="fr-BE"/>
        </w:rPr>
      </w:pPr>
      <w:r w:rsidRPr="00B54E58">
        <w:rPr>
          <w:rFonts w:ascii="Arial" w:hAnsi="Arial" w:cs="Arial"/>
          <w:lang w:val="fr-BE"/>
        </w:rPr>
        <w:t xml:space="preserve">Sonore : les éoliennes du </w:t>
      </w:r>
      <w:proofErr w:type="spellStart"/>
      <w:r w:rsidRPr="00B54E58">
        <w:rPr>
          <w:rFonts w:ascii="Arial" w:hAnsi="Arial" w:cs="Arial"/>
          <w:lang w:val="fr-BE"/>
        </w:rPr>
        <w:t>Repowering</w:t>
      </w:r>
      <w:proofErr w:type="spellEnd"/>
      <w:r w:rsidRPr="00B54E58">
        <w:rPr>
          <w:rFonts w:ascii="Arial" w:hAnsi="Arial" w:cs="Arial"/>
          <w:lang w:val="fr-BE"/>
        </w:rPr>
        <w:t xml:space="preserve"> sont déjà perçues et bruyantes </w:t>
      </w:r>
      <w:r w:rsidR="00833036" w:rsidRPr="00B54E58">
        <w:rPr>
          <w:rFonts w:ascii="Arial" w:hAnsi="Arial" w:cs="Arial"/>
          <w:lang w:val="fr-BE"/>
        </w:rPr>
        <w:t xml:space="preserve">au-delà du bruit de l’autoroute </w:t>
      </w:r>
      <w:r w:rsidRPr="00B54E58">
        <w:rPr>
          <w:rFonts w:ascii="Arial" w:hAnsi="Arial" w:cs="Arial"/>
          <w:lang w:val="fr-BE"/>
        </w:rPr>
        <w:t>alors qu’elles sont à environ 800m des habitations.</w:t>
      </w:r>
      <w:r w:rsidR="00F764EC" w:rsidRPr="00B54E58">
        <w:rPr>
          <w:rFonts w:ascii="Arial" w:hAnsi="Arial" w:cs="Arial"/>
          <w:lang w:val="fr-BE"/>
        </w:rPr>
        <w:t xml:space="preserve"> </w:t>
      </w:r>
      <w:r w:rsidR="00184995" w:rsidRPr="00B54E58">
        <w:rPr>
          <w:rFonts w:ascii="Arial" w:hAnsi="Arial" w:cs="Arial"/>
          <w:lang w:val="fr-BE"/>
        </w:rPr>
        <w:t xml:space="preserve">Qu’en </w:t>
      </w:r>
      <w:proofErr w:type="spellStart"/>
      <w:r w:rsidR="00184995" w:rsidRPr="00B54E58">
        <w:rPr>
          <w:rFonts w:ascii="Arial" w:hAnsi="Arial" w:cs="Arial"/>
          <w:lang w:val="fr-BE"/>
        </w:rPr>
        <w:t>sera-t’il</w:t>
      </w:r>
      <w:proofErr w:type="spellEnd"/>
      <w:r w:rsidR="00184995" w:rsidRPr="00B54E58">
        <w:rPr>
          <w:rFonts w:ascii="Arial" w:hAnsi="Arial" w:cs="Arial"/>
          <w:lang w:val="fr-BE"/>
        </w:rPr>
        <w:t xml:space="preserve"> lorsque les éoliennes plus hautes seront plus proches à 500m des habitations ?</w:t>
      </w:r>
    </w:p>
    <w:p w14:paraId="4A57F7BE" w14:textId="32F8F34F" w:rsidR="00184995" w:rsidRPr="00B54E58" w:rsidRDefault="00184995" w:rsidP="004051F4">
      <w:pPr>
        <w:pStyle w:val="ListParagraph"/>
        <w:numPr>
          <w:ilvl w:val="1"/>
          <w:numId w:val="2"/>
        </w:numPr>
        <w:rPr>
          <w:rFonts w:ascii="Arial" w:hAnsi="Arial" w:cs="Arial"/>
          <w:lang w:val="fr-BE"/>
        </w:rPr>
      </w:pPr>
      <w:r w:rsidRPr="00B54E58">
        <w:rPr>
          <w:rFonts w:ascii="Arial" w:hAnsi="Arial" w:cs="Arial"/>
          <w:lang w:val="fr-BE"/>
        </w:rPr>
        <w:t xml:space="preserve">Visuel : les éoliennes existantes émergent déjà du paysage et ceci de divers angles de vue sur Perwez et ses alentours. Placer deux éoliennes avec un mât 19% plus haut </w:t>
      </w:r>
      <w:r w:rsidR="00833036" w:rsidRPr="00B54E58">
        <w:rPr>
          <w:rFonts w:ascii="Arial" w:hAnsi="Arial" w:cs="Arial"/>
          <w:lang w:val="fr-BE"/>
        </w:rPr>
        <w:t>avec</w:t>
      </w:r>
      <w:r w:rsidRPr="00B54E58">
        <w:rPr>
          <w:rFonts w:ascii="Arial" w:hAnsi="Arial" w:cs="Arial"/>
          <w:lang w:val="fr-BE"/>
        </w:rPr>
        <w:t xml:space="preserve"> un diamètre de pales 22% plus large et haut, à moitié distance des habitations va rendre des vues envahissantes</w:t>
      </w:r>
      <w:r w:rsidR="006E290D">
        <w:rPr>
          <w:rFonts w:ascii="Arial" w:hAnsi="Arial" w:cs="Arial"/>
          <w:lang w:val="fr-BE"/>
        </w:rPr>
        <w:t>. De plus, ces deux éoliennes vont participer au phénomène d’encerclement des paysages ouverts</w:t>
      </w:r>
      <w:r w:rsidR="00833036" w:rsidRPr="00B54E58">
        <w:rPr>
          <w:rFonts w:ascii="Arial" w:hAnsi="Arial" w:cs="Arial"/>
          <w:lang w:val="fr-BE"/>
        </w:rPr>
        <w:t>;</w:t>
      </w:r>
    </w:p>
    <w:p w14:paraId="158169D5" w14:textId="2295BB50" w:rsidR="00184995" w:rsidRPr="00B54E58" w:rsidRDefault="00184995" w:rsidP="004051F4">
      <w:pPr>
        <w:pStyle w:val="ListParagraph"/>
        <w:numPr>
          <w:ilvl w:val="1"/>
          <w:numId w:val="2"/>
        </w:numPr>
        <w:rPr>
          <w:rFonts w:ascii="Arial" w:hAnsi="Arial" w:cs="Arial"/>
          <w:lang w:val="fr-BE"/>
        </w:rPr>
      </w:pPr>
      <w:r w:rsidRPr="00B54E58">
        <w:rPr>
          <w:rFonts w:ascii="Arial" w:hAnsi="Arial" w:cs="Arial"/>
          <w:lang w:val="fr-BE"/>
        </w:rPr>
        <w:t xml:space="preserve">Paysager : </w:t>
      </w:r>
      <w:r w:rsidR="007728F9" w:rsidRPr="00B54E58">
        <w:rPr>
          <w:rFonts w:ascii="Arial" w:hAnsi="Arial" w:cs="Arial"/>
          <w:lang w:val="fr-BE"/>
        </w:rPr>
        <w:t xml:space="preserve">Perwez a perdu son aspect champêtre : la zone compte déjà 140 éoliennes sur 7 parcs distincts (données : EIE </w:t>
      </w:r>
      <w:proofErr w:type="spellStart"/>
      <w:r w:rsidR="007728F9" w:rsidRPr="00B54E58">
        <w:rPr>
          <w:rFonts w:ascii="Arial" w:hAnsi="Arial" w:cs="Arial"/>
          <w:lang w:val="fr-BE"/>
        </w:rPr>
        <w:t>Repowering</w:t>
      </w:r>
      <w:proofErr w:type="spellEnd"/>
      <w:r w:rsidR="007728F9" w:rsidRPr="00B54E58">
        <w:rPr>
          <w:rFonts w:ascii="Arial" w:hAnsi="Arial" w:cs="Arial"/>
          <w:lang w:val="fr-BE"/>
        </w:rPr>
        <w:t xml:space="preserve"> Juillet 2019). Placer deux monstres de 211m de haut et 160m de large à 500m des habitations détruit maintenant l’aspect visuel des quartiers d’habitation</w:t>
      </w:r>
      <w:r w:rsidR="00833036" w:rsidRPr="00B54E58">
        <w:rPr>
          <w:rFonts w:ascii="Arial" w:hAnsi="Arial" w:cs="Arial"/>
          <w:lang w:val="fr-BE"/>
        </w:rPr>
        <w:t> ;</w:t>
      </w:r>
    </w:p>
    <w:p w14:paraId="2E78236F" w14:textId="691C7A91" w:rsidR="007728F9" w:rsidRPr="00B54E58" w:rsidRDefault="007728F9" w:rsidP="004051F4">
      <w:pPr>
        <w:pStyle w:val="ListParagraph"/>
        <w:numPr>
          <w:ilvl w:val="1"/>
          <w:numId w:val="2"/>
        </w:numPr>
        <w:rPr>
          <w:rFonts w:ascii="Arial" w:hAnsi="Arial" w:cs="Arial"/>
          <w:lang w:val="fr-BE"/>
        </w:rPr>
      </w:pPr>
      <w:r w:rsidRPr="00B54E58">
        <w:rPr>
          <w:rFonts w:ascii="Arial" w:hAnsi="Arial" w:cs="Arial"/>
          <w:lang w:val="fr-BE"/>
        </w:rPr>
        <w:t>Ombr</w:t>
      </w:r>
      <w:r w:rsidR="00D94904">
        <w:rPr>
          <w:rFonts w:ascii="Arial" w:hAnsi="Arial" w:cs="Arial"/>
          <w:lang w:val="fr-BE"/>
        </w:rPr>
        <w:t>e</w:t>
      </w:r>
      <w:r w:rsidRPr="00B54E58">
        <w:rPr>
          <w:rFonts w:ascii="Arial" w:hAnsi="Arial" w:cs="Arial"/>
          <w:lang w:val="fr-BE"/>
        </w:rPr>
        <w:t xml:space="preserve"> stroboscopique : les normes sont inadaptés à la réalité. Chaque éolienne est en théorie limitée à 30mn par jour. Mais cela ne s’applique pas à une zone où 28 éoliennes sont proches, appartenant à quatre opérateurs distincts (données : slide 2 de la présentation de la RIP).</w:t>
      </w:r>
    </w:p>
    <w:p w14:paraId="4C2F0E99" w14:textId="2C23D606" w:rsidR="00FC3C52" w:rsidRPr="00B54E58" w:rsidRDefault="00FC3C52" w:rsidP="00F20128">
      <w:pPr>
        <w:pStyle w:val="ListParagraph"/>
        <w:numPr>
          <w:ilvl w:val="0"/>
          <w:numId w:val="2"/>
        </w:numPr>
        <w:rPr>
          <w:rFonts w:ascii="Arial" w:hAnsi="Arial" w:cs="Arial"/>
          <w:lang w:val="fr-BE"/>
        </w:rPr>
      </w:pPr>
      <w:r w:rsidRPr="00B54E58">
        <w:rPr>
          <w:rFonts w:ascii="Arial" w:hAnsi="Arial" w:cs="Arial"/>
          <w:lang w:val="fr-BE"/>
        </w:rPr>
        <w:t>Taille des éoliennes et proximité des habitations</w:t>
      </w:r>
    </w:p>
    <w:p w14:paraId="31BE37AE" w14:textId="2571D6AE" w:rsidR="00FF7082" w:rsidRPr="00B54E58" w:rsidRDefault="009429CF" w:rsidP="00FF7082">
      <w:pPr>
        <w:pStyle w:val="ListParagraph"/>
        <w:numPr>
          <w:ilvl w:val="1"/>
          <w:numId w:val="2"/>
        </w:numPr>
        <w:rPr>
          <w:rFonts w:ascii="Arial" w:hAnsi="Arial" w:cs="Arial"/>
          <w:lang w:val="fr-BE"/>
        </w:rPr>
      </w:pPr>
      <w:r w:rsidRPr="00B54E58">
        <w:rPr>
          <w:rFonts w:ascii="Arial" w:hAnsi="Arial" w:cs="Arial"/>
          <w:lang w:val="fr-BE"/>
        </w:rPr>
        <w:t>L’</w:t>
      </w:r>
      <w:r w:rsidR="00CD5D38" w:rsidRPr="00B54E58">
        <w:rPr>
          <w:rFonts w:ascii="Arial" w:hAnsi="Arial" w:cs="Arial"/>
          <w:lang w:val="fr-BE"/>
        </w:rPr>
        <w:t xml:space="preserve">Etude d’Incidence </w:t>
      </w:r>
      <w:r w:rsidRPr="00B54E58">
        <w:rPr>
          <w:rFonts w:ascii="Arial" w:hAnsi="Arial" w:cs="Arial"/>
          <w:lang w:val="fr-BE"/>
        </w:rPr>
        <w:t xml:space="preserve">du projet précédent </w:t>
      </w:r>
      <w:r w:rsidR="005F0AF1" w:rsidRPr="00B54E58">
        <w:rPr>
          <w:rFonts w:ascii="Arial" w:hAnsi="Arial" w:cs="Arial"/>
          <w:lang w:val="fr-BE"/>
        </w:rPr>
        <w:t xml:space="preserve">en 2019 </w:t>
      </w:r>
      <w:r w:rsidR="00CD5D38" w:rsidRPr="00B54E58">
        <w:rPr>
          <w:rFonts w:ascii="Arial" w:hAnsi="Arial" w:cs="Arial"/>
          <w:lang w:val="fr-BE"/>
        </w:rPr>
        <w:t xml:space="preserve">a placé les éoliennes à environ 800m des habitations. Comment </w:t>
      </w:r>
      <w:r w:rsidR="00F73CEC" w:rsidRPr="00B54E58">
        <w:rPr>
          <w:rFonts w:ascii="Arial" w:hAnsi="Arial" w:cs="Arial"/>
          <w:lang w:val="fr-BE"/>
        </w:rPr>
        <w:t>peut-on encore insérer des éoliennes plus hautes, plus larges et plus proches ? Si on accepte ce projet d’E</w:t>
      </w:r>
      <w:r w:rsidR="003347E9">
        <w:rPr>
          <w:rFonts w:ascii="Arial" w:hAnsi="Arial" w:cs="Arial"/>
          <w:lang w:val="fr-BE"/>
        </w:rPr>
        <w:t>neco</w:t>
      </w:r>
      <w:r w:rsidR="00F73CEC" w:rsidRPr="00B54E58">
        <w:rPr>
          <w:rFonts w:ascii="Arial" w:hAnsi="Arial" w:cs="Arial"/>
          <w:lang w:val="fr-BE"/>
        </w:rPr>
        <w:t>, nul doute qu’un autre demandeur s’en inspirera et placera d’autres de la même façon. C’est assez !</w:t>
      </w:r>
    </w:p>
    <w:p w14:paraId="11BA4F51" w14:textId="4BB5EA75" w:rsidR="007074FA" w:rsidRPr="00B54E58" w:rsidRDefault="00FC3C52" w:rsidP="00F20128">
      <w:pPr>
        <w:pStyle w:val="ListParagraph"/>
        <w:numPr>
          <w:ilvl w:val="0"/>
          <w:numId w:val="2"/>
        </w:numPr>
        <w:rPr>
          <w:rFonts w:ascii="Arial" w:hAnsi="Arial" w:cs="Arial"/>
          <w:lang w:val="fr-BE"/>
        </w:rPr>
      </w:pPr>
      <w:r w:rsidRPr="00B54E58">
        <w:rPr>
          <w:rFonts w:ascii="Arial" w:hAnsi="Arial" w:cs="Arial"/>
          <w:lang w:val="fr-BE"/>
        </w:rPr>
        <w:t>Réseau électrique déjà incapable de gérer les apports photovoltaïques</w:t>
      </w:r>
      <w:r w:rsidR="007074FA" w:rsidRPr="00B54E58">
        <w:rPr>
          <w:rFonts w:ascii="Arial" w:hAnsi="Arial" w:cs="Arial"/>
          <w:lang w:val="fr-BE"/>
        </w:rPr>
        <w:t xml:space="preserve">  </w:t>
      </w:r>
    </w:p>
    <w:p w14:paraId="24D7CA64" w14:textId="14ACE8BE" w:rsidR="009C57A8" w:rsidRPr="009C57A8" w:rsidRDefault="007074FA" w:rsidP="009C57A8">
      <w:pPr>
        <w:pStyle w:val="ListParagraph"/>
        <w:numPr>
          <w:ilvl w:val="1"/>
          <w:numId w:val="2"/>
        </w:numPr>
        <w:rPr>
          <w:rFonts w:ascii="Arial" w:hAnsi="Arial" w:cs="Arial"/>
          <w:lang w:val="fr-BE"/>
        </w:rPr>
      </w:pPr>
      <w:r w:rsidRPr="00B54E58">
        <w:rPr>
          <w:rFonts w:ascii="Arial" w:hAnsi="Arial" w:cs="Arial"/>
          <w:lang w:val="fr-BE"/>
        </w:rPr>
        <w:t xml:space="preserve">les décrochages des installations photovoltaïques ont leur source dans un réseau électrique </w:t>
      </w:r>
      <w:r w:rsidR="005F0AF1" w:rsidRPr="00B54E58">
        <w:rPr>
          <w:rFonts w:ascii="Arial" w:hAnsi="Arial" w:cs="Arial"/>
          <w:lang w:val="fr-BE"/>
        </w:rPr>
        <w:t xml:space="preserve">haute et basse tensions </w:t>
      </w:r>
      <w:r w:rsidRPr="00B54E58">
        <w:rPr>
          <w:rFonts w:ascii="Arial" w:hAnsi="Arial" w:cs="Arial"/>
          <w:lang w:val="fr-BE"/>
        </w:rPr>
        <w:t>inadapté : ajouter 12 MW de production rendra ce réseau HT</w:t>
      </w:r>
      <w:r w:rsidR="00FF7082" w:rsidRPr="00B54E58">
        <w:rPr>
          <w:rFonts w:ascii="Arial" w:hAnsi="Arial" w:cs="Arial"/>
          <w:lang w:val="fr-BE"/>
        </w:rPr>
        <w:t xml:space="preserve"> encore plus </w:t>
      </w:r>
      <w:r w:rsidR="005F0AF1" w:rsidRPr="00B54E58">
        <w:rPr>
          <w:rFonts w:ascii="Arial" w:hAnsi="Arial" w:cs="Arial"/>
          <w:lang w:val="fr-BE"/>
        </w:rPr>
        <w:t xml:space="preserve">saturé et potentiellement </w:t>
      </w:r>
      <w:r w:rsidR="00FF7082" w:rsidRPr="00B54E58">
        <w:rPr>
          <w:rFonts w:ascii="Arial" w:hAnsi="Arial" w:cs="Arial"/>
          <w:lang w:val="fr-BE"/>
        </w:rPr>
        <w:t>instable</w:t>
      </w:r>
      <w:r w:rsidR="005F0AF1" w:rsidRPr="00B54E58">
        <w:rPr>
          <w:rFonts w:ascii="Arial" w:hAnsi="Arial" w:cs="Arial"/>
          <w:lang w:val="fr-BE"/>
        </w:rPr>
        <w:t xml:space="preserve"> (</w:t>
      </w:r>
      <w:proofErr w:type="spellStart"/>
      <w:r w:rsidR="005F0AF1" w:rsidRPr="00B54E58">
        <w:rPr>
          <w:rFonts w:ascii="Arial" w:hAnsi="Arial" w:cs="Arial"/>
          <w:lang w:val="fr-BE"/>
        </w:rPr>
        <w:t>cfr</w:t>
      </w:r>
      <w:proofErr w:type="spellEnd"/>
      <w:r w:rsidR="005F0AF1" w:rsidRPr="00B54E58">
        <w:rPr>
          <w:rFonts w:ascii="Arial" w:hAnsi="Arial" w:cs="Arial"/>
          <w:lang w:val="fr-BE"/>
        </w:rPr>
        <w:t xml:space="preserve"> le Blackout du 28 Avril 2025 en Espagne, Portugal et France)</w:t>
      </w:r>
    </w:p>
    <w:p w14:paraId="057C3194" w14:textId="16B43CE6" w:rsidR="009C57A8" w:rsidRPr="00B54E58" w:rsidRDefault="009C57A8" w:rsidP="009C57A8">
      <w:pPr>
        <w:pStyle w:val="ListParagraph"/>
        <w:numPr>
          <w:ilvl w:val="0"/>
          <w:numId w:val="2"/>
        </w:numPr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>Vraiment écologique ?</w:t>
      </w:r>
    </w:p>
    <w:p w14:paraId="0886A6AD" w14:textId="204191BF" w:rsidR="009C57A8" w:rsidRPr="00B54E58" w:rsidRDefault="009C57A8" w:rsidP="009C57A8">
      <w:pPr>
        <w:pStyle w:val="ListParagraph"/>
        <w:numPr>
          <w:ilvl w:val="1"/>
          <w:numId w:val="2"/>
        </w:numPr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>Le vent comme énergie est bien sûr écologique et Perwez a montré la voie de l’éolien dès 2005 avec ses différents projets. Mais, une éolienne en fin de vie représente un challenge de recyclage : plus de 1.500 tonnes de b</w:t>
      </w:r>
      <w:r w:rsidR="005764CB">
        <w:rPr>
          <w:rFonts w:ascii="Arial" w:hAnsi="Arial" w:cs="Arial"/>
          <w:lang w:val="fr-BE"/>
        </w:rPr>
        <w:t>é</w:t>
      </w:r>
      <w:r>
        <w:rPr>
          <w:rFonts w:ascii="Arial" w:hAnsi="Arial" w:cs="Arial"/>
          <w:lang w:val="fr-BE"/>
        </w:rPr>
        <w:t>ton armé qui reste enterré à un mètre du sol, plus de 355 tonnes d’acier</w:t>
      </w:r>
      <w:r w:rsidR="005764CB">
        <w:rPr>
          <w:rFonts w:ascii="Arial" w:hAnsi="Arial" w:cs="Arial"/>
          <w:lang w:val="fr-BE"/>
        </w:rPr>
        <w:t xml:space="preserve">, 15 </w:t>
      </w:r>
      <w:r w:rsidR="005764CB">
        <w:rPr>
          <w:rFonts w:ascii="Arial" w:hAnsi="Arial" w:cs="Arial"/>
          <w:lang w:val="fr-BE"/>
        </w:rPr>
        <w:lastRenderedPageBreak/>
        <w:t>tonnes de composite pour les pales</w:t>
      </w:r>
      <w:r>
        <w:rPr>
          <w:rFonts w:ascii="Arial" w:hAnsi="Arial" w:cs="Arial"/>
          <w:lang w:val="fr-BE"/>
        </w:rPr>
        <w:t xml:space="preserve"> et 2 tonne de métaux rares (source : </w:t>
      </w:r>
      <w:hyperlink r:id="rId5" w:history="1">
        <w:r w:rsidRPr="005764CB">
          <w:rPr>
            <w:rStyle w:val="Hyperlink"/>
            <w:rFonts w:ascii="Arial" w:hAnsi="Arial" w:cs="Arial"/>
            <w:lang w:val="fr-BE"/>
          </w:rPr>
          <w:t>NMA25</w:t>
        </w:r>
      </w:hyperlink>
      <w:r>
        <w:rPr>
          <w:rFonts w:ascii="Arial" w:hAnsi="Arial" w:cs="Arial"/>
          <w:lang w:val="fr-BE"/>
        </w:rPr>
        <w:t>).</w:t>
      </w:r>
    </w:p>
    <w:p w14:paraId="0BDD814C" w14:textId="7723855F" w:rsidR="007074FA" w:rsidRPr="00B54E58" w:rsidRDefault="009C57A8" w:rsidP="00F20128">
      <w:pPr>
        <w:pStyle w:val="ListParagraph"/>
        <w:numPr>
          <w:ilvl w:val="0"/>
          <w:numId w:val="2"/>
        </w:numPr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>I</w:t>
      </w:r>
      <w:r w:rsidR="00FC3C52" w:rsidRPr="00B54E58">
        <w:rPr>
          <w:rFonts w:ascii="Arial" w:hAnsi="Arial" w:cs="Arial"/>
          <w:lang w:val="fr-BE"/>
        </w:rPr>
        <w:t>mpact sur la biodiversité et différents animaux</w:t>
      </w:r>
      <w:r w:rsidR="007074FA" w:rsidRPr="00B54E58">
        <w:rPr>
          <w:rFonts w:ascii="Arial" w:hAnsi="Arial" w:cs="Arial"/>
          <w:lang w:val="fr-BE"/>
        </w:rPr>
        <w:t xml:space="preserve">  </w:t>
      </w:r>
    </w:p>
    <w:p w14:paraId="4D7EBBE2" w14:textId="1745A066" w:rsidR="00FC3C52" w:rsidRPr="00B54E58" w:rsidRDefault="007074FA" w:rsidP="00FC3C52">
      <w:pPr>
        <w:pStyle w:val="ListParagraph"/>
        <w:numPr>
          <w:ilvl w:val="1"/>
          <w:numId w:val="2"/>
        </w:numPr>
        <w:rPr>
          <w:rFonts w:ascii="Arial" w:hAnsi="Arial" w:cs="Arial"/>
          <w:lang w:val="fr-BE"/>
        </w:rPr>
      </w:pPr>
      <w:r w:rsidRPr="00B54E58">
        <w:rPr>
          <w:rFonts w:ascii="Arial" w:hAnsi="Arial" w:cs="Arial"/>
          <w:lang w:val="fr-BE"/>
        </w:rPr>
        <w:t xml:space="preserve">les </w:t>
      </w:r>
      <w:r w:rsidR="00062A5C" w:rsidRPr="00B54E58">
        <w:rPr>
          <w:rFonts w:ascii="Arial" w:hAnsi="Arial" w:cs="Arial"/>
          <w:lang w:val="fr-BE"/>
        </w:rPr>
        <w:t xml:space="preserve">deux </w:t>
      </w:r>
      <w:r w:rsidRPr="00B54E58">
        <w:rPr>
          <w:rFonts w:ascii="Arial" w:hAnsi="Arial" w:cs="Arial"/>
          <w:lang w:val="fr-BE"/>
        </w:rPr>
        <w:t>éoliennes sont p</w:t>
      </w:r>
      <w:r w:rsidR="00F73CEC" w:rsidRPr="00B54E58">
        <w:rPr>
          <w:rFonts w:ascii="Arial" w:hAnsi="Arial" w:cs="Arial"/>
          <w:lang w:val="fr-BE"/>
        </w:rPr>
        <w:t>r</w:t>
      </w:r>
      <w:r w:rsidRPr="00B54E58">
        <w:rPr>
          <w:rFonts w:ascii="Arial" w:hAnsi="Arial" w:cs="Arial"/>
          <w:lang w:val="fr-BE"/>
        </w:rPr>
        <w:t>évues de part et d’autre du RAVEL</w:t>
      </w:r>
      <w:r w:rsidR="00062A5C" w:rsidRPr="00B54E58">
        <w:rPr>
          <w:rFonts w:ascii="Arial" w:hAnsi="Arial" w:cs="Arial"/>
          <w:lang w:val="fr-BE"/>
        </w:rPr>
        <w:t xml:space="preserve"> qui est un couloir « vert »</w:t>
      </w:r>
      <w:r w:rsidRPr="00B54E58">
        <w:rPr>
          <w:rFonts w:ascii="Arial" w:hAnsi="Arial" w:cs="Arial"/>
          <w:lang w:val="fr-BE"/>
        </w:rPr>
        <w:t xml:space="preserve"> et chacune est proche d’un bois</w:t>
      </w:r>
      <w:r w:rsidR="00F73CEC" w:rsidRPr="00B54E58">
        <w:rPr>
          <w:rFonts w:ascii="Arial" w:hAnsi="Arial" w:cs="Arial"/>
          <w:lang w:val="fr-BE"/>
        </w:rPr>
        <w:t xml:space="preserve"> (Bois de Burlet et Pré du Duc)</w:t>
      </w:r>
      <w:r w:rsidR="00144E8F" w:rsidRPr="00B54E58">
        <w:rPr>
          <w:rFonts w:ascii="Arial" w:hAnsi="Arial" w:cs="Arial"/>
          <w:lang w:val="fr-BE"/>
        </w:rPr>
        <w:t xml:space="preserve"> avec une faune active</w:t>
      </w:r>
      <w:r w:rsidR="007A72C3" w:rsidRPr="00B54E58">
        <w:rPr>
          <w:rFonts w:ascii="Arial" w:hAnsi="Arial" w:cs="Arial"/>
          <w:lang w:val="fr-BE"/>
        </w:rPr>
        <w:t xml:space="preserve"> et migratoire.</w:t>
      </w:r>
    </w:p>
    <w:p w14:paraId="73245A1B" w14:textId="0D46D79A" w:rsidR="00784D14" w:rsidRPr="00B54E58" w:rsidRDefault="00FC3C52" w:rsidP="00FC3C52">
      <w:pPr>
        <w:rPr>
          <w:rFonts w:ascii="Arial" w:hAnsi="Arial" w:cs="Arial"/>
          <w:lang w:val="fr-BE"/>
        </w:rPr>
      </w:pPr>
      <w:r w:rsidRPr="00B54E58">
        <w:rPr>
          <w:rFonts w:ascii="Arial" w:hAnsi="Arial" w:cs="Arial"/>
          <w:lang w:val="fr-BE"/>
        </w:rPr>
        <w:t>Mais, le point le plus critique est que la zone proche de Perwez compte déjà plus de 50 éoliennes installées</w:t>
      </w:r>
      <w:r w:rsidR="00F73CEC" w:rsidRPr="00B54E58">
        <w:rPr>
          <w:rFonts w:ascii="Arial" w:hAnsi="Arial" w:cs="Arial"/>
          <w:lang w:val="fr-BE"/>
        </w:rPr>
        <w:t xml:space="preserve"> et 140 dans un rayon de 20km</w:t>
      </w:r>
      <w:r w:rsidRPr="00B54E58">
        <w:rPr>
          <w:rFonts w:ascii="Arial" w:hAnsi="Arial" w:cs="Arial"/>
          <w:lang w:val="fr-BE"/>
        </w:rPr>
        <w:t xml:space="preserve">. </w:t>
      </w:r>
      <w:r w:rsidR="00784D14" w:rsidRPr="00B54E58">
        <w:rPr>
          <w:rFonts w:ascii="Arial" w:hAnsi="Arial" w:cs="Arial"/>
          <w:lang w:val="fr-BE"/>
        </w:rPr>
        <w:t xml:space="preserve">Avec 56,4 MW de puissance </w:t>
      </w:r>
      <w:r w:rsidR="007A72C3" w:rsidRPr="00B54E58">
        <w:rPr>
          <w:rFonts w:ascii="Arial" w:hAnsi="Arial" w:cs="Arial"/>
          <w:lang w:val="fr-BE"/>
        </w:rPr>
        <w:t xml:space="preserve">éolienne </w:t>
      </w:r>
      <w:r w:rsidR="00784D14" w:rsidRPr="00B54E58">
        <w:rPr>
          <w:rFonts w:ascii="Arial" w:hAnsi="Arial" w:cs="Arial"/>
          <w:lang w:val="fr-BE"/>
        </w:rPr>
        <w:t xml:space="preserve">installée et 34.000 foyers équivalents fournis (données : SPW Energie) pour 9.700 habitants, </w:t>
      </w:r>
      <w:r w:rsidR="00D90F44" w:rsidRPr="00B54E58">
        <w:rPr>
          <w:rFonts w:ascii="Arial" w:hAnsi="Arial" w:cs="Arial"/>
          <w:lang w:val="fr-BE"/>
        </w:rPr>
        <w:t xml:space="preserve">Perwez et sa zone ont fait déjà leur possible pour accommoder les énergies renouvelables. </w:t>
      </w:r>
    </w:p>
    <w:p w14:paraId="6EB4ADA2" w14:textId="38AA2A45" w:rsidR="00FC3C52" w:rsidRPr="00B54E58" w:rsidRDefault="00D90F44" w:rsidP="00FC3C52">
      <w:pPr>
        <w:rPr>
          <w:rFonts w:ascii="Arial" w:hAnsi="Arial" w:cs="Arial"/>
          <w:lang w:val="fr-BE"/>
        </w:rPr>
      </w:pPr>
      <w:r w:rsidRPr="00B54E58">
        <w:rPr>
          <w:rFonts w:ascii="Arial" w:hAnsi="Arial" w:cs="Arial"/>
          <w:lang w:val="fr-BE"/>
        </w:rPr>
        <w:t>De plus</w:t>
      </w:r>
      <w:r w:rsidR="00FC3C52" w:rsidRPr="00B54E58">
        <w:rPr>
          <w:rFonts w:ascii="Arial" w:hAnsi="Arial" w:cs="Arial"/>
          <w:lang w:val="fr-BE"/>
        </w:rPr>
        <w:t>, les nuisances ne cessent de s’accumuler avec chaque nouveau projet</w:t>
      </w:r>
      <w:r w:rsidRPr="00B54E58">
        <w:rPr>
          <w:rFonts w:ascii="Arial" w:hAnsi="Arial" w:cs="Arial"/>
          <w:lang w:val="fr-BE"/>
        </w:rPr>
        <w:t xml:space="preserve"> et le rapprochement des habitations</w:t>
      </w:r>
      <w:r w:rsidR="00FC3C52" w:rsidRPr="00B54E58">
        <w:rPr>
          <w:rFonts w:ascii="Arial" w:hAnsi="Arial" w:cs="Arial"/>
          <w:lang w:val="fr-BE"/>
        </w:rPr>
        <w:t xml:space="preserve">. </w:t>
      </w:r>
      <w:r w:rsidR="00F73CEC" w:rsidRPr="00B54E58">
        <w:rPr>
          <w:rFonts w:ascii="Arial" w:hAnsi="Arial" w:cs="Arial"/>
          <w:lang w:val="fr-BE"/>
        </w:rPr>
        <w:t>C’est ASSEZ !</w:t>
      </w:r>
    </w:p>
    <w:p w14:paraId="316BA789" w14:textId="77777777" w:rsidR="00F73CEC" w:rsidRPr="00B54E58" w:rsidRDefault="00F73CEC" w:rsidP="00FC3C52">
      <w:pPr>
        <w:rPr>
          <w:rFonts w:ascii="Arial" w:hAnsi="Arial" w:cs="Arial"/>
          <w:lang w:val="fr-BE"/>
        </w:rPr>
      </w:pPr>
    </w:p>
    <w:p w14:paraId="141C8EEA" w14:textId="1D54C992" w:rsidR="00E87AA1" w:rsidRPr="00B54E58" w:rsidRDefault="00D90F44">
      <w:pPr>
        <w:rPr>
          <w:rFonts w:ascii="Arial" w:hAnsi="Arial" w:cs="Arial"/>
        </w:rPr>
      </w:pPr>
      <w:r w:rsidRPr="00B54E58">
        <w:rPr>
          <w:rFonts w:ascii="Arial" w:hAnsi="Arial" w:cs="Arial"/>
        </w:rPr>
        <w:t xml:space="preserve">Je vous </w:t>
      </w:r>
      <w:proofErr w:type="spellStart"/>
      <w:r w:rsidRPr="00B54E58">
        <w:rPr>
          <w:rFonts w:ascii="Arial" w:hAnsi="Arial" w:cs="Arial"/>
        </w:rPr>
        <w:t>en</w:t>
      </w:r>
      <w:proofErr w:type="spellEnd"/>
      <w:r w:rsidRPr="00B54E58">
        <w:rPr>
          <w:rFonts w:ascii="Arial" w:hAnsi="Arial" w:cs="Arial"/>
        </w:rPr>
        <w:t xml:space="preserve"> </w:t>
      </w:r>
      <w:proofErr w:type="spellStart"/>
      <w:r w:rsidRPr="00B54E58">
        <w:rPr>
          <w:rFonts w:ascii="Arial" w:hAnsi="Arial" w:cs="Arial"/>
        </w:rPr>
        <w:t>remercie</w:t>
      </w:r>
      <w:proofErr w:type="spellEnd"/>
      <w:r w:rsidRPr="00B54E58">
        <w:rPr>
          <w:rFonts w:ascii="Arial" w:hAnsi="Arial" w:cs="Arial"/>
        </w:rPr>
        <w:t xml:space="preserve"> </w:t>
      </w:r>
      <w:proofErr w:type="spellStart"/>
      <w:r w:rsidRPr="00B54E58">
        <w:rPr>
          <w:rFonts w:ascii="Arial" w:hAnsi="Arial" w:cs="Arial"/>
        </w:rPr>
        <w:t>d’avance</w:t>
      </w:r>
      <w:proofErr w:type="spellEnd"/>
      <w:r w:rsidRPr="00B54E58">
        <w:rPr>
          <w:rFonts w:ascii="Arial" w:hAnsi="Arial" w:cs="Arial"/>
        </w:rPr>
        <w:t xml:space="preserve">, et dans </w:t>
      </w:r>
      <w:proofErr w:type="spellStart"/>
      <w:r w:rsidRPr="00B54E58">
        <w:rPr>
          <w:rFonts w:ascii="Arial" w:hAnsi="Arial" w:cs="Arial"/>
        </w:rPr>
        <w:t>l’attente</w:t>
      </w:r>
      <w:proofErr w:type="spellEnd"/>
      <w:r w:rsidRPr="00B54E58">
        <w:rPr>
          <w:rFonts w:ascii="Arial" w:hAnsi="Arial" w:cs="Arial"/>
        </w:rPr>
        <w:t xml:space="preserve"> de la bonne suite </w:t>
      </w:r>
      <w:proofErr w:type="spellStart"/>
      <w:r w:rsidRPr="00B54E58">
        <w:rPr>
          <w:rFonts w:ascii="Arial" w:hAnsi="Arial" w:cs="Arial"/>
        </w:rPr>
        <w:t>que</w:t>
      </w:r>
      <w:proofErr w:type="spellEnd"/>
      <w:r w:rsidRPr="00B54E58">
        <w:rPr>
          <w:rFonts w:ascii="Arial" w:hAnsi="Arial" w:cs="Arial"/>
        </w:rPr>
        <w:t xml:space="preserve"> vous </w:t>
      </w:r>
      <w:proofErr w:type="spellStart"/>
      <w:r w:rsidRPr="00B54E58">
        <w:rPr>
          <w:rFonts w:ascii="Arial" w:hAnsi="Arial" w:cs="Arial"/>
        </w:rPr>
        <w:t>réserverez</w:t>
      </w:r>
      <w:proofErr w:type="spellEnd"/>
      <w:r w:rsidRPr="00B54E58">
        <w:rPr>
          <w:rFonts w:ascii="Arial" w:hAnsi="Arial" w:cs="Arial"/>
        </w:rPr>
        <w:t xml:space="preserve"> à </w:t>
      </w:r>
      <w:r w:rsidR="000034CC">
        <w:rPr>
          <w:rFonts w:ascii="Arial" w:hAnsi="Arial" w:cs="Arial"/>
        </w:rPr>
        <w:t>ma</w:t>
      </w:r>
      <w:r w:rsidRPr="00B54E58">
        <w:rPr>
          <w:rFonts w:ascii="Arial" w:hAnsi="Arial" w:cs="Arial"/>
        </w:rPr>
        <w:t xml:space="preserve"> </w:t>
      </w:r>
      <w:proofErr w:type="spellStart"/>
      <w:r w:rsidRPr="00B54E58">
        <w:rPr>
          <w:rFonts w:ascii="Arial" w:hAnsi="Arial" w:cs="Arial"/>
        </w:rPr>
        <w:t>demande</w:t>
      </w:r>
      <w:proofErr w:type="spellEnd"/>
      <w:r w:rsidRPr="00B54E58">
        <w:rPr>
          <w:rFonts w:ascii="Arial" w:hAnsi="Arial" w:cs="Arial"/>
        </w:rPr>
        <w:t xml:space="preserve">, je vous </w:t>
      </w:r>
      <w:proofErr w:type="spellStart"/>
      <w:r w:rsidRPr="00B54E58">
        <w:rPr>
          <w:rFonts w:ascii="Arial" w:hAnsi="Arial" w:cs="Arial"/>
        </w:rPr>
        <w:t>prie</w:t>
      </w:r>
      <w:proofErr w:type="spellEnd"/>
      <w:r w:rsidRPr="00B54E58">
        <w:rPr>
          <w:rFonts w:ascii="Arial" w:hAnsi="Arial" w:cs="Arial"/>
        </w:rPr>
        <w:t xml:space="preserve"> </w:t>
      </w:r>
      <w:proofErr w:type="spellStart"/>
      <w:r w:rsidRPr="00B54E58">
        <w:rPr>
          <w:rFonts w:ascii="Arial" w:hAnsi="Arial" w:cs="Arial"/>
        </w:rPr>
        <w:t>d’agréer</w:t>
      </w:r>
      <w:proofErr w:type="spellEnd"/>
      <w:r w:rsidRPr="00B54E58">
        <w:rPr>
          <w:rFonts w:ascii="Arial" w:hAnsi="Arial" w:cs="Arial"/>
        </w:rPr>
        <w:t xml:space="preserve">, Mesdames et Messieurs, </w:t>
      </w:r>
      <w:proofErr w:type="spellStart"/>
      <w:r w:rsidRPr="00B54E58">
        <w:rPr>
          <w:rFonts w:ascii="Arial" w:hAnsi="Arial" w:cs="Arial"/>
        </w:rPr>
        <w:t>mes</w:t>
      </w:r>
      <w:proofErr w:type="spellEnd"/>
      <w:r w:rsidRPr="00B54E58">
        <w:rPr>
          <w:rFonts w:ascii="Arial" w:hAnsi="Arial" w:cs="Arial"/>
        </w:rPr>
        <w:t xml:space="preserve"> salutations </w:t>
      </w:r>
      <w:proofErr w:type="spellStart"/>
      <w:r w:rsidRPr="00B54E58">
        <w:rPr>
          <w:rFonts w:ascii="Arial" w:hAnsi="Arial" w:cs="Arial"/>
        </w:rPr>
        <w:t>distinguées</w:t>
      </w:r>
      <w:proofErr w:type="spellEnd"/>
      <w:r w:rsidRPr="00B54E58">
        <w:rPr>
          <w:rFonts w:ascii="Arial" w:hAnsi="Arial" w:cs="Arial"/>
        </w:rPr>
        <w:t>.</w:t>
      </w:r>
    </w:p>
    <w:p w14:paraId="5728B7C3" w14:textId="77777777" w:rsidR="007074FA" w:rsidRPr="00B54E58" w:rsidRDefault="007074FA">
      <w:pPr>
        <w:rPr>
          <w:rFonts w:ascii="Arial" w:hAnsi="Arial" w:cs="Arial"/>
        </w:rPr>
      </w:pPr>
    </w:p>
    <w:p w14:paraId="4283D779" w14:textId="077AC197" w:rsidR="007074FA" w:rsidRPr="00B54E58" w:rsidRDefault="007074FA">
      <w:pPr>
        <w:rPr>
          <w:rFonts w:ascii="Arial" w:hAnsi="Arial" w:cs="Arial"/>
        </w:rPr>
      </w:pPr>
      <w:r w:rsidRPr="00B54E58">
        <w:rPr>
          <w:rFonts w:ascii="Arial" w:hAnsi="Arial" w:cs="Arial"/>
        </w:rPr>
        <w:t xml:space="preserve">Nom, </w:t>
      </w:r>
      <w:proofErr w:type="spellStart"/>
      <w:r w:rsidRPr="00B54E58">
        <w:rPr>
          <w:rFonts w:ascii="Arial" w:hAnsi="Arial" w:cs="Arial"/>
        </w:rPr>
        <w:t>prénom</w:t>
      </w:r>
      <w:proofErr w:type="spellEnd"/>
    </w:p>
    <w:p w14:paraId="3370E51F" w14:textId="42FA26DF" w:rsidR="007074FA" w:rsidRPr="00B54E58" w:rsidRDefault="007074FA">
      <w:pPr>
        <w:rPr>
          <w:rFonts w:ascii="Arial" w:hAnsi="Arial" w:cs="Arial"/>
        </w:rPr>
      </w:pPr>
      <w:proofErr w:type="spellStart"/>
      <w:r w:rsidRPr="00B54E58">
        <w:rPr>
          <w:rFonts w:ascii="Arial" w:hAnsi="Arial" w:cs="Arial"/>
        </w:rPr>
        <w:t>A</w:t>
      </w:r>
      <w:r w:rsidR="007728F9" w:rsidRPr="00B54E58">
        <w:rPr>
          <w:rFonts w:ascii="Arial" w:hAnsi="Arial" w:cs="Arial"/>
        </w:rPr>
        <w:t>d</w:t>
      </w:r>
      <w:r w:rsidRPr="00B54E58">
        <w:rPr>
          <w:rFonts w:ascii="Arial" w:hAnsi="Arial" w:cs="Arial"/>
        </w:rPr>
        <w:t>resse</w:t>
      </w:r>
      <w:proofErr w:type="spellEnd"/>
    </w:p>
    <w:p w14:paraId="252C3352" w14:textId="77777777" w:rsidR="007728F9" w:rsidRPr="00B54E58" w:rsidRDefault="007728F9">
      <w:pPr>
        <w:pBdr>
          <w:bottom w:val="single" w:sz="6" w:space="1" w:color="auto"/>
        </w:pBdr>
        <w:rPr>
          <w:rFonts w:ascii="Arial" w:hAnsi="Arial" w:cs="Arial"/>
        </w:rPr>
      </w:pPr>
    </w:p>
    <w:p w14:paraId="08097DCC" w14:textId="2E355AF8" w:rsidR="00F73CEC" w:rsidRPr="00B54E58" w:rsidRDefault="00F73CEC" w:rsidP="009868D0">
      <w:pPr>
        <w:rPr>
          <w:rFonts w:ascii="Times New Roman" w:hAnsi="Times New Roman" w:cs="Times New Roman"/>
          <w:i/>
          <w:iCs/>
        </w:rPr>
      </w:pPr>
      <w:r w:rsidRPr="00B54E58">
        <w:rPr>
          <w:rFonts w:ascii="Times New Roman" w:hAnsi="Times New Roman" w:cs="Times New Roman"/>
          <w:i/>
          <w:iCs/>
        </w:rPr>
        <w:t xml:space="preserve">Courrier à </w:t>
      </w:r>
      <w:proofErr w:type="spellStart"/>
      <w:r w:rsidRPr="00B54E58">
        <w:rPr>
          <w:rFonts w:ascii="Times New Roman" w:hAnsi="Times New Roman" w:cs="Times New Roman"/>
          <w:i/>
          <w:iCs/>
        </w:rPr>
        <w:t>expédi</w:t>
      </w:r>
      <w:r w:rsidR="00387C46" w:rsidRPr="00B54E58">
        <w:rPr>
          <w:rFonts w:ascii="Times New Roman" w:hAnsi="Times New Roman" w:cs="Times New Roman"/>
          <w:i/>
          <w:iCs/>
        </w:rPr>
        <w:t>er</w:t>
      </w:r>
      <w:proofErr w:type="spellEnd"/>
      <w:r w:rsidRPr="00B54E58">
        <w:rPr>
          <w:rFonts w:ascii="Times New Roman" w:hAnsi="Times New Roman" w:cs="Times New Roman"/>
          <w:i/>
          <w:iCs/>
        </w:rPr>
        <w:t xml:space="preserve">, </w:t>
      </w:r>
    </w:p>
    <w:p w14:paraId="26AA74F5" w14:textId="4FEFB4E2" w:rsidR="009868D0" w:rsidRPr="00B54E58" w:rsidRDefault="007728F9" w:rsidP="00387C46">
      <w:pPr>
        <w:rPr>
          <w:rFonts w:ascii="Times New Roman" w:hAnsi="Times New Roman" w:cs="Times New Roman"/>
          <w:i/>
          <w:iCs/>
        </w:rPr>
      </w:pPr>
      <w:proofErr w:type="spellStart"/>
      <w:r w:rsidRPr="00B54E58">
        <w:rPr>
          <w:rFonts w:ascii="Times New Roman" w:hAnsi="Times New Roman" w:cs="Times New Roman"/>
          <w:i/>
          <w:iCs/>
        </w:rPr>
        <w:t>soit</w:t>
      </w:r>
      <w:proofErr w:type="spellEnd"/>
      <w:r w:rsidRPr="00B54E58">
        <w:rPr>
          <w:rFonts w:ascii="Times New Roman" w:hAnsi="Times New Roman" w:cs="Times New Roman"/>
          <w:i/>
          <w:iCs/>
        </w:rPr>
        <w:t xml:space="preserve"> par </w:t>
      </w:r>
      <w:proofErr w:type="spellStart"/>
      <w:r w:rsidRPr="00B54E58">
        <w:rPr>
          <w:rFonts w:ascii="Times New Roman" w:hAnsi="Times New Roman" w:cs="Times New Roman"/>
          <w:i/>
          <w:iCs/>
        </w:rPr>
        <w:t>courrier</w:t>
      </w:r>
      <w:proofErr w:type="spellEnd"/>
      <w:r w:rsidRPr="00B54E58">
        <w:rPr>
          <w:rFonts w:ascii="Times New Roman" w:hAnsi="Times New Roman" w:cs="Times New Roman"/>
          <w:i/>
          <w:iCs/>
        </w:rPr>
        <w:t xml:space="preserve"> </w:t>
      </w:r>
      <w:r w:rsidR="009868D0" w:rsidRPr="00B54E58">
        <w:rPr>
          <w:rFonts w:ascii="Times New Roman" w:hAnsi="Times New Roman" w:cs="Times New Roman"/>
          <w:i/>
          <w:iCs/>
        </w:rPr>
        <w:t>au</w:t>
      </w:r>
      <w:r w:rsidRPr="00B54E58">
        <w:rPr>
          <w:rFonts w:ascii="Times New Roman" w:hAnsi="Times New Roman" w:cs="Times New Roman"/>
          <w:i/>
          <w:iCs/>
        </w:rPr>
        <w:t xml:space="preserve"> </w:t>
      </w:r>
      <w:r w:rsidR="009868D0" w:rsidRPr="00B54E58">
        <w:rPr>
          <w:rFonts w:ascii="Times New Roman" w:hAnsi="Times New Roman" w:cs="Times New Roman"/>
          <w:i/>
          <w:iCs/>
        </w:rPr>
        <w:t xml:space="preserve">Collège Communal de Perwez, 2 </w:t>
      </w:r>
      <w:r w:rsidR="009868D0" w:rsidRPr="009868D0">
        <w:rPr>
          <w:rFonts w:ascii="Times New Roman" w:hAnsi="Times New Roman" w:cs="Times New Roman"/>
          <w:i/>
          <w:iCs/>
        </w:rPr>
        <w:t>Rue Emile de Brabant,</w:t>
      </w:r>
      <w:r w:rsidR="009868D0" w:rsidRPr="00B54E58">
        <w:rPr>
          <w:rFonts w:ascii="Times New Roman" w:hAnsi="Times New Roman" w:cs="Times New Roman"/>
          <w:i/>
          <w:iCs/>
        </w:rPr>
        <w:t>1360 Perwez</w:t>
      </w:r>
      <w:r w:rsidR="00387C46" w:rsidRPr="00B54E58">
        <w:rPr>
          <w:rFonts w:ascii="Times New Roman" w:hAnsi="Times New Roman" w:cs="Times New Roman"/>
          <w:i/>
          <w:iCs/>
        </w:rPr>
        <w:t xml:space="preserve">; </w:t>
      </w:r>
    </w:p>
    <w:p w14:paraId="5F028249" w14:textId="39FB254F" w:rsidR="007728F9" w:rsidRPr="00B54E58" w:rsidRDefault="007728F9" w:rsidP="009868D0">
      <w:pPr>
        <w:rPr>
          <w:rFonts w:ascii="Times New Roman" w:hAnsi="Times New Roman" w:cs="Times New Roman"/>
          <w:i/>
          <w:iCs/>
        </w:rPr>
      </w:pPr>
      <w:proofErr w:type="spellStart"/>
      <w:r w:rsidRPr="00B54E58">
        <w:rPr>
          <w:rFonts w:ascii="Times New Roman" w:hAnsi="Times New Roman" w:cs="Times New Roman"/>
          <w:i/>
          <w:iCs/>
        </w:rPr>
        <w:t>soit</w:t>
      </w:r>
      <w:proofErr w:type="spellEnd"/>
      <w:r w:rsidRPr="00B54E58">
        <w:rPr>
          <w:rFonts w:ascii="Times New Roman" w:hAnsi="Times New Roman" w:cs="Times New Roman"/>
          <w:i/>
          <w:iCs/>
        </w:rPr>
        <w:t xml:space="preserve"> par email à </w:t>
      </w:r>
      <w:hyperlink r:id="rId6" w:history="1">
        <w:r w:rsidRPr="00431385">
          <w:rPr>
            <w:rStyle w:val="Hyperlink"/>
            <w:rFonts w:ascii="Times New Roman" w:hAnsi="Times New Roman" w:cs="Times New Roman"/>
            <w:i/>
            <w:iCs/>
          </w:rPr>
          <w:t>urbanisme@perwez.be</w:t>
        </w:r>
      </w:hyperlink>
      <w:r w:rsidR="009868D0" w:rsidRPr="00B54E58">
        <w:rPr>
          <w:rFonts w:ascii="Times New Roman" w:hAnsi="Times New Roman" w:cs="Times New Roman"/>
          <w:i/>
          <w:iCs/>
        </w:rPr>
        <w:t xml:space="preserve">, </w:t>
      </w:r>
    </w:p>
    <w:p w14:paraId="5E38327A" w14:textId="77777777" w:rsidR="009868D0" w:rsidRPr="00B54E58" w:rsidRDefault="009868D0" w:rsidP="009868D0">
      <w:pPr>
        <w:rPr>
          <w:rFonts w:ascii="Arial" w:hAnsi="Arial" w:cs="Arial"/>
          <w:i/>
          <w:iCs/>
          <w:lang w:val="fr-BE"/>
        </w:rPr>
      </w:pPr>
    </w:p>
    <w:sectPr w:rsidR="009868D0" w:rsidRPr="00B54E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40496"/>
    <w:multiLevelType w:val="hybridMultilevel"/>
    <w:tmpl w:val="D700D44A"/>
    <w:lvl w:ilvl="0" w:tplc="435C908C">
      <w:start w:val="15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76D5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27526014">
    <w:abstractNumId w:val="1"/>
  </w:num>
  <w:num w:numId="2" w16cid:durableId="303437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612"/>
    <w:rsid w:val="00001023"/>
    <w:rsid w:val="000034CC"/>
    <w:rsid w:val="00022576"/>
    <w:rsid w:val="0003256D"/>
    <w:rsid w:val="00062A5C"/>
    <w:rsid w:val="00132404"/>
    <w:rsid w:val="00144E8F"/>
    <w:rsid w:val="00184995"/>
    <w:rsid w:val="001E66F9"/>
    <w:rsid w:val="003347E9"/>
    <w:rsid w:val="00387C46"/>
    <w:rsid w:val="004051F4"/>
    <w:rsid w:val="00431385"/>
    <w:rsid w:val="00476D98"/>
    <w:rsid w:val="005764CB"/>
    <w:rsid w:val="005F0AF1"/>
    <w:rsid w:val="006E290D"/>
    <w:rsid w:val="007074FA"/>
    <w:rsid w:val="007220AB"/>
    <w:rsid w:val="007728F9"/>
    <w:rsid w:val="00784D14"/>
    <w:rsid w:val="007A72C3"/>
    <w:rsid w:val="00833036"/>
    <w:rsid w:val="00876D2E"/>
    <w:rsid w:val="008E5797"/>
    <w:rsid w:val="00925B3D"/>
    <w:rsid w:val="009429CF"/>
    <w:rsid w:val="009868D0"/>
    <w:rsid w:val="009A0D3D"/>
    <w:rsid w:val="009C57A8"/>
    <w:rsid w:val="00A57E87"/>
    <w:rsid w:val="00A90865"/>
    <w:rsid w:val="00AE3F91"/>
    <w:rsid w:val="00B54E58"/>
    <w:rsid w:val="00C20612"/>
    <w:rsid w:val="00CD5D38"/>
    <w:rsid w:val="00D90F44"/>
    <w:rsid w:val="00D94904"/>
    <w:rsid w:val="00E87AA1"/>
    <w:rsid w:val="00F20128"/>
    <w:rsid w:val="00F2442A"/>
    <w:rsid w:val="00F73CEC"/>
    <w:rsid w:val="00F764EC"/>
    <w:rsid w:val="00FC3C52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6C2426"/>
  <w15:chartTrackingRefBased/>
  <w15:docId w15:val="{A6D3854E-43FF-4696-BEA9-032E9494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612"/>
  </w:style>
  <w:style w:type="paragraph" w:styleId="Heading1">
    <w:name w:val="heading 1"/>
    <w:basedOn w:val="Normal"/>
    <w:next w:val="Normal"/>
    <w:link w:val="Heading1Char"/>
    <w:uiPriority w:val="9"/>
    <w:qFormat/>
    <w:rsid w:val="00C20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6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6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6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6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6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6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6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6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612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612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612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20612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C206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06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6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6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06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5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banisme@perwez.be" TargetMode="External"/><Relationship Id="rId5" Type="http://schemas.openxmlformats.org/officeDocument/2006/relationships/hyperlink" Target="chrome-extension://efaidnbmnnnibpcajpcglclefindmkaj/https:/usea.org/sites/default/files/event-/SOTEI%202020_Rich%20Nolan%20National%20Mining%20Association%20USEA%20Presentation%20for%2001232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3423</Characters>
  <Application>Microsoft Office Word</Application>
  <DocSecurity>0</DocSecurity>
  <Lines>76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vanhamme</dc:creator>
  <cp:keywords/>
  <dc:description/>
  <cp:lastModifiedBy>dominique vanhamme</cp:lastModifiedBy>
  <cp:revision>4</cp:revision>
  <dcterms:created xsi:type="dcterms:W3CDTF">2026-01-27T10:35:00Z</dcterms:created>
  <dcterms:modified xsi:type="dcterms:W3CDTF">2026-01-27T10:36:00Z</dcterms:modified>
</cp:coreProperties>
</file>