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6901AB" w14:textId="5E5BB77A" w:rsidR="00502D0F" w:rsidRDefault="007B2290">
      <w:pPr>
        <w:rPr>
          <w:sz w:val="24"/>
        </w:rPr>
      </w:pPr>
      <w:r>
        <w:rPr>
          <w:noProof/>
        </w:rPr>
        <w:drawing>
          <wp:anchor distT="0" distB="0" distL="114300" distR="114300" simplePos="0" relativeHeight="251659264" behindDoc="1" locked="0" layoutInCell="1" allowOverlap="0" wp14:anchorId="7F9AAC37" wp14:editId="7828627A">
            <wp:simplePos x="0" y="0"/>
            <wp:positionH relativeFrom="column">
              <wp:posOffset>-95250</wp:posOffset>
            </wp:positionH>
            <wp:positionV relativeFrom="page">
              <wp:posOffset>810895</wp:posOffset>
            </wp:positionV>
            <wp:extent cx="1604645" cy="600075"/>
            <wp:effectExtent l="0" t="0" r="0" b="9525"/>
            <wp:wrapNone/>
            <wp:docPr id="3"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4645" cy="600075"/>
                    </a:xfrm>
                    <a:prstGeom prst="rect">
                      <a:avLst/>
                    </a:prstGeom>
                    <a:noFill/>
                  </pic:spPr>
                </pic:pic>
              </a:graphicData>
            </a:graphic>
            <wp14:sizeRelH relativeFrom="page">
              <wp14:pctWidth>0</wp14:pctWidth>
            </wp14:sizeRelH>
            <wp14:sizeRelV relativeFrom="page">
              <wp14:pctHeight>0</wp14:pctHeight>
            </wp14:sizeRelV>
          </wp:anchor>
        </w:drawing>
      </w:r>
    </w:p>
    <w:p w14:paraId="3A71E113" w14:textId="77777777" w:rsidR="00502D0F" w:rsidRDefault="00502D0F">
      <w:pPr>
        <w:rPr>
          <w:sz w:val="24"/>
        </w:rPr>
      </w:pPr>
    </w:p>
    <w:p w14:paraId="1B95C944" w14:textId="5A98F38B" w:rsidR="00502D0F" w:rsidRDefault="006D1E23">
      <w:pPr>
        <w:pStyle w:val="BodyText"/>
        <w:jc w:val="center"/>
      </w:pPr>
      <w:r>
        <w:t>THE LATINO HEALTH INSURANCE PROGRAM, INC.</w:t>
      </w:r>
      <w:r w:rsidR="003E3884">
        <w:rPr>
          <w:lang/>
        </w:rPr>
        <w:t xml:space="preserve"> </w:t>
      </w:r>
      <w:r w:rsidR="00502D0F">
        <w:t xml:space="preserve">DIABETES EDUCATION </w:t>
      </w:r>
      <w:r w:rsidR="00F959A0">
        <w:t>SERVICE</w:t>
      </w:r>
      <w:r w:rsidR="003E3884">
        <w:rPr>
          <w:lang/>
        </w:rPr>
        <w:t>S</w:t>
      </w:r>
      <w:r w:rsidR="00502D0F">
        <w:t xml:space="preserve"> MERITS</w:t>
      </w:r>
      <w:r>
        <w:t xml:space="preserve"> </w:t>
      </w:r>
      <w:r w:rsidR="00502D0F">
        <w:t>ADA RECOGNITION</w:t>
      </w:r>
    </w:p>
    <w:p w14:paraId="0D535A5A" w14:textId="77777777" w:rsidR="00502D0F" w:rsidRDefault="00502D0F">
      <w:pPr>
        <w:rPr>
          <w:sz w:val="24"/>
        </w:rPr>
      </w:pPr>
    </w:p>
    <w:p w14:paraId="51BDE71E" w14:textId="791958EB" w:rsidR="00502D0F" w:rsidRDefault="00502D0F">
      <w:pPr>
        <w:jc w:val="both"/>
        <w:rPr>
          <w:sz w:val="24"/>
        </w:rPr>
      </w:pPr>
      <w:r>
        <w:rPr>
          <w:sz w:val="24"/>
        </w:rPr>
        <w:tab/>
        <w:t xml:space="preserve">The </w:t>
      </w:r>
      <w:r w:rsidR="006D1E23">
        <w:rPr>
          <w:sz w:val="24"/>
        </w:rPr>
        <w:t>Latino Health Insurance Pogram, Inc</w:t>
      </w:r>
      <w:r>
        <w:rPr>
          <w:sz w:val="24"/>
        </w:rPr>
        <w:t xml:space="preserve"> </w:t>
      </w:r>
      <w:r w:rsidR="006D1E23">
        <w:rPr>
          <w:sz w:val="24"/>
        </w:rPr>
        <w:t xml:space="preserve">(LHIP) </w:t>
      </w:r>
      <w:r>
        <w:rPr>
          <w:sz w:val="24"/>
        </w:rPr>
        <w:t>diab</w:t>
      </w:r>
      <w:r w:rsidR="00F959A0">
        <w:rPr>
          <w:sz w:val="24"/>
        </w:rPr>
        <w:t>etes self-management education service</w:t>
      </w:r>
      <w:r>
        <w:rPr>
          <w:sz w:val="24"/>
        </w:rPr>
        <w:t xml:space="preserve"> in </w:t>
      </w:r>
      <w:r w:rsidR="006D1E23">
        <w:rPr>
          <w:sz w:val="24"/>
        </w:rPr>
        <w:t>Framingham and Milford, MA</w:t>
      </w:r>
      <w:r>
        <w:rPr>
          <w:sz w:val="24"/>
        </w:rPr>
        <w:t xml:space="preserve"> ha</w:t>
      </w:r>
      <w:r w:rsidR="006D1E23">
        <w:rPr>
          <w:sz w:val="24"/>
        </w:rPr>
        <w:t>ve</w:t>
      </w:r>
      <w:r>
        <w:rPr>
          <w:sz w:val="24"/>
        </w:rPr>
        <w:t xml:space="preserve"> been awarded </w:t>
      </w:r>
      <w:r>
        <w:rPr>
          <w:i/>
          <w:sz w:val="24"/>
        </w:rPr>
        <w:t>continued</w:t>
      </w:r>
      <w:r>
        <w:rPr>
          <w:sz w:val="24"/>
        </w:rPr>
        <w:t xml:space="preserve"> Recognition from the American Diabetes Association.  </w:t>
      </w:r>
      <w:r>
        <w:rPr>
          <w:i/>
          <w:sz w:val="24"/>
        </w:rPr>
        <w:t xml:space="preserve">The </w:t>
      </w:r>
      <w:r w:rsidR="00F959A0">
        <w:rPr>
          <w:i/>
          <w:sz w:val="24"/>
        </w:rPr>
        <w:t xml:space="preserve">DSMES service </w:t>
      </w:r>
      <w:r>
        <w:rPr>
          <w:i/>
          <w:sz w:val="24"/>
        </w:rPr>
        <w:t xml:space="preserve">was originally Recognized in </w:t>
      </w:r>
      <w:r w:rsidR="006D1E23">
        <w:rPr>
          <w:i/>
          <w:sz w:val="24"/>
        </w:rPr>
        <w:t>July 1</w:t>
      </w:r>
      <w:r>
        <w:rPr>
          <w:i/>
          <w:sz w:val="24"/>
        </w:rPr>
        <w:t xml:space="preserve"> of </w:t>
      </w:r>
      <w:r w:rsidR="006D1E23">
        <w:rPr>
          <w:i/>
          <w:sz w:val="24"/>
        </w:rPr>
        <w:t>2017</w:t>
      </w:r>
      <w:r>
        <w:rPr>
          <w:i/>
          <w:sz w:val="24"/>
        </w:rPr>
        <w:t xml:space="preserve">. </w:t>
      </w:r>
      <w:r>
        <w:rPr>
          <w:sz w:val="24"/>
        </w:rPr>
        <w:t xml:space="preserve"> This </w:t>
      </w:r>
      <w:r w:rsidR="00F959A0">
        <w:rPr>
          <w:sz w:val="24"/>
        </w:rPr>
        <w:t xml:space="preserve">service </w:t>
      </w:r>
      <w:r>
        <w:rPr>
          <w:sz w:val="24"/>
        </w:rPr>
        <w:t>offers high-quality education services to the</w:t>
      </w:r>
      <w:r w:rsidR="00F959A0">
        <w:rPr>
          <w:sz w:val="24"/>
        </w:rPr>
        <w:t>ir</w:t>
      </w:r>
      <w:r>
        <w:rPr>
          <w:sz w:val="24"/>
        </w:rPr>
        <w:t xml:space="preserve"> pa</w:t>
      </w:r>
      <w:r w:rsidR="00F959A0">
        <w:rPr>
          <w:sz w:val="24"/>
        </w:rPr>
        <w:t>rticipants</w:t>
      </w:r>
      <w:r>
        <w:rPr>
          <w:sz w:val="24"/>
        </w:rPr>
        <w:t>.</w:t>
      </w:r>
    </w:p>
    <w:p w14:paraId="7D583B1E" w14:textId="77777777" w:rsidR="00502D0F" w:rsidRDefault="00502D0F">
      <w:pPr>
        <w:jc w:val="both"/>
        <w:rPr>
          <w:sz w:val="24"/>
        </w:rPr>
      </w:pPr>
    </w:p>
    <w:p w14:paraId="3CE0EA34" w14:textId="36564186" w:rsidR="00502D0F" w:rsidRDefault="00502D0F">
      <w:pPr>
        <w:pStyle w:val="BodyText2"/>
        <w:jc w:val="both"/>
      </w:pPr>
      <w:r>
        <w:tab/>
        <w:t>The ADA Education Recognition effort, begun in the fall of 1986, is a voluntary process which assures that approved education</w:t>
      </w:r>
      <w:r w:rsidR="00F959A0">
        <w:t xml:space="preserve"> services </w:t>
      </w:r>
      <w:r>
        <w:t xml:space="preserve">have met the National Standards for </w:t>
      </w:r>
      <w:r w:rsidR="006D1E23">
        <w:t>Diabetes Self</w:t>
      </w:r>
      <w:r>
        <w:t xml:space="preserve">-Management Education </w:t>
      </w:r>
      <w:r w:rsidR="00F959A0">
        <w:t xml:space="preserve">Services.  Services </w:t>
      </w:r>
      <w:r>
        <w:t>that achieve Recognition status have a staff of knowledgeable health professionals who can provide state-of-the-art information about diabetes management for participants.</w:t>
      </w:r>
    </w:p>
    <w:p w14:paraId="1B85B3EB" w14:textId="77777777" w:rsidR="00502D0F" w:rsidRDefault="00502D0F">
      <w:pPr>
        <w:jc w:val="both"/>
        <w:rPr>
          <w:sz w:val="24"/>
        </w:rPr>
      </w:pPr>
    </w:p>
    <w:p w14:paraId="73540ED7" w14:textId="77777777" w:rsidR="00502D0F" w:rsidRDefault="00502D0F">
      <w:pPr>
        <w:jc w:val="both"/>
        <w:rPr>
          <w:sz w:val="24"/>
        </w:rPr>
      </w:pPr>
      <w:r>
        <w:rPr>
          <w:sz w:val="24"/>
        </w:rPr>
        <w:tab/>
        <w:t>Self-management education is an essential component of diabetes treatment.  One consequence of compliance with the National Standards is the greater consistency in the quality and quantity of education offered to people with diabetes.  The pa</w:t>
      </w:r>
      <w:r w:rsidR="00F959A0">
        <w:rPr>
          <w:sz w:val="24"/>
        </w:rPr>
        <w:t xml:space="preserve">rticipant in an ADA Recognized service </w:t>
      </w:r>
      <w:r>
        <w:rPr>
          <w:sz w:val="24"/>
        </w:rPr>
        <w:t xml:space="preserve">will be taught, as needed, self-care skills that will promote better management of his or her diabetes treatment regimen.  All approved education </w:t>
      </w:r>
      <w:r w:rsidR="00F959A0">
        <w:rPr>
          <w:sz w:val="24"/>
        </w:rPr>
        <w:t xml:space="preserve">services develop individualize participant education plans that include any of </w:t>
      </w:r>
      <w:r>
        <w:rPr>
          <w:sz w:val="24"/>
        </w:rPr>
        <w:t xml:space="preserve">the following topics as needed: </w:t>
      </w:r>
      <w:r w:rsidR="00754A0D">
        <w:rPr>
          <w:sz w:val="24"/>
        </w:rPr>
        <w:t>diabetes disease process; nutritional</w:t>
      </w:r>
      <w:r w:rsidR="003E4B41">
        <w:rPr>
          <w:sz w:val="24"/>
        </w:rPr>
        <w:t xml:space="preserve"> management; physical activity; </w:t>
      </w:r>
      <w:r w:rsidR="00754A0D">
        <w:rPr>
          <w:sz w:val="24"/>
        </w:rPr>
        <w:t>medications; monitoring; preventing, detecting, and treating acute complications; preventing, det</w:t>
      </w:r>
      <w:r w:rsidR="003E4B41">
        <w:rPr>
          <w:sz w:val="24"/>
        </w:rPr>
        <w:t>ecting, and treating chronic complications through risk reduction; goal setting and problem solving; psychological adjustment; and preconception care, management during pregnancy, and gestational management.</w:t>
      </w:r>
    </w:p>
    <w:p w14:paraId="7ACA5174" w14:textId="77777777" w:rsidR="00502D0F" w:rsidRDefault="00502D0F">
      <w:pPr>
        <w:jc w:val="both"/>
        <w:rPr>
          <w:sz w:val="24"/>
        </w:rPr>
      </w:pPr>
    </w:p>
    <w:p w14:paraId="3EA3B904" w14:textId="77777777" w:rsidR="00502D0F" w:rsidRDefault="00502D0F">
      <w:pPr>
        <w:jc w:val="both"/>
        <w:rPr>
          <w:sz w:val="24"/>
        </w:rPr>
      </w:pPr>
      <w:r>
        <w:rPr>
          <w:sz w:val="24"/>
        </w:rPr>
        <w:tab/>
        <w:t>Assuring high-quality education for pa</w:t>
      </w:r>
      <w:r w:rsidR="00F959A0">
        <w:rPr>
          <w:sz w:val="24"/>
        </w:rPr>
        <w:t xml:space="preserve">rticipants </w:t>
      </w:r>
      <w:r>
        <w:rPr>
          <w:sz w:val="24"/>
        </w:rPr>
        <w:t xml:space="preserve">self-care is one of the primary goals of the </w:t>
      </w:r>
      <w:r w:rsidR="00F959A0">
        <w:rPr>
          <w:sz w:val="24"/>
        </w:rPr>
        <w:t xml:space="preserve">ADA </w:t>
      </w:r>
      <w:r>
        <w:rPr>
          <w:sz w:val="24"/>
        </w:rPr>
        <w:t xml:space="preserve">Education Recognition </w:t>
      </w:r>
      <w:r w:rsidR="00F959A0">
        <w:rPr>
          <w:sz w:val="24"/>
        </w:rPr>
        <w:t>P</w:t>
      </w:r>
      <w:r>
        <w:rPr>
          <w:sz w:val="24"/>
        </w:rPr>
        <w:t>rogram</w:t>
      </w:r>
      <w:r w:rsidR="00F959A0">
        <w:rPr>
          <w:sz w:val="24"/>
        </w:rPr>
        <w:t xml:space="preserve"> (ERP)</w:t>
      </w:r>
      <w:r>
        <w:rPr>
          <w:sz w:val="24"/>
        </w:rPr>
        <w:t>.  Through the support of the health care team and increased knowledge a</w:t>
      </w:r>
      <w:r w:rsidR="009C3CC5">
        <w:rPr>
          <w:sz w:val="24"/>
        </w:rPr>
        <w:t xml:space="preserve">nd awareness of diabetes, the person with diabetes </w:t>
      </w:r>
      <w:r>
        <w:rPr>
          <w:sz w:val="24"/>
        </w:rPr>
        <w:t>can assume a major part of the responsibility for his/her diabetes management.  Unnecessary hospital admissions and some of the acute and chronic complications of diabetes may be prevented through self-management education.</w:t>
      </w:r>
    </w:p>
    <w:p w14:paraId="29FD9B42" w14:textId="77777777" w:rsidR="00502D0F" w:rsidRDefault="00502D0F">
      <w:pPr>
        <w:jc w:val="both"/>
        <w:rPr>
          <w:sz w:val="24"/>
        </w:rPr>
      </w:pPr>
    </w:p>
    <w:p w14:paraId="0139ED6D" w14:textId="4EE52632" w:rsidR="00502D0F" w:rsidRDefault="00502D0F">
      <w:pPr>
        <w:jc w:val="both"/>
        <w:rPr>
          <w:sz w:val="24"/>
        </w:rPr>
      </w:pPr>
      <w:r>
        <w:rPr>
          <w:sz w:val="24"/>
        </w:rPr>
        <w:tab/>
        <w:t>“T</w:t>
      </w:r>
      <w:r w:rsidR="009C3CC5">
        <w:rPr>
          <w:sz w:val="24"/>
        </w:rPr>
        <w:t>he process gives professionals</w:t>
      </w:r>
      <w:r>
        <w:rPr>
          <w:sz w:val="24"/>
        </w:rPr>
        <w:t xml:space="preserve"> national standard by which to measure the quality of the services they provide”, commented </w:t>
      </w:r>
      <w:r w:rsidR="007B2290" w:rsidRPr="007B2290">
        <w:rPr>
          <w:sz w:val="24"/>
          <w:szCs w:val="24"/>
        </w:rPr>
        <w:t>Milagros Abreu, MD, MPH, President and Founder of LHIP</w:t>
      </w:r>
      <w:r w:rsidR="007B2290">
        <w:rPr>
          <w:sz w:val="24"/>
          <w:szCs w:val="24"/>
          <w:lang/>
        </w:rPr>
        <w:t>.</w:t>
      </w:r>
      <w:r w:rsidR="007B2290">
        <w:rPr>
          <w:sz w:val="24"/>
        </w:rPr>
        <w:t xml:space="preserve"> </w:t>
      </w:r>
      <w:r>
        <w:rPr>
          <w:sz w:val="24"/>
        </w:rPr>
        <w:t xml:space="preserve">“And, of course, it helps consumers to identify these quality </w:t>
      </w:r>
      <w:r w:rsidR="009C3CC5">
        <w:rPr>
          <w:sz w:val="24"/>
        </w:rPr>
        <w:t>DSMES services</w:t>
      </w:r>
      <w:r>
        <w:rPr>
          <w:sz w:val="24"/>
        </w:rPr>
        <w:t xml:space="preserve">.”  </w:t>
      </w:r>
    </w:p>
    <w:p w14:paraId="3CF6394C" w14:textId="77777777" w:rsidR="004E27EB" w:rsidRDefault="004E27EB" w:rsidP="007B2290">
      <w:pPr>
        <w:pStyle w:val="NormalWeb"/>
        <w:shd w:val="clear" w:color="auto" w:fill="FFFFFF"/>
        <w:spacing w:before="0" w:beforeAutospacing="0" w:after="0" w:afterAutospacing="0"/>
      </w:pPr>
    </w:p>
    <w:p w14:paraId="1F58ADE5" w14:textId="4B9C0EF2" w:rsidR="007B2290" w:rsidRDefault="00502D0F" w:rsidP="007B2290">
      <w:pPr>
        <w:pStyle w:val="NormalWeb"/>
        <w:shd w:val="clear" w:color="auto" w:fill="FFFFFF"/>
        <w:spacing w:before="0" w:beforeAutospacing="0" w:after="0" w:afterAutospacing="0"/>
        <w:rPr>
          <w:lang/>
        </w:rPr>
      </w:pPr>
      <w:r>
        <w:tab/>
        <w:t>For more information, contact</w:t>
      </w:r>
      <w:r w:rsidR="007B2290">
        <w:rPr>
          <w:lang/>
        </w:rPr>
        <w:t>:</w:t>
      </w:r>
    </w:p>
    <w:p w14:paraId="0A938316" w14:textId="2813DF78" w:rsidR="007B2290" w:rsidRDefault="007B2290" w:rsidP="007B2290">
      <w:pPr>
        <w:pStyle w:val="NormalWeb"/>
        <w:shd w:val="clear" w:color="auto" w:fill="FFFFFF"/>
        <w:spacing w:before="0" w:beforeAutospacing="0" w:after="0" w:afterAutospacing="0"/>
        <w:rPr>
          <w:rFonts w:ascii="Calibri" w:hAnsi="Calibri" w:cs="Calibri"/>
          <w:color w:val="000000"/>
        </w:rPr>
      </w:pPr>
      <w:r>
        <w:rPr>
          <w:rFonts w:ascii="inherit" w:hAnsi="inherit" w:cs="Calibri"/>
          <w:color w:val="000000"/>
          <w:sz w:val="20"/>
          <w:szCs w:val="20"/>
          <w:bdr w:val="none" w:sz="0" w:space="0" w:color="auto" w:frame="1"/>
        </w:rPr>
        <w:t>Milagro</w:t>
      </w:r>
      <w:r>
        <w:rPr>
          <w:rFonts w:ascii="inherit" w:hAnsi="inherit" w:cs="Calibri"/>
          <w:color w:val="000000"/>
          <w:sz w:val="20"/>
          <w:szCs w:val="20"/>
          <w:bdr w:val="none" w:sz="0" w:space="0" w:color="auto" w:frame="1"/>
          <w:lang/>
        </w:rPr>
        <w:t>s</w:t>
      </w:r>
      <w:r>
        <w:rPr>
          <w:rFonts w:ascii="inherit" w:hAnsi="inherit" w:cs="Calibri"/>
          <w:color w:val="000000"/>
          <w:sz w:val="20"/>
          <w:szCs w:val="20"/>
          <w:bdr w:val="none" w:sz="0" w:space="0" w:color="auto" w:frame="1"/>
        </w:rPr>
        <w:t xml:space="preserve"> Abreu, MD, MPH</w:t>
      </w:r>
    </w:p>
    <w:p w14:paraId="58188B9A" w14:textId="77777777" w:rsidR="007B2290" w:rsidRDefault="007B2290" w:rsidP="007B2290">
      <w:pPr>
        <w:pStyle w:val="NormalWeb"/>
        <w:shd w:val="clear" w:color="auto" w:fill="FFFFFF"/>
        <w:spacing w:before="0" w:beforeAutospacing="0" w:after="0" w:afterAutospacing="0"/>
        <w:rPr>
          <w:rFonts w:ascii="Calibri" w:hAnsi="Calibri" w:cs="Calibri"/>
          <w:color w:val="000000"/>
        </w:rPr>
      </w:pPr>
      <w:r>
        <w:rPr>
          <w:rFonts w:ascii="inherit" w:hAnsi="inherit" w:cs="Calibri"/>
          <w:color w:val="000000"/>
          <w:sz w:val="20"/>
          <w:szCs w:val="20"/>
          <w:bdr w:val="none" w:sz="0" w:space="0" w:color="auto" w:frame="1"/>
        </w:rPr>
        <w:t>President/ CEO and Founder</w:t>
      </w:r>
    </w:p>
    <w:p w14:paraId="40B07E05" w14:textId="79C3E38D" w:rsidR="007B2290" w:rsidRDefault="007B2290" w:rsidP="007B2290">
      <w:pPr>
        <w:pStyle w:val="NormalWeb"/>
        <w:shd w:val="clear" w:color="auto" w:fill="FFFFFF"/>
        <w:spacing w:before="0" w:beforeAutospacing="0" w:after="0" w:afterAutospacing="0"/>
        <w:rPr>
          <w:rFonts w:ascii="Calibri" w:hAnsi="Calibri" w:cs="Calibri"/>
          <w:color w:val="000000"/>
        </w:rPr>
      </w:pPr>
      <w:r>
        <w:rPr>
          <w:rFonts w:ascii="inherit" w:hAnsi="inherit" w:cs="Calibri"/>
          <w:color w:val="000000"/>
          <w:sz w:val="20"/>
          <w:szCs w:val="20"/>
          <w:bdr w:val="none" w:sz="0" w:space="0" w:color="auto" w:frame="1"/>
        </w:rPr>
        <w:t>The Latino Health Insurance Program, Inc.</w:t>
      </w:r>
      <w:r w:rsidR="008D1D41">
        <w:rPr>
          <w:rFonts w:ascii="inherit" w:hAnsi="inherit" w:cs="Calibri"/>
          <w:color w:val="000000"/>
          <w:sz w:val="20"/>
          <w:szCs w:val="20"/>
          <w:bdr w:val="none" w:sz="0" w:space="0" w:color="auto" w:frame="1"/>
        </w:rPr>
        <w:tab/>
      </w:r>
      <w:r w:rsidR="008D1D41">
        <w:rPr>
          <w:rFonts w:ascii="inherit" w:hAnsi="inherit" w:cs="Calibri"/>
          <w:color w:val="000000"/>
          <w:sz w:val="20"/>
          <w:szCs w:val="20"/>
          <w:bdr w:val="none" w:sz="0" w:space="0" w:color="auto" w:frame="1"/>
        </w:rPr>
        <w:tab/>
      </w:r>
    </w:p>
    <w:p w14:paraId="4DDF4EF2" w14:textId="77777777" w:rsidR="007B2290" w:rsidRDefault="007B2290" w:rsidP="007B2290">
      <w:pPr>
        <w:pStyle w:val="NormalWeb"/>
        <w:shd w:val="clear" w:color="auto" w:fill="FFFFFF"/>
        <w:spacing w:before="0" w:beforeAutospacing="0" w:after="0" w:afterAutospacing="0"/>
        <w:rPr>
          <w:rFonts w:ascii="Calibri" w:hAnsi="Calibri" w:cs="Calibri"/>
          <w:color w:val="000000"/>
        </w:rPr>
      </w:pPr>
      <w:r>
        <w:rPr>
          <w:rFonts w:ascii="inherit" w:hAnsi="inherit" w:cs="Calibri"/>
          <w:color w:val="000000"/>
          <w:sz w:val="20"/>
          <w:szCs w:val="20"/>
          <w:bdr w:val="none" w:sz="0" w:space="0" w:color="auto" w:frame="1"/>
        </w:rPr>
        <w:t>88 Waverly Street, 1st Floor</w:t>
      </w:r>
    </w:p>
    <w:p w14:paraId="0AE47E8C" w14:textId="77777777" w:rsidR="007B2290" w:rsidRDefault="007B2290" w:rsidP="007B2290">
      <w:pPr>
        <w:pStyle w:val="NormalWeb"/>
        <w:shd w:val="clear" w:color="auto" w:fill="FFFFFF"/>
        <w:spacing w:before="0" w:beforeAutospacing="0" w:after="0" w:afterAutospacing="0"/>
        <w:rPr>
          <w:rFonts w:ascii="Calibri" w:hAnsi="Calibri" w:cs="Calibri"/>
          <w:color w:val="000000"/>
        </w:rPr>
      </w:pPr>
      <w:r>
        <w:rPr>
          <w:rFonts w:ascii="inherit" w:hAnsi="inherit" w:cs="Calibri"/>
          <w:color w:val="000000"/>
          <w:sz w:val="20"/>
          <w:szCs w:val="20"/>
          <w:bdr w:val="none" w:sz="0" w:space="0" w:color="auto" w:frame="1"/>
        </w:rPr>
        <w:t>Framingham, MA 01702-7100</w:t>
      </w:r>
    </w:p>
    <w:p w14:paraId="7AD77229" w14:textId="77777777" w:rsidR="007B2290" w:rsidRDefault="007B2290" w:rsidP="007B2290">
      <w:pPr>
        <w:pStyle w:val="NormalWeb"/>
        <w:shd w:val="clear" w:color="auto" w:fill="FFFFFF"/>
        <w:spacing w:before="0" w:beforeAutospacing="0" w:after="0" w:afterAutospacing="0"/>
        <w:rPr>
          <w:rFonts w:ascii="Calibri" w:hAnsi="Calibri" w:cs="Calibri"/>
          <w:color w:val="000000"/>
        </w:rPr>
      </w:pPr>
      <w:r>
        <w:rPr>
          <w:rFonts w:ascii="inherit" w:hAnsi="inherit" w:cs="Calibri"/>
          <w:color w:val="000000"/>
          <w:sz w:val="20"/>
          <w:szCs w:val="20"/>
          <w:bdr w:val="none" w:sz="0" w:space="0" w:color="auto" w:frame="1"/>
        </w:rPr>
        <w:t>Tel: 508-875-1237</w:t>
      </w:r>
    </w:p>
    <w:p w14:paraId="36437CAA" w14:textId="77777777" w:rsidR="007B2290" w:rsidRDefault="007B2290" w:rsidP="007B2290">
      <w:pPr>
        <w:pStyle w:val="NormalWeb"/>
        <w:shd w:val="clear" w:color="auto" w:fill="FFFFFF"/>
        <w:spacing w:before="0" w:beforeAutospacing="0" w:after="0" w:afterAutospacing="0"/>
        <w:rPr>
          <w:rFonts w:ascii="Calibri" w:hAnsi="Calibri" w:cs="Calibri"/>
          <w:color w:val="000000"/>
        </w:rPr>
      </w:pPr>
      <w:r>
        <w:rPr>
          <w:rFonts w:ascii="inherit" w:hAnsi="inherit" w:cs="Calibri"/>
          <w:color w:val="000000"/>
          <w:sz w:val="20"/>
          <w:szCs w:val="20"/>
          <w:bdr w:val="none" w:sz="0" w:space="0" w:color="auto" w:frame="1"/>
        </w:rPr>
        <w:t>Fax: 508-875-1261</w:t>
      </w:r>
    </w:p>
    <w:p w14:paraId="3EF998E7" w14:textId="71B47C30" w:rsidR="00502D0F" w:rsidRDefault="007B2290" w:rsidP="007B2290">
      <w:pPr>
        <w:pStyle w:val="NormalWeb"/>
        <w:shd w:val="clear" w:color="auto" w:fill="FFFFFF"/>
        <w:spacing w:before="0" w:beforeAutospacing="0" w:after="0" w:afterAutospacing="0"/>
      </w:pPr>
      <w:r>
        <w:rPr>
          <w:rFonts w:ascii="inherit" w:hAnsi="inherit" w:cs="Calibri"/>
          <w:color w:val="000000"/>
          <w:sz w:val="20"/>
          <w:szCs w:val="20"/>
          <w:bdr w:val="none" w:sz="0" w:space="0" w:color="auto" w:frame="1"/>
        </w:rPr>
        <w:t>Website:</w:t>
      </w:r>
      <w:hyperlink r:id="rId7" w:history="1">
        <w:r>
          <w:rPr>
            <w:rStyle w:val="Hyperlink"/>
            <w:rFonts w:ascii="inherit" w:hAnsi="inherit" w:cs="Calibri"/>
            <w:sz w:val="20"/>
            <w:szCs w:val="20"/>
            <w:bdr w:val="none" w:sz="0" w:space="0" w:color="auto" w:frame="1"/>
          </w:rPr>
          <w:t>www.lhiprogram.org</w:t>
        </w:r>
      </w:hyperlink>
    </w:p>
    <w:sectPr w:rsidR="00502D0F" w:rsidSect="008913DC">
      <w:footerReference w:type="default" r:id="rId8"/>
      <w:pgSz w:w="12240" w:h="15840" w:code="1"/>
      <w:pgMar w:top="1728" w:right="1440" w:bottom="1440" w:left="1440" w:header="720" w:footer="720" w:gutter="0"/>
      <w:paperSrc w:first="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337D00" w14:textId="77777777" w:rsidR="003331FE" w:rsidRDefault="003331FE" w:rsidP="009C3CC5">
      <w:r>
        <w:separator/>
      </w:r>
    </w:p>
  </w:endnote>
  <w:endnote w:type="continuationSeparator" w:id="0">
    <w:p w14:paraId="76E17085" w14:textId="77777777" w:rsidR="003331FE" w:rsidRDefault="003331FE" w:rsidP="009C3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327B7" w14:textId="77777777" w:rsidR="009C3CC5" w:rsidRPr="009C3CC5" w:rsidRDefault="009C3CC5">
    <w:pPr>
      <w:pStyle w:val="Footer"/>
      <w:rPr>
        <w:sz w:val="16"/>
        <w:szCs w:val="16"/>
      </w:rPr>
    </w:pPr>
    <w:r w:rsidRPr="009C3CC5">
      <w:rPr>
        <w:sz w:val="16"/>
        <w:szCs w:val="16"/>
      </w:rPr>
      <w:t>Revised5/2018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73AEB6" w14:textId="77777777" w:rsidR="003331FE" w:rsidRDefault="003331FE" w:rsidP="009C3CC5">
      <w:r>
        <w:separator/>
      </w:r>
    </w:p>
  </w:footnote>
  <w:footnote w:type="continuationSeparator" w:id="0">
    <w:p w14:paraId="423673E9" w14:textId="77777777" w:rsidR="003331FE" w:rsidRDefault="003331FE" w:rsidP="009C3C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3DC"/>
    <w:rsid w:val="00061EE3"/>
    <w:rsid w:val="002233E8"/>
    <w:rsid w:val="003331FE"/>
    <w:rsid w:val="00365991"/>
    <w:rsid w:val="003E3884"/>
    <w:rsid w:val="003E4B41"/>
    <w:rsid w:val="004D1366"/>
    <w:rsid w:val="004E27EB"/>
    <w:rsid w:val="00502D0F"/>
    <w:rsid w:val="0053348E"/>
    <w:rsid w:val="005D62A1"/>
    <w:rsid w:val="006D1E23"/>
    <w:rsid w:val="00754A0D"/>
    <w:rsid w:val="007B2290"/>
    <w:rsid w:val="008913DC"/>
    <w:rsid w:val="008D1D41"/>
    <w:rsid w:val="009C3CC5"/>
    <w:rsid w:val="00A249D4"/>
    <w:rsid w:val="00A83D85"/>
    <w:rsid w:val="00B12001"/>
    <w:rsid w:val="00B73799"/>
    <w:rsid w:val="00C602DB"/>
    <w:rsid w:val="00E2610B"/>
    <w:rsid w:val="00F95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C95E83"/>
  <w15:docId w15:val="{1E8CEF85-F935-419F-B344-ABD4AED54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sz w:val="24"/>
    </w:rPr>
  </w:style>
  <w:style w:type="paragraph" w:styleId="BodyText2">
    <w:name w:val="Body Text 2"/>
    <w:basedOn w:val="Normal"/>
    <w:rPr>
      <w:sz w:val="24"/>
    </w:rPr>
  </w:style>
  <w:style w:type="paragraph" w:styleId="Header">
    <w:name w:val="header"/>
    <w:basedOn w:val="Normal"/>
    <w:link w:val="HeaderChar"/>
    <w:uiPriority w:val="99"/>
    <w:unhideWhenUsed/>
    <w:rsid w:val="009C3CC5"/>
    <w:pPr>
      <w:tabs>
        <w:tab w:val="center" w:pos="4680"/>
        <w:tab w:val="right" w:pos="9360"/>
      </w:tabs>
    </w:pPr>
  </w:style>
  <w:style w:type="character" w:customStyle="1" w:styleId="HeaderChar">
    <w:name w:val="Header Char"/>
    <w:basedOn w:val="DefaultParagraphFont"/>
    <w:link w:val="Header"/>
    <w:uiPriority w:val="99"/>
    <w:rsid w:val="009C3CC5"/>
  </w:style>
  <w:style w:type="paragraph" w:styleId="Footer">
    <w:name w:val="footer"/>
    <w:basedOn w:val="Normal"/>
    <w:link w:val="FooterChar"/>
    <w:uiPriority w:val="99"/>
    <w:unhideWhenUsed/>
    <w:rsid w:val="009C3CC5"/>
    <w:pPr>
      <w:tabs>
        <w:tab w:val="center" w:pos="4680"/>
        <w:tab w:val="right" w:pos="9360"/>
      </w:tabs>
    </w:pPr>
  </w:style>
  <w:style w:type="character" w:customStyle="1" w:styleId="FooterChar">
    <w:name w:val="Footer Char"/>
    <w:basedOn w:val="DefaultParagraphFont"/>
    <w:link w:val="Footer"/>
    <w:uiPriority w:val="99"/>
    <w:rsid w:val="009C3CC5"/>
  </w:style>
  <w:style w:type="character" w:styleId="Hyperlink">
    <w:name w:val="Hyperlink"/>
    <w:basedOn w:val="DefaultParagraphFont"/>
    <w:uiPriority w:val="99"/>
    <w:unhideWhenUsed/>
    <w:rsid w:val="007B2290"/>
    <w:rPr>
      <w:color w:val="0000FF"/>
      <w:u w:val="single"/>
    </w:rPr>
  </w:style>
  <w:style w:type="paragraph" w:styleId="NormalWeb">
    <w:name w:val="Normal (Web)"/>
    <w:basedOn w:val="Normal"/>
    <w:uiPriority w:val="99"/>
    <w:unhideWhenUsed/>
    <w:rsid w:val="007B229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804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lhiprogram.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415</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SAMPLE ARTICLE FOR INSTITUTION NEWSLETTERS UPON APPROVAL OF PROGRAM</vt:lpstr>
    </vt:vector>
  </TitlesOfParts>
  <Company>A.D.A</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ARTICLE FOR INSTITUTION NEWSLETTERS UPON APPROVAL OF PROGRAM</dc:title>
  <dc:creator>American Diabetes Association</dc:creator>
  <cp:lastModifiedBy>Pedro Solis</cp:lastModifiedBy>
  <cp:revision>2</cp:revision>
  <cp:lastPrinted>2004-06-21T21:10:00Z</cp:lastPrinted>
  <dcterms:created xsi:type="dcterms:W3CDTF">2020-12-29T20:31:00Z</dcterms:created>
  <dcterms:modified xsi:type="dcterms:W3CDTF">2020-12-29T20:31:00Z</dcterms:modified>
</cp:coreProperties>
</file>