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735"/>
      </w:tblGrid>
      <w:tr w:rsidR="006F6456" w14:paraId="460C3D33" w14:textId="77777777" w:rsidTr="006F6456">
        <w:tc>
          <w:tcPr>
            <w:tcW w:w="1615" w:type="dxa"/>
          </w:tcPr>
          <w:p w14:paraId="12BF09D3" w14:textId="77777777" w:rsidR="006F6456" w:rsidRDefault="006F6456" w:rsidP="003D70C0">
            <w:r>
              <w:rPr>
                <w:noProof/>
              </w:rPr>
              <w:drawing>
                <wp:inline distT="0" distB="0" distL="0" distR="0" wp14:anchorId="18DA059F" wp14:editId="7F167515">
                  <wp:extent cx="868680" cy="1273392"/>
                  <wp:effectExtent l="0" t="0" r="7620" b="3175"/>
                  <wp:docPr id="581735071" name="Picture 581735071" descr="page1image46892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page1image4689246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536" cy="1295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5" w:type="dxa"/>
          </w:tcPr>
          <w:p w14:paraId="45E89E9F" w14:textId="77777777" w:rsidR="006F6456" w:rsidRPr="007B31EF" w:rsidRDefault="006F6456" w:rsidP="003D70C0">
            <w:pPr>
              <w:jc w:val="center"/>
              <w:rPr>
                <w:rFonts w:ascii="Harrington" w:hAnsi="Harrington"/>
                <w:b/>
                <w:bCs/>
                <w:sz w:val="32"/>
                <w:szCs w:val="32"/>
              </w:rPr>
            </w:pPr>
            <w:r w:rsidRPr="007B31EF">
              <w:rPr>
                <w:rFonts w:ascii="Harrington" w:hAnsi="Harrington"/>
                <w:b/>
                <w:bCs/>
                <w:sz w:val="32"/>
                <w:szCs w:val="32"/>
              </w:rPr>
              <w:t xml:space="preserve">Iowa Dressage and Combined Training Association  </w:t>
            </w:r>
          </w:p>
          <w:p w14:paraId="081A11BB" w14:textId="68721CFE" w:rsidR="006F6456" w:rsidRPr="00506B14" w:rsidRDefault="004D504B" w:rsidP="003D70C0">
            <w:pPr>
              <w:jc w:val="center"/>
              <w:rPr>
                <w:rFonts w:ascii="Harrington" w:hAnsi="Harrington"/>
                <w:b/>
                <w:bCs/>
              </w:rPr>
            </w:pPr>
            <w:r>
              <w:rPr>
                <w:rFonts w:ascii="Harrington" w:hAnsi="Harrington"/>
                <w:b/>
                <w:bCs/>
              </w:rPr>
              <w:t>Classic Championship and</w:t>
            </w:r>
            <w:r w:rsidR="006F6456" w:rsidRPr="00506B14">
              <w:rPr>
                <w:rFonts w:ascii="Harrington" w:hAnsi="Harrington"/>
                <w:b/>
                <w:bCs/>
              </w:rPr>
              <w:t xml:space="preserve"> Schooling Show</w:t>
            </w:r>
          </w:p>
          <w:p w14:paraId="6B26EFD9" w14:textId="28D2C0D0" w:rsidR="006F6456" w:rsidRPr="00E61694" w:rsidRDefault="006F6456" w:rsidP="003D70C0">
            <w:pPr>
              <w:jc w:val="center"/>
              <w:rPr>
                <w:rFonts w:ascii="Harrington" w:hAnsi="Harrington"/>
                <w:b/>
                <w:bCs/>
                <w:sz w:val="32"/>
                <w:szCs w:val="32"/>
              </w:rPr>
            </w:pPr>
            <w:r w:rsidRPr="00E61694">
              <w:rPr>
                <w:rFonts w:ascii="Harrington" w:hAnsi="Harrington"/>
                <w:b/>
                <w:bCs/>
                <w:sz w:val="32"/>
                <w:szCs w:val="32"/>
              </w:rPr>
              <w:t xml:space="preserve"> </w:t>
            </w:r>
            <w:r w:rsidRPr="00E61694">
              <w:rPr>
                <w:rFonts w:ascii="Harrington" w:hAnsi="Harrington"/>
              </w:rPr>
              <w:t>S</w:t>
            </w:r>
            <w:r w:rsidR="00D02F06">
              <w:rPr>
                <w:rFonts w:ascii="Harrington" w:hAnsi="Harrington"/>
              </w:rPr>
              <w:t xml:space="preserve">aturday, </w:t>
            </w:r>
            <w:r w:rsidR="004D504B">
              <w:rPr>
                <w:rFonts w:ascii="Harrington" w:hAnsi="Harrington"/>
              </w:rPr>
              <w:t>October 31</w:t>
            </w:r>
            <w:r>
              <w:rPr>
                <w:rFonts w:ascii="Harrington" w:hAnsi="Harrington"/>
              </w:rPr>
              <w:t>,</w:t>
            </w:r>
            <w:r w:rsidRPr="00E61694">
              <w:rPr>
                <w:rFonts w:ascii="Harrington" w:hAnsi="Harrington"/>
              </w:rPr>
              <w:t xml:space="preserve"> 202</w:t>
            </w:r>
            <w:r w:rsidR="004D504B">
              <w:rPr>
                <w:rFonts w:ascii="Harrington" w:hAnsi="Harrington"/>
              </w:rPr>
              <w:t>6</w:t>
            </w:r>
            <w:r w:rsidRPr="00E61694">
              <w:rPr>
                <w:rFonts w:ascii="Harrington" w:hAnsi="Harrington"/>
                <w:b/>
                <w:bCs/>
                <w:sz w:val="32"/>
                <w:szCs w:val="32"/>
              </w:rPr>
              <w:br/>
            </w:r>
            <w:r w:rsidR="00D02F06">
              <w:rPr>
                <w:rFonts w:ascii="Harrington" w:hAnsi="Harrington"/>
                <w:b/>
                <w:bCs/>
                <w:sz w:val="22"/>
                <w:szCs w:val="22"/>
              </w:rPr>
              <w:t>Middle River Ranch</w:t>
            </w:r>
            <w:r w:rsidRPr="00506B14">
              <w:rPr>
                <w:rFonts w:ascii="Harrington" w:hAnsi="Harrington"/>
                <w:b/>
                <w:bCs/>
                <w:sz w:val="22"/>
                <w:szCs w:val="22"/>
              </w:rPr>
              <w:br/>
            </w:r>
            <w:r w:rsidR="00D02F06">
              <w:rPr>
                <w:rFonts w:ascii="Harrington" w:hAnsi="Harrington"/>
                <w:b/>
                <w:bCs/>
                <w:sz w:val="22"/>
                <w:szCs w:val="22"/>
              </w:rPr>
              <w:t>2972 214</w:t>
            </w:r>
            <w:r w:rsidR="00D02F06" w:rsidRPr="00D02F06">
              <w:rPr>
                <w:rFonts w:ascii="Harrington" w:hAnsi="Harrington"/>
                <w:b/>
                <w:bCs/>
                <w:sz w:val="22"/>
                <w:szCs w:val="22"/>
                <w:vertAlign w:val="superscript"/>
              </w:rPr>
              <w:t>th</w:t>
            </w:r>
            <w:r w:rsidR="00D02F06">
              <w:rPr>
                <w:rFonts w:ascii="Harrington" w:hAnsi="Harrington"/>
                <w:b/>
                <w:bCs/>
                <w:sz w:val="22"/>
                <w:szCs w:val="22"/>
              </w:rPr>
              <w:t xml:space="preserve"> Trail, Winterset</w:t>
            </w:r>
            <w:r w:rsidRPr="00506B14">
              <w:rPr>
                <w:rFonts w:ascii="Harrington" w:hAnsi="Harrington"/>
                <w:b/>
                <w:bCs/>
                <w:sz w:val="22"/>
                <w:szCs w:val="22"/>
              </w:rPr>
              <w:t>, Iowa</w:t>
            </w:r>
            <w:r w:rsidRPr="00E61694">
              <w:rPr>
                <w:rFonts w:ascii="Harrington" w:hAnsi="Harrington"/>
                <w:b/>
                <w:bCs/>
                <w:sz w:val="32"/>
                <w:szCs w:val="32"/>
              </w:rPr>
              <w:t xml:space="preserve"> </w:t>
            </w:r>
          </w:p>
          <w:p w14:paraId="4FCC4B85" w14:textId="77777777" w:rsidR="006F6456" w:rsidRPr="00506B14" w:rsidRDefault="006F6456" w:rsidP="003D70C0">
            <w:pPr>
              <w:jc w:val="center"/>
              <w:rPr>
                <w:rFonts w:ascii="Harrington" w:hAnsi="Harrington"/>
                <w:sz w:val="22"/>
                <w:szCs w:val="22"/>
              </w:rPr>
            </w:pPr>
            <w:r w:rsidRPr="00506B14">
              <w:rPr>
                <w:rFonts w:ascii="Harrington" w:hAnsi="Harrington"/>
                <w:sz w:val="22"/>
                <w:szCs w:val="22"/>
              </w:rPr>
              <w:t>Celebrating the Sport of Dressage in Iowa</w:t>
            </w:r>
          </w:p>
          <w:p w14:paraId="6B7A1889" w14:textId="77777777" w:rsidR="006F6456" w:rsidRDefault="006F6456" w:rsidP="003D70C0"/>
        </w:tc>
      </w:tr>
    </w:tbl>
    <w:p w14:paraId="731B1446" w14:textId="77777777" w:rsidR="006F6456" w:rsidRDefault="006F6456" w:rsidP="006F645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</w:pPr>
    </w:p>
    <w:p w14:paraId="5E94AA10" w14:textId="268F5734" w:rsidR="006F6456" w:rsidRPr="00382970" w:rsidRDefault="006F6456" w:rsidP="006F645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sz w:val="22"/>
          <w:szCs w:val="22"/>
        </w:rPr>
      </w:pPr>
      <w:r w:rsidRPr="00382970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 xml:space="preserve">ENTRY DEADLINES </w:t>
      </w:r>
      <w:r w:rsidR="004D504B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>October 27</w:t>
      </w:r>
      <w:r w:rsidRPr="00382970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>, 202</w:t>
      </w:r>
      <w:r w:rsidR="004D504B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>6</w:t>
      </w:r>
    </w:p>
    <w:p w14:paraId="084D0E2B" w14:textId="21ED9F7C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Ride times will be posted on the </w:t>
      </w:r>
      <w:proofErr w:type="spellStart"/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>IaDCTA</w:t>
      </w:r>
      <w:proofErr w:type="spellEnd"/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 website &amp; Facebook </w:t>
      </w:r>
      <w:r w:rsidR="00D02F0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by noon on </w:t>
      </w:r>
      <w:r w:rsidR="004D504B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>Friday, Oct. 30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>, 202</w:t>
      </w:r>
      <w:r w:rsidR="004D504B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>6</w:t>
      </w:r>
    </w:p>
    <w:p w14:paraId="0F253FBF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30B37BD" w14:textId="287A3D68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Judge: </w:t>
      </w:r>
      <w:r w:rsidR="00D02F06">
        <w:rPr>
          <w:rFonts w:ascii="Calibri" w:eastAsia="Times New Roman" w:hAnsi="Calibri" w:cs="Calibri"/>
          <w:sz w:val="22"/>
          <w:szCs w:val="22"/>
        </w:rPr>
        <w:t xml:space="preserve">  </w:t>
      </w:r>
      <w:r w:rsidR="004D504B">
        <w:rPr>
          <w:rFonts w:ascii="Calibri" w:eastAsia="Times New Roman" w:hAnsi="Calibri" w:cs="Calibri"/>
          <w:sz w:val="22"/>
          <w:szCs w:val="22"/>
        </w:rPr>
        <w:t>Paula Briney</w:t>
      </w:r>
      <w:r w:rsidR="00D02F06">
        <w:rPr>
          <w:rFonts w:ascii="Calibri" w:eastAsia="Times New Roman" w:hAnsi="Calibri" w:cs="Calibri"/>
          <w:sz w:val="22"/>
          <w:szCs w:val="22"/>
        </w:rPr>
        <w:t xml:space="preserve">                              </w:t>
      </w: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Manager: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</w:t>
      </w:r>
      <w:r w:rsidR="00D02F06">
        <w:rPr>
          <w:rFonts w:ascii="Calibri" w:eastAsia="Times New Roman" w:hAnsi="Calibri" w:cs="Calibri"/>
          <w:sz w:val="22"/>
          <w:szCs w:val="22"/>
        </w:rPr>
        <w:t>Nena Denman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       </w:t>
      </w: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Assist</w:t>
      </w:r>
      <w:r w:rsidR="00D02F06">
        <w:rPr>
          <w:rFonts w:ascii="Calibri" w:eastAsia="Times New Roman" w:hAnsi="Calibri" w:cs="Calibri"/>
          <w:b/>
          <w:bCs/>
          <w:sz w:val="22"/>
          <w:szCs w:val="22"/>
        </w:rPr>
        <w:t>ant</w:t>
      </w: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 Manager: </w:t>
      </w:r>
      <w:r w:rsidRPr="006F6456">
        <w:rPr>
          <w:rFonts w:ascii="Calibri" w:eastAsia="Times New Roman" w:hAnsi="Calibri" w:cs="Calibri"/>
          <w:sz w:val="22"/>
          <w:szCs w:val="22"/>
        </w:rPr>
        <w:t>Derith Vogt</w:t>
      </w:r>
    </w:p>
    <w:p w14:paraId="00660DBA" w14:textId="7378515E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Secretary: </w:t>
      </w:r>
      <w:r w:rsidR="00913621">
        <w:rPr>
          <w:rFonts w:ascii="Calibri" w:eastAsia="Times New Roman" w:hAnsi="Calibri" w:cs="Calibri"/>
          <w:sz w:val="22"/>
          <w:szCs w:val="22"/>
        </w:rPr>
        <w:t xml:space="preserve">Nena Denman (515.681.0774) </w:t>
      </w:r>
      <w:proofErr w:type="gramStart"/>
      <w:r w:rsidR="00913621">
        <w:rPr>
          <w:rFonts w:ascii="Calibri" w:eastAsia="Times New Roman" w:hAnsi="Calibri" w:cs="Calibri"/>
          <w:sz w:val="22"/>
          <w:szCs w:val="22"/>
        </w:rPr>
        <w:t>21248  360</w:t>
      </w:r>
      <w:proofErr w:type="gramEnd"/>
      <w:r w:rsidR="00913621" w:rsidRPr="00913621">
        <w:rPr>
          <w:rFonts w:ascii="Calibri" w:eastAsia="Times New Roman" w:hAnsi="Calibri" w:cs="Calibri"/>
          <w:sz w:val="22"/>
          <w:szCs w:val="22"/>
          <w:vertAlign w:val="superscript"/>
        </w:rPr>
        <w:t>th</w:t>
      </w:r>
      <w:r w:rsidR="00913621">
        <w:rPr>
          <w:rFonts w:ascii="Calibri" w:eastAsia="Times New Roman" w:hAnsi="Calibri" w:cs="Calibri"/>
          <w:sz w:val="22"/>
          <w:szCs w:val="22"/>
        </w:rPr>
        <w:t xml:space="preserve"> St. Earlham, Iowa 50072    </w:t>
      </w:r>
      <w:r w:rsidR="004D504B">
        <w:rPr>
          <w:rFonts w:ascii="Calibri" w:eastAsia="Times New Roman" w:hAnsi="Calibri" w:cs="Calibri"/>
          <w:sz w:val="22"/>
          <w:szCs w:val="22"/>
        </w:rPr>
        <w:t>iadcta405</w:t>
      </w:r>
      <w:r w:rsidR="00913621">
        <w:rPr>
          <w:rFonts w:ascii="Calibri" w:eastAsia="Times New Roman" w:hAnsi="Calibri" w:cs="Calibri"/>
          <w:sz w:val="22"/>
          <w:szCs w:val="22"/>
        </w:rPr>
        <w:t>@gmail.com</w:t>
      </w:r>
    </w:p>
    <w:p w14:paraId="662957A8" w14:textId="797401EF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Payment: </w:t>
      </w:r>
      <w:r w:rsidRPr="006F6456">
        <w:rPr>
          <w:rFonts w:ascii="Calibri" w:eastAsia="Times New Roman" w:hAnsi="Calibri" w:cs="Calibri"/>
          <w:i/>
          <w:iCs/>
          <w:sz w:val="22"/>
          <w:szCs w:val="22"/>
        </w:rPr>
        <w:t>Checks to "</w:t>
      </w:r>
      <w:proofErr w:type="spellStart"/>
      <w:r w:rsidRPr="006F6456">
        <w:rPr>
          <w:rFonts w:ascii="Calibri" w:eastAsia="Times New Roman" w:hAnsi="Calibri" w:cs="Calibri"/>
          <w:i/>
          <w:iCs/>
          <w:sz w:val="22"/>
          <w:szCs w:val="22"/>
        </w:rPr>
        <w:t>IaDCTA</w:t>
      </w:r>
      <w:proofErr w:type="spellEnd"/>
      <w:r w:rsidRPr="006F6456">
        <w:rPr>
          <w:rFonts w:ascii="Calibri" w:eastAsia="Times New Roman" w:hAnsi="Calibri" w:cs="Calibri"/>
          <w:i/>
          <w:iCs/>
          <w:sz w:val="22"/>
          <w:szCs w:val="22"/>
        </w:rPr>
        <w:t xml:space="preserve">" or payable with 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PayPal to </w:t>
      </w:r>
      <w:hyperlink r:id="rId5" w:history="1">
        <w:r w:rsidR="00AF0EDE" w:rsidRPr="00AE75AF">
          <w:rPr>
            <w:rStyle w:val="Hyperlink"/>
            <w:rFonts w:ascii="Calibri" w:eastAsia="Times New Roman" w:hAnsi="Calibri" w:cs="Calibri"/>
            <w:sz w:val="22"/>
            <w:szCs w:val="22"/>
          </w:rPr>
          <w:t>iadcta405@gmail.com</w:t>
        </w:r>
      </w:hyperlink>
      <w:r w:rsidRPr="006F6456">
        <w:rPr>
          <w:rFonts w:ascii="Calibri" w:eastAsia="Times New Roman" w:hAnsi="Calibri" w:cs="Calibri"/>
          <w:sz w:val="22"/>
          <w:szCs w:val="22"/>
        </w:rPr>
        <w:t>. (add $2 to the PP total)</w:t>
      </w:r>
    </w:p>
    <w:p w14:paraId="5B14C5FC" w14:textId="66F2C3FD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hAnsi="Calibri" w:cs="Calibri"/>
          <w:b/>
          <w:bCs/>
          <w:sz w:val="22"/>
          <w:szCs w:val="22"/>
        </w:rPr>
        <w:t xml:space="preserve">Volunteers- </w:t>
      </w:r>
      <w:r w:rsidRPr="006F6456">
        <w:rPr>
          <w:rFonts w:ascii="Calibri" w:hAnsi="Calibri" w:cs="Calibri"/>
          <w:sz w:val="22"/>
          <w:szCs w:val="22"/>
        </w:rPr>
        <w:t xml:space="preserve">Contact Nena Denman  </w:t>
      </w:r>
      <w:proofErr w:type="gramStart"/>
      <w:r w:rsidRPr="006F6456">
        <w:rPr>
          <w:rFonts w:ascii="Calibri" w:hAnsi="Calibri" w:cs="Calibri"/>
          <w:sz w:val="22"/>
          <w:szCs w:val="22"/>
        </w:rPr>
        <w:t xml:space="preserve">   (</w:t>
      </w:r>
      <w:proofErr w:type="gramEnd"/>
      <w:r w:rsidRPr="006F6456">
        <w:rPr>
          <w:rFonts w:ascii="Calibri" w:hAnsi="Calibri" w:cs="Calibri"/>
          <w:sz w:val="22"/>
          <w:szCs w:val="22"/>
        </w:rPr>
        <w:t xml:space="preserve">515.681.0774)       </w:t>
      </w:r>
      <w:r w:rsidR="004D504B">
        <w:rPr>
          <w:rFonts w:ascii="Calibri" w:hAnsi="Calibri" w:cs="Calibri"/>
          <w:sz w:val="22"/>
          <w:szCs w:val="22"/>
        </w:rPr>
        <w:t>iadcta405</w:t>
      </w:r>
      <w:r w:rsidRPr="006F6456">
        <w:rPr>
          <w:rFonts w:ascii="Calibri" w:hAnsi="Calibri" w:cs="Calibri"/>
          <w:sz w:val="22"/>
          <w:szCs w:val="22"/>
        </w:rPr>
        <w:t>@gmail.com</w:t>
      </w:r>
    </w:p>
    <w:p w14:paraId="46FC49BC" w14:textId="1645EE10" w:rsidR="006F6456" w:rsidRPr="006F6456" w:rsidRDefault="006F6456" w:rsidP="006F6456">
      <w:pPr>
        <w:rPr>
          <w:rFonts w:ascii="Calibri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Stabling- 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Limited stabling available          </w:t>
      </w:r>
      <w:r w:rsidR="00D02F06">
        <w:rPr>
          <w:rFonts w:ascii="Calibri" w:eastAsia="Times New Roman" w:hAnsi="Calibri" w:cs="Calibri"/>
          <w:sz w:val="22"/>
          <w:szCs w:val="22"/>
        </w:rPr>
        <w:t>Robin Sprafka (515) 462.3000</w:t>
      </w:r>
      <w:r w:rsidR="004D504B">
        <w:rPr>
          <w:rFonts w:ascii="Calibri" w:eastAsia="Times New Roman" w:hAnsi="Calibri" w:cs="Calibri"/>
          <w:sz w:val="22"/>
          <w:szCs w:val="22"/>
        </w:rPr>
        <w:t xml:space="preserve"> </w:t>
      </w:r>
      <w:r w:rsidR="00AF0EDE">
        <w:rPr>
          <w:rFonts w:ascii="Calibri" w:eastAsia="Times New Roman" w:hAnsi="Calibri" w:cs="Calibri"/>
          <w:sz w:val="22"/>
          <w:szCs w:val="22"/>
        </w:rPr>
        <w:t xml:space="preserve">  </w:t>
      </w:r>
      <w:r w:rsidR="004D504B"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 w:rsidR="004D504B">
        <w:rPr>
          <w:rFonts w:ascii="Calibri" w:eastAsia="Times New Roman" w:hAnsi="Calibri" w:cs="Calibri"/>
          <w:sz w:val="22"/>
          <w:szCs w:val="22"/>
        </w:rPr>
        <w:t>r</w:t>
      </w:r>
      <w:r w:rsidR="003E3796">
        <w:rPr>
          <w:rFonts w:ascii="Calibri" w:eastAsia="Times New Roman" w:hAnsi="Calibri" w:cs="Calibri"/>
          <w:sz w:val="22"/>
          <w:szCs w:val="22"/>
        </w:rPr>
        <w:t>a</w:t>
      </w:r>
      <w:r w:rsidR="004D504B">
        <w:rPr>
          <w:rFonts w:ascii="Calibri" w:eastAsia="Times New Roman" w:hAnsi="Calibri" w:cs="Calibri"/>
          <w:sz w:val="22"/>
          <w:szCs w:val="22"/>
        </w:rPr>
        <w:t>sprafka@</w:t>
      </w:r>
      <w:proofErr w:type="gramStart"/>
      <w:r w:rsidR="004D504B">
        <w:rPr>
          <w:rFonts w:ascii="Calibri" w:eastAsia="Times New Roman" w:hAnsi="Calibri" w:cs="Calibri"/>
          <w:sz w:val="22"/>
          <w:szCs w:val="22"/>
        </w:rPr>
        <w:t>gmail,com</w:t>
      </w:r>
      <w:proofErr w:type="spellEnd"/>
      <w:proofErr w:type="gramEnd"/>
    </w:p>
    <w:p w14:paraId="57A58E6E" w14:textId="00E90B68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Lodging – </w:t>
      </w:r>
      <w:r w:rsidR="00D02F06">
        <w:rPr>
          <w:rFonts w:ascii="Calibri" w:eastAsia="Times New Roman" w:hAnsi="Calibri" w:cs="Calibri"/>
          <w:sz w:val="22"/>
          <w:szCs w:val="22"/>
        </w:rPr>
        <w:t>Covered Bridges Inn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(515) </w:t>
      </w:r>
      <w:r w:rsidR="00D02F06">
        <w:rPr>
          <w:rFonts w:ascii="Calibri" w:eastAsia="Times New Roman" w:hAnsi="Calibri" w:cs="Calibri"/>
          <w:sz w:val="22"/>
          <w:szCs w:val="22"/>
        </w:rPr>
        <w:t>462.4888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     </w:t>
      </w:r>
      <w:r w:rsidR="00D02F06">
        <w:rPr>
          <w:rFonts w:ascii="Calibri" w:eastAsia="Times New Roman" w:hAnsi="Calibri" w:cs="Calibri"/>
          <w:sz w:val="22"/>
          <w:szCs w:val="22"/>
        </w:rPr>
        <w:t>Cobblestone Inn and Suites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(515) </w:t>
      </w:r>
      <w:r w:rsidR="00D02F06">
        <w:rPr>
          <w:rFonts w:ascii="Calibri" w:eastAsia="Times New Roman" w:hAnsi="Calibri" w:cs="Calibri"/>
          <w:sz w:val="22"/>
          <w:szCs w:val="22"/>
        </w:rPr>
        <w:t>462.4889</w:t>
      </w:r>
    </w:p>
    <w:p w14:paraId="055609B3" w14:textId="7B23B5B3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Cs/>
          <w:color w:val="BF4E14" w:themeColor="accent2" w:themeShade="BF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6456">
        <w:rPr>
          <w:rFonts w:ascii="Calibri" w:eastAsia="Times New Roman" w:hAnsi="Calibri" w:cs="Calibri"/>
          <w:bCs/>
          <w:color w:val="C0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Tentative Schedule: </w:t>
      </w:r>
      <w:r w:rsidR="004D504B">
        <w:rPr>
          <w:rFonts w:ascii="Calibri" w:eastAsia="Times New Roman" w:hAnsi="Calibri" w:cs="Calibri"/>
          <w:bCs/>
          <w:color w:val="C0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Saturday, Oct. 31 </w:t>
      </w:r>
      <w:proofErr w:type="spellStart"/>
      <w:r w:rsidR="004D504B">
        <w:rPr>
          <w:rFonts w:ascii="Calibri" w:eastAsia="Times New Roman" w:hAnsi="Calibri" w:cs="Calibri"/>
          <w:bCs/>
          <w:color w:val="C0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Earl</w:t>
      </w:r>
      <w:r w:rsidRPr="006F6456">
        <w:rPr>
          <w:rFonts w:ascii="Calibri" w:eastAsia="Times New Roman" w:hAnsi="Calibri" w:cs="Calibri"/>
          <w:bCs/>
          <w:color w:val="BF4E14" w:themeColor="accent2" w:themeShade="BF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lier</w:t>
      </w:r>
      <w:proofErr w:type="spellEnd"/>
      <w:r w:rsidRPr="006F6456">
        <w:rPr>
          <w:rFonts w:ascii="Calibri" w:eastAsia="Times New Roman" w:hAnsi="Calibri" w:cs="Calibri"/>
          <w:bCs/>
          <w:color w:val="BF4E14" w:themeColor="accent2" w:themeShade="BF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arrival may be arranged with</w:t>
      </w:r>
      <w:r w:rsidR="004D504B">
        <w:rPr>
          <w:rFonts w:ascii="Calibri" w:eastAsia="Times New Roman" w:hAnsi="Calibri" w:cs="Calibri"/>
          <w:bCs/>
          <w:color w:val="BF4E14" w:themeColor="accent2" w:themeShade="BF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Robin Sprafka</w:t>
      </w:r>
      <w:r w:rsidRPr="006F6456">
        <w:rPr>
          <w:rFonts w:ascii="Calibri" w:eastAsia="Times New Roman" w:hAnsi="Calibri" w:cs="Calibri"/>
          <w:bCs/>
          <w:color w:val="BF4E14" w:themeColor="accent2" w:themeShade="BF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0BED58B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6456">
        <w:rPr>
          <w:rFonts w:ascii="Calibri" w:eastAsia="Times New Roman" w:hAnsi="Calibri" w:cs="Calibri"/>
          <w:b/>
          <w:color w:val="C0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proofErr w:type="gramStart"/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Beginning</w:t>
      </w:r>
      <w:proofErr w:type="gramEnd"/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8:00 AM -</w:t>
      </w:r>
      <w:r w:rsidRPr="006F6456">
        <w:rPr>
          <w:rFonts w:ascii="Calibri" w:eastAsia="Times New Roman" w:hAnsi="Calibri" w:cs="Calibr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Arrival, Check-In, Schooling in both show and warm up arenas. </w:t>
      </w:r>
    </w:p>
    <w:p w14:paraId="44131435" w14:textId="75A28491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Beginning 9:00 AM -</w:t>
      </w:r>
      <w:r w:rsidRPr="006F6456">
        <w:rPr>
          <w:rFonts w:ascii="Calibri" w:eastAsia="Times New Roman" w:hAnsi="Calibri" w:cs="Calibr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Competition begins. Warm up ring available (5 horses at a time.)</w:t>
      </w:r>
    </w:p>
    <w:p w14:paraId="2AFAFF82" w14:textId="45D4FA64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rFonts w:ascii="Calibri" w:eastAsia="Times New Roman" w:hAnsi="Calibri" w:cs="Calibr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IaDCTA</w:t>
      </w:r>
      <w:proofErr w:type="spellEnd"/>
      <w:r>
        <w:rPr>
          <w:rFonts w:ascii="Calibri" w:eastAsia="Times New Roman" w:hAnsi="Calibri" w:cs="Calibr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Year End Awards- </w:t>
      </w: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Scores may be used for </w:t>
      </w:r>
      <w:proofErr w:type="spellStart"/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IaDCTA</w:t>
      </w:r>
      <w:proofErr w:type="spellEnd"/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year-end awards. Horse and rider combination</w:t>
      </w:r>
      <w:r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must be nominated prior to the competition ride.</w:t>
      </w:r>
    </w:p>
    <w:p w14:paraId="7A28F84A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Post entries will be taken if scheduling permits for a $5 post entry fee per class.</w:t>
      </w:r>
    </w:p>
    <w:p w14:paraId="10CA1576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/>
          <w:bCs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Fees– </w:t>
      </w:r>
      <w:r w:rsidRPr="006F6456">
        <w:rPr>
          <w:rFonts w:ascii="Calibri" w:eastAsia="Times New Roman" w:hAnsi="Calibri" w:cs="Calibri"/>
          <w:sz w:val="22"/>
          <w:szCs w:val="22"/>
        </w:rPr>
        <w:t>On Class List and Entry Form</w:t>
      </w: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</w:p>
    <w:p w14:paraId="33A61CF8" w14:textId="0FB46F99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USEF rules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and USDF/WDAA/USEA</w:t>
      </w:r>
      <w:r w:rsidR="004D504B">
        <w:rPr>
          <w:rFonts w:ascii="Calibri" w:eastAsia="Times New Roman" w:hAnsi="Calibri" w:cs="Calibri"/>
          <w:sz w:val="22"/>
          <w:szCs w:val="22"/>
        </w:rPr>
        <w:t>/WE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apparel and tack guidelines are to be followed.</w:t>
      </w:r>
    </w:p>
    <w:p w14:paraId="06B22C6A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Designated hours</w:t>
      </w:r>
      <w:r w:rsidRPr="006F6456">
        <w:rPr>
          <w:rFonts w:ascii="Calibri" w:eastAsia="Times New Roman" w:hAnsi="Calibri" w:cs="Calibri"/>
          <w:sz w:val="22"/>
          <w:szCs w:val="22"/>
        </w:rPr>
        <w:t>-Riding on the show grounds limited to posted hours.</w:t>
      </w:r>
    </w:p>
    <w:p w14:paraId="7C5E9B92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The release/waiver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 </w:t>
      </w: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form </w:t>
      </w:r>
      <w:r w:rsidRPr="006F6456">
        <w:rPr>
          <w:rFonts w:ascii="Calibri" w:eastAsia="Times New Roman" w:hAnsi="Calibri" w:cs="Calibri"/>
          <w:sz w:val="22"/>
          <w:szCs w:val="22"/>
        </w:rPr>
        <w:t>must be signed by riders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 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and/or their parents in a form acceptable to </w:t>
      </w:r>
      <w:proofErr w:type="spellStart"/>
      <w:r w:rsidRPr="006F6456">
        <w:rPr>
          <w:rFonts w:ascii="Calibri" w:eastAsia="Times New Roman" w:hAnsi="Calibri" w:cs="Calibri"/>
          <w:sz w:val="22"/>
          <w:szCs w:val="22"/>
        </w:rPr>
        <w:t>IaDCTA</w:t>
      </w:r>
      <w:proofErr w:type="spellEnd"/>
      <w:r w:rsidRPr="006F6456">
        <w:rPr>
          <w:rFonts w:ascii="Calibri" w:eastAsia="Times New Roman" w:hAnsi="Calibri" w:cs="Calibri"/>
          <w:sz w:val="22"/>
          <w:szCs w:val="22"/>
        </w:rPr>
        <w:t xml:space="preserve">. </w:t>
      </w:r>
    </w:p>
    <w:p w14:paraId="548331AA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Warm up area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- </w:t>
      </w:r>
      <w:r w:rsidRPr="006F6456">
        <w:rPr>
          <w:rFonts w:ascii="Calibri" w:eastAsia="Times New Roman" w:hAnsi="Calibri" w:cs="Calibri"/>
          <w:sz w:val="22"/>
          <w:szCs w:val="22"/>
        </w:rPr>
        <w:t>No children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 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are allowed in the warmup area that are not entered in the show. Competing children in the warmup area must be accompanied by their </w:t>
      </w:r>
      <w:proofErr w:type="gramStart"/>
      <w:r w:rsidRPr="006F6456">
        <w:rPr>
          <w:rFonts w:ascii="Calibri" w:eastAsia="Times New Roman" w:hAnsi="Calibri" w:cs="Calibri"/>
          <w:sz w:val="22"/>
          <w:szCs w:val="22"/>
        </w:rPr>
        <w:t>parent</w:t>
      </w:r>
      <w:proofErr w:type="gramEnd"/>
      <w:r w:rsidRPr="006F6456">
        <w:rPr>
          <w:rFonts w:ascii="Calibri" w:eastAsia="Times New Roman" w:hAnsi="Calibri" w:cs="Calibri"/>
          <w:sz w:val="22"/>
          <w:szCs w:val="22"/>
        </w:rPr>
        <w:t xml:space="preserve"> (or designated responsible adult). </w:t>
      </w:r>
    </w:p>
    <w:p w14:paraId="481529E3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No jumping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 </w:t>
      </w:r>
      <w:r w:rsidRPr="006F6456">
        <w:rPr>
          <w:rFonts w:ascii="Calibri" w:eastAsia="Times New Roman" w:hAnsi="Calibri" w:cs="Calibri"/>
          <w:sz w:val="22"/>
          <w:szCs w:val="22"/>
        </w:rPr>
        <w:t>of horses in the dressage warmup area.</w:t>
      </w:r>
    </w:p>
    <w:p w14:paraId="6EF4CF37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Nonmembers-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Show is open to nonmembers. </w:t>
      </w:r>
    </w:p>
    <w:p w14:paraId="40BE6472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Membership/Horse Nomination-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Application may be submitted with entry.</w:t>
      </w:r>
    </w:p>
    <w:p w14:paraId="63203FCE" w14:textId="34549980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Safety-</w:t>
      </w:r>
      <w:r w:rsidRPr="006F6456">
        <w:rPr>
          <w:rFonts w:ascii="Calibri" w:eastAsia="Times New Roman" w:hAnsi="Calibri" w:cs="Calibri"/>
          <w:sz w:val="22"/>
          <w:szCs w:val="22"/>
        </w:rPr>
        <w:t>Riders and handlers must wear an ASTM</w:t>
      </w:r>
      <w:r w:rsidR="00084D05">
        <w:rPr>
          <w:rFonts w:ascii="Calibri" w:eastAsia="Times New Roman" w:hAnsi="Calibri" w:cs="Calibri"/>
          <w:sz w:val="22"/>
          <w:szCs w:val="22"/>
        </w:rPr>
        <w:t>/SEI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approved fastened safety helmet</w:t>
      </w:r>
      <w:r w:rsidR="00084D05">
        <w:rPr>
          <w:rFonts w:ascii="Calibri" w:eastAsia="Times New Roman" w:hAnsi="Calibri" w:cs="Calibri"/>
          <w:sz w:val="22"/>
          <w:szCs w:val="22"/>
        </w:rPr>
        <w:t>, collared shirt with sleeves, and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boots with heels.</w:t>
      </w:r>
    </w:p>
    <w:p w14:paraId="673CAC3B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Awards-</w:t>
      </w:r>
      <w:r w:rsidRPr="006F6456">
        <w:rPr>
          <w:rFonts w:ascii="Calibri" w:eastAsia="Times New Roman" w:hAnsi="Calibri" w:cs="Calibri"/>
          <w:sz w:val="22"/>
          <w:szCs w:val="22"/>
        </w:rPr>
        <w:t>Classes awarded to 6 places.</w:t>
      </w: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6F6456">
        <w:rPr>
          <w:rFonts w:ascii="Calibri" w:eastAsia="Times New Roman" w:hAnsi="Calibri" w:cs="Calibri"/>
          <w:sz w:val="22"/>
          <w:szCs w:val="22"/>
        </w:rPr>
        <w:t>High Point award in each division (C, Y, AA, O) and Iowa Classic Ribbons presented to the highest 6 test scores of the show.</w:t>
      </w:r>
    </w:p>
    <w:p w14:paraId="1DA850F1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Refunds – </w:t>
      </w:r>
      <w:r w:rsidRPr="006F6456">
        <w:rPr>
          <w:rFonts w:ascii="Calibri" w:eastAsia="Times New Roman" w:hAnsi="Calibri" w:cs="Calibri"/>
          <w:sz w:val="22"/>
          <w:szCs w:val="22"/>
        </w:rPr>
        <w:t>Requests after the closing date must include a veterinary statement of inability to compete.</w:t>
      </w:r>
    </w:p>
    <w:p w14:paraId="5D35EA8A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Entry limitations – 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Horse/Rider pairs may only enter two consecutive levels. </w:t>
      </w:r>
    </w:p>
    <w:p w14:paraId="0E074B5A" w14:textId="2258E8FB" w:rsidR="00D02F06" w:rsidRPr="00D02F0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Medical Facilities – </w:t>
      </w:r>
      <w:r w:rsidR="00D02F06">
        <w:rPr>
          <w:rFonts w:ascii="Calibri" w:eastAsia="Times New Roman" w:hAnsi="Calibri" w:cs="Calibri"/>
          <w:sz w:val="22"/>
          <w:szCs w:val="22"/>
        </w:rPr>
        <w:t>Madison County Memorial Hospital 300 W. Hutchings St. Winterset</w:t>
      </w:r>
    </w:p>
    <w:p w14:paraId="2FA8E27D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For Emergency – </w:t>
      </w:r>
      <w:r w:rsidRPr="006F6456">
        <w:rPr>
          <w:rFonts w:ascii="Calibri" w:eastAsia="Times New Roman" w:hAnsi="Calibri" w:cs="Calibri"/>
          <w:sz w:val="22"/>
          <w:szCs w:val="22"/>
        </w:rPr>
        <w:t>Dial 911 from a phone with a local area code.</w:t>
      </w:r>
    </w:p>
    <w:p w14:paraId="7D05AE46" w14:textId="3C5576D8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Inherent Risk Law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- </w:t>
      </w:r>
      <w:r w:rsidR="00D02F06">
        <w:rPr>
          <w:rFonts w:ascii="Calibri" w:eastAsia="Times New Roman" w:hAnsi="Calibri" w:cs="Calibri"/>
          <w:sz w:val="22"/>
          <w:szCs w:val="22"/>
        </w:rPr>
        <w:t>Middle River Ranch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is an equine facility. Any person on the grounds is considered a participant.</w:t>
      </w:r>
    </w:p>
    <w:p w14:paraId="5DFB9D9A" w14:textId="77777777" w:rsidR="006F6456" w:rsidRPr="00597861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5C11A3F" w14:textId="77777777" w:rsidR="00176023" w:rsidRDefault="00176023"/>
    <w:sectPr w:rsidR="001760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arrington">
    <w:altName w:val="Calibri"/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456"/>
    <w:rsid w:val="00084D05"/>
    <w:rsid w:val="00176023"/>
    <w:rsid w:val="00286315"/>
    <w:rsid w:val="00315141"/>
    <w:rsid w:val="003E3796"/>
    <w:rsid w:val="004D504B"/>
    <w:rsid w:val="005907F3"/>
    <w:rsid w:val="006F6456"/>
    <w:rsid w:val="008D58B4"/>
    <w:rsid w:val="00913621"/>
    <w:rsid w:val="00A27199"/>
    <w:rsid w:val="00A317E1"/>
    <w:rsid w:val="00AF0EDE"/>
    <w:rsid w:val="00B046AB"/>
    <w:rsid w:val="00C35699"/>
    <w:rsid w:val="00D02F06"/>
    <w:rsid w:val="00DF6B30"/>
    <w:rsid w:val="00E4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E261B"/>
  <w15:chartTrackingRefBased/>
  <w15:docId w15:val="{1695276A-E04D-43C7-976E-D1C73C7E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456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64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4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45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45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45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45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45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45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45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4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4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4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4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4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4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4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F6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45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F6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45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F64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456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F64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4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45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6456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6F6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F0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adcta405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2294</Characters>
  <Application>Microsoft Office Word</Application>
  <DocSecurity>0</DocSecurity>
  <Lines>45</Lines>
  <Paragraphs>32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 Denman</dc:creator>
  <cp:keywords/>
  <dc:description/>
  <cp:lastModifiedBy>Nena Denman</cp:lastModifiedBy>
  <cp:revision>2</cp:revision>
  <dcterms:created xsi:type="dcterms:W3CDTF">2026-09-24T11:24:00Z</dcterms:created>
  <dcterms:modified xsi:type="dcterms:W3CDTF">2026-09-24T11:24:00Z</dcterms:modified>
</cp:coreProperties>
</file>