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B" w:rsidRPr="00381BD6" w:rsidRDefault="00503FFD" w:rsidP="00503FFD">
      <w:pPr>
        <w:spacing w:after="0" w:line="240" w:lineRule="auto"/>
        <w:ind w:left="-540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 wp14:anchorId="4B965EA0" wp14:editId="62B90055">
            <wp:extent cx="926465" cy="792480"/>
            <wp:effectExtent l="0" t="0" r="698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13009">
        <w:rPr>
          <w:b/>
          <w:sz w:val="24"/>
          <w:szCs w:val="24"/>
        </w:rPr>
        <w:t xml:space="preserve">HB 2494 </w:t>
      </w:r>
      <w:r w:rsidR="00163CB6">
        <w:rPr>
          <w:b/>
          <w:sz w:val="24"/>
          <w:szCs w:val="24"/>
        </w:rPr>
        <w:t xml:space="preserve">Formerly SB1001 </w:t>
      </w:r>
      <w:r w:rsidR="00C8671B" w:rsidRPr="00381BD6">
        <w:rPr>
          <w:b/>
          <w:sz w:val="24"/>
          <w:szCs w:val="24"/>
        </w:rPr>
        <w:t>civil liability; minors; vehicles</w:t>
      </w:r>
    </w:p>
    <w:p w:rsidR="007A29D1" w:rsidRPr="00381BD6" w:rsidRDefault="00582F21" w:rsidP="00582F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190003" w:rsidRPr="00190003">
        <w:rPr>
          <w:b/>
          <w:sz w:val="24"/>
          <w:szCs w:val="24"/>
        </w:rPr>
        <w:t>Samaritan Hot Car Law</w:t>
      </w:r>
    </w:p>
    <w:p w:rsidR="00B6423E" w:rsidRDefault="00B6423E" w:rsidP="00B6423E">
      <w:pPr>
        <w:spacing w:after="0" w:line="240" w:lineRule="auto"/>
        <w:jc w:val="center"/>
      </w:pPr>
    </w:p>
    <w:p w:rsidR="00B6423E" w:rsidRDefault="00B6423E" w:rsidP="00B6423E">
      <w:pPr>
        <w:spacing w:after="0" w:line="240" w:lineRule="auto"/>
        <w:rPr>
          <w:b/>
          <w:sz w:val="24"/>
          <w:szCs w:val="24"/>
        </w:rPr>
      </w:pPr>
      <w:r w:rsidRPr="00B6423E">
        <w:rPr>
          <w:b/>
          <w:sz w:val="24"/>
          <w:szCs w:val="24"/>
        </w:rPr>
        <w:t>Background</w:t>
      </w:r>
    </w:p>
    <w:p w:rsidR="00674DAE" w:rsidRPr="00B6423E" w:rsidRDefault="00674DAE" w:rsidP="00B6423E">
      <w:pPr>
        <w:spacing w:after="0" w:line="240" w:lineRule="auto"/>
        <w:rPr>
          <w:b/>
          <w:sz w:val="24"/>
          <w:szCs w:val="24"/>
        </w:rPr>
      </w:pPr>
    </w:p>
    <w:p w:rsidR="007A29D1" w:rsidRPr="00005E23" w:rsidRDefault="00B6423E" w:rsidP="00997FC0">
      <w:pPr>
        <w:rPr>
          <w:b/>
          <w:i/>
        </w:rPr>
      </w:pPr>
      <w:r>
        <w:t xml:space="preserve">     </w:t>
      </w:r>
      <w:r w:rsidR="009833FF">
        <w:t xml:space="preserve"> We </w:t>
      </w:r>
      <w:r w:rsidR="007A29D1">
        <w:t>know from 1998-2016</w:t>
      </w:r>
      <w:r w:rsidR="00634247">
        <w:t>,</w:t>
      </w:r>
      <w:r w:rsidR="007A29D1">
        <w:t xml:space="preserve"> 700 </w:t>
      </w:r>
      <w:r w:rsidR="007A29D1" w:rsidRPr="007A29D1">
        <w:t>Child</w:t>
      </w:r>
      <w:r w:rsidR="007A29D1">
        <w:t xml:space="preserve">ren </w:t>
      </w:r>
      <w:r w:rsidR="009847A7">
        <w:t xml:space="preserve">died in the </w:t>
      </w:r>
      <w:r w:rsidR="00790FB0">
        <w:t xml:space="preserve">United States </w:t>
      </w:r>
      <w:r w:rsidR="00FD163C">
        <w:t xml:space="preserve">due to being </w:t>
      </w:r>
      <w:r w:rsidR="00790FB0">
        <w:t>left in</w:t>
      </w:r>
      <w:r w:rsidR="00634247">
        <w:t xml:space="preserve"> a hot car. </w:t>
      </w:r>
      <w:r w:rsidR="00904321">
        <w:t xml:space="preserve"> </w:t>
      </w:r>
      <w:r w:rsidR="00634247">
        <w:t xml:space="preserve">We also know, </w:t>
      </w:r>
      <w:r w:rsidR="009847A7">
        <w:t xml:space="preserve"> Arizona ranks </w:t>
      </w:r>
      <w:r w:rsidR="00190003">
        <w:t>3</w:t>
      </w:r>
      <w:r w:rsidR="00190003" w:rsidRPr="00161150">
        <w:rPr>
          <w:vertAlign w:val="superscript"/>
        </w:rPr>
        <w:t>rd</w:t>
      </w:r>
      <w:r w:rsidR="00161150">
        <w:t>,</w:t>
      </w:r>
      <w:r w:rsidR="009847A7">
        <w:t xml:space="preserve"> </w:t>
      </w:r>
      <w:r w:rsidR="00161150">
        <w:t xml:space="preserve">per capita, </w:t>
      </w:r>
      <w:r w:rsidR="009847A7">
        <w:t>in the United States for</w:t>
      </w:r>
      <w:r w:rsidR="001637E9">
        <w:t xml:space="preserve"> </w:t>
      </w:r>
      <w:r w:rsidR="009847A7">
        <w:t>Vehicular Heatstroke Deaths, the 36</w:t>
      </w:r>
      <w:r w:rsidR="009847A7" w:rsidRPr="009847A7">
        <w:rPr>
          <w:vertAlign w:val="superscript"/>
        </w:rPr>
        <w:t>th</w:t>
      </w:r>
      <w:r w:rsidR="009847A7">
        <w:t xml:space="preserve"> death </w:t>
      </w:r>
      <w:r w:rsidR="00814004">
        <w:t xml:space="preserve">of the </w:t>
      </w:r>
      <w:r w:rsidR="00634247">
        <w:t xml:space="preserve">total </w:t>
      </w:r>
      <w:r w:rsidR="001637E9">
        <w:t xml:space="preserve"> 39 in 2016, </w:t>
      </w:r>
      <w:r w:rsidR="00814004">
        <w:t>was</w:t>
      </w:r>
      <w:r w:rsidR="009847A7">
        <w:t xml:space="preserve"> </w:t>
      </w:r>
      <w:r w:rsidR="00491C44">
        <w:t xml:space="preserve">five month old, </w:t>
      </w:r>
      <w:r w:rsidR="00C326A3">
        <w:t>I</w:t>
      </w:r>
      <w:r w:rsidR="001637E9" w:rsidRPr="001637E9">
        <w:t>srael Avila</w:t>
      </w:r>
      <w:r w:rsidR="001637E9">
        <w:t xml:space="preserve"> of Peoria</w:t>
      </w:r>
      <w:r w:rsidR="00634247">
        <w:t xml:space="preserve"> - </w:t>
      </w:r>
      <w:r w:rsidR="00535AC8">
        <w:t>it</w:t>
      </w:r>
      <w:r w:rsidR="001637E9">
        <w:t xml:space="preserve"> was October  </w:t>
      </w:r>
      <w:r w:rsidR="00491C44">
        <w:t>-</w:t>
      </w:r>
      <w:r w:rsidR="001637E9">
        <w:t xml:space="preserve"> it was only 86 degrees outside.   </w:t>
      </w:r>
      <w:r w:rsidR="00005E23">
        <w:t xml:space="preserve"> </w:t>
      </w:r>
      <w:r w:rsidR="00005E23" w:rsidRPr="00005E23">
        <w:t>http://noheatstroke.org</w:t>
      </w:r>
    </w:p>
    <w:p w:rsidR="00EF5693" w:rsidRDefault="004874F8" w:rsidP="00EF5693">
      <w:r>
        <w:t xml:space="preserve">  </w:t>
      </w:r>
      <w:r w:rsidR="00161150">
        <w:t xml:space="preserve"> </w:t>
      </w:r>
      <w:r>
        <w:t xml:space="preserve">While </w:t>
      </w:r>
      <w:r w:rsidR="00A34850">
        <w:t>there are</w:t>
      </w:r>
      <w:r w:rsidR="00C8671B">
        <w:t xml:space="preserve"> no definitive statistics supporting how many domestic animals</w:t>
      </w:r>
      <w:r>
        <w:t xml:space="preserve"> </w:t>
      </w:r>
      <w:r w:rsidR="00842746">
        <w:t>die</w:t>
      </w:r>
      <w:r w:rsidR="00C8671B">
        <w:t xml:space="preserve"> of heat stroke due to being left in a hot car</w:t>
      </w:r>
      <w:r>
        <w:t>, t</w:t>
      </w:r>
      <w:r w:rsidR="00FD163C">
        <w:t xml:space="preserve">he </w:t>
      </w:r>
      <w:r w:rsidR="00C8671B">
        <w:t xml:space="preserve">American Veterinary </w:t>
      </w:r>
      <w:r w:rsidR="00790FB0">
        <w:t>Medical Association estimates 100s</w:t>
      </w:r>
      <w:r w:rsidR="00C8671B">
        <w:t xml:space="preserve"> of dogs </w:t>
      </w:r>
      <w:r w:rsidR="009833FF">
        <w:t xml:space="preserve">do </w:t>
      </w:r>
      <w:r w:rsidR="00C8671B">
        <w:t xml:space="preserve">die in hot cars annually in the United States, with </w:t>
      </w:r>
      <w:r w:rsidR="00790FB0">
        <w:t>vastly more</w:t>
      </w:r>
      <w:r w:rsidR="00C8671B">
        <w:t xml:space="preserve"> deaths going unreported</w:t>
      </w:r>
      <w:r w:rsidR="00C8671B" w:rsidRPr="00D97B87">
        <w:rPr>
          <w:b/>
        </w:rPr>
        <w:t xml:space="preserve">.  </w:t>
      </w:r>
      <w:r w:rsidR="00B6423E" w:rsidRPr="00D97B87">
        <w:t xml:space="preserve">Every </w:t>
      </w:r>
      <w:r w:rsidR="00634247" w:rsidRPr="00D97B87">
        <w:t>y</w:t>
      </w:r>
      <w:r w:rsidR="00B6423E" w:rsidRPr="00D97B87">
        <w:t xml:space="preserve">ear </w:t>
      </w:r>
      <w:r w:rsidR="00634247" w:rsidRPr="00D97B87">
        <w:t>s</w:t>
      </w:r>
      <w:r w:rsidR="00B6423E" w:rsidRPr="00D97B87">
        <w:t>cores of domestic animals are locked in cars sweltering in the Arizona sun.</w:t>
      </w:r>
      <w:r w:rsidR="00582F21">
        <w:t xml:space="preserve"> Many die.</w:t>
      </w:r>
      <w:r w:rsidR="00EF5693">
        <w:t xml:space="preserve">  </w:t>
      </w:r>
      <w:r w:rsidR="00E62A08">
        <w:t xml:space="preserve">This past May, in Phoenix, a woman left her dog in the car with windows down, air running – the dog died several hours later, the temperature outside was in the 90s. </w:t>
      </w:r>
      <w:r w:rsidR="00EF5693">
        <w:t xml:space="preserve">As is the case with both children and pets 100% of vehicular heat stroke deaths are preventable. </w:t>
      </w:r>
    </w:p>
    <w:p w:rsidR="003B7AE2" w:rsidRDefault="00C326A3" w:rsidP="00EF5693">
      <w:r>
        <w:t xml:space="preserve">     </w:t>
      </w:r>
      <w:r w:rsidR="00EF5693">
        <w:t xml:space="preserve">While providing civil </w:t>
      </w:r>
      <w:r w:rsidR="00EF5693" w:rsidRPr="00EF5693">
        <w:t xml:space="preserve">protection to a good Samaritan </w:t>
      </w:r>
      <w:r w:rsidR="00EF5693">
        <w:t xml:space="preserve">who </w:t>
      </w:r>
      <w:r w:rsidR="00EF5693" w:rsidRPr="00EF5693">
        <w:t xml:space="preserve">intervenes won’t solve this enormous problem, </w:t>
      </w:r>
      <w:r w:rsidR="00EF5693">
        <w:t xml:space="preserve">we </w:t>
      </w:r>
      <w:r w:rsidR="00544DB1">
        <w:t xml:space="preserve">hope the legislative process and subsequent passing of this bill will not </w:t>
      </w:r>
      <w:r w:rsidR="003B7AE2">
        <w:t xml:space="preserve"> only promote awareness of the deadly consequences of leaving a child or pet in a hot car, it will</w:t>
      </w:r>
      <w:r w:rsidR="00A34850">
        <w:t xml:space="preserve"> incline people to act quickly. If</w:t>
      </w:r>
      <w:r w:rsidR="003B7AE2">
        <w:t xml:space="preserve"> one child </w:t>
      </w:r>
      <w:r w:rsidR="00CE03F9">
        <w:t xml:space="preserve">or pet </w:t>
      </w:r>
      <w:r w:rsidR="003B7AE2">
        <w:t xml:space="preserve">is saved by a </w:t>
      </w:r>
      <w:r>
        <w:t>G</w:t>
      </w:r>
      <w:r w:rsidR="003B7AE2">
        <w:t xml:space="preserve">ood Samaritan </w:t>
      </w:r>
      <w:r w:rsidR="00A34850">
        <w:t>inspired</w:t>
      </w:r>
      <w:r w:rsidR="003B7AE2">
        <w:t xml:space="preserve"> b</w:t>
      </w:r>
      <w:r w:rsidR="00A34850">
        <w:t>y</w:t>
      </w:r>
      <w:r w:rsidR="003B7AE2">
        <w:t xml:space="preserve"> this law, it will have been worth it. </w:t>
      </w:r>
    </w:p>
    <w:p w:rsidR="003B7AE2" w:rsidRDefault="003B7AE2" w:rsidP="003B7AE2">
      <w:r>
        <w:t xml:space="preserve">Governor Ducey said it best in his recent </w:t>
      </w:r>
      <w:r w:rsidR="00C326A3">
        <w:t>S</w:t>
      </w:r>
      <w:r>
        <w:t xml:space="preserve">tate of the </w:t>
      </w:r>
      <w:r w:rsidR="00C326A3">
        <w:t>S</w:t>
      </w:r>
      <w:r>
        <w:t xml:space="preserve">tate </w:t>
      </w:r>
      <w:r w:rsidR="00C326A3">
        <w:t>Address</w:t>
      </w:r>
      <w:r>
        <w:t>:</w:t>
      </w:r>
    </w:p>
    <w:p w:rsidR="003B7AE2" w:rsidRDefault="003B7AE2" w:rsidP="00D3144E">
      <w:pPr>
        <w:ind w:left="720" w:right="630"/>
        <w:rPr>
          <w:i/>
        </w:rPr>
      </w:pPr>
      <w:r w:rsidRPr="003B7AE2">
        <w:rPr>
          <w:i/>
        </w:rPr>
        <w:t>“All it takes is a good Samaritan to save a life.  To be on the lookout, see movement, take action, and stop another death. The last thing we’d want is any Arizonan worried about breaking into that car to save a life. Send me a bill protecting the good Samaritans who save the lives of children and pets — and I’ll sign it.”</w:t>
      </w:r>
    </w:p>
    <w:p w:rsidR="003B7AE2" w:rsidRPr="003B7AE2" w:rsidRDefault="003B7AE2" w:rsidP="00381BD6">
      <w:pPr>
        <w:spacing w:after="0" w:line="240" w:lineRule="auto"/>
        <w:rPr>
          <w:b/>
          <w:sz w:val="24"/>
          <w:szCs w:val="24"/>
        </w:rPr>
      </w:pPr>
      <w:r w:rsidRPr="003B7AE2">
        <w:rPr>
          <w:b/>
          <w:sz w:val="24"/>
          <w:szCs w:val="24"/>
        </w:rPr>
        <w:t>Provisions</w:t>
      </w:r>
    </w:p>
    <w:p w:rsidR="00674DAE" w:rsidRDefault="00674DAE" w:rsidP="00674DAE">
      <w:pPr>
        <w:spacing w:after="0" w:line="240" w:lineRule="auto"/>
      </w:pPr>
      <w:r>
        <w:t>A person who uses reasonable force to remove a child or domestic animal from a locked motor vehicle is not liable for damages in a civil action if they comply with the following conditions:</w:t>
      </w:r>
    </w:p>
    <w:p w:rsidR="00674DAE" w:rsidRDefault="00674DAE" w:rsidP="00674DAE">
      <w:pPr>
        <w:spacing w:after="0" w:line="240" w:lineRule="auto"/>
      </w:pPr>
    </w:p>
    <w:p w:rsidR="00674DAE" w:rsidRDefault="00674DAE" w:rsidP="00674DAE">
      <w:pPr>
        <w:spacing w:after="0"/>
      </w:pPr>
      <w:r>
        <w:t>1. The rescuer has a good faith belief that the confined child or pet is in imminent danger of suffering physical injury or death unless they are removed from the vehicle</w:t>
      </w:r>
    </w:p>
    <w:p w:rsidR="00674DAE" w:rsidRDefault="00674DAE" w:rsidP="00674DAE">
      <w:pPr>
        <w:spacing w:after="0"/>
      </w:pPr>
      <w:r>
        <w:t>2. Before entering the vehicle, the rescuer notifies the proper authorities (defined).</w:t>
      </w:r>
    </w:p>
    <w:p w:rsidR="00674DAE" w:rsidRDefault="00674DAE" w:rsidP="00674DAE">
      <w:pPr>
        <w:spacing w:after="0"/>
      </w:pPr>
      <w:r>
        <w:t xml:space="preserve">3. The rescuer determines the car is locked or there is no reasonable manner in which the person can remove the </w:t>
      </w:r>
      <w:r w:rsidR="00F37910">
        <w:t>child or pet.</w:t>
      </w:r>
      <w:r>
        <w:t xml:space="preserve"> </w:t>
      </w:r>
    </w:p>
    <w:p w:rsidR="00674DAE" w:rsidRDefault="00674DAE" w:rsidP="00674DAE">
      <w:pPr>
        <w:spacing w:after="0"/>
      </w:pPr>
      <w:r>
        <w:t>4. The rescuer does not use more force than is necessary under the circumstances</w:t>
      </w:r>
      <w:r w:rsidR="00256C54">
        <w:t xml:space="preserve"> to enter the vehicle</w:t>
      </w:r>
      <w:r>
        <w:t>.</w:t>
      </w:r>
    </w:p>
    <w:p w:rsidR="00674DAE" w:rsidRDefault="00674DAE" w:rsidP="00674DAE">
      <w:pPr>
        <w:spacing w:after="0"/>
      </w:pPr>
      <w:r>
        <w:t>5. The rescuer remains with the child or pet until the authorities arrive.</w:t>
      </w:r>
    </w:p>
    <w:p w:rsidR="006C14B1" w:rsidRDefault="006C14B1" w:rsidP="00674DAE">
      <w:pPr>
        <w:spacing w:after="0"/>
      </w:pPr>
    </w:p>
    <w:p w:rsidR="00092616" w:rsidRPr="004A29C1" w:rsidRDefault="00040BAD" w:rsidP="006C14B1">
      <w:pPr>
        <w:spacing w:after="0" w:line="360" w:lineRule="auto"/>
        <w:ind w:left="-1080" w:right="-99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FFD" w:rsidRPr="004A29C1">
        <w:rPr>
          <w:sz w:val="24"/>
          <w:szCs w:val="24"/>
        </w:rPr>
        <w:t xml:space="preserve"> </w:t>
      </w:r>
      <w:r w:rsidR="00190003" w:rsidRPr="004A29C1">
        <w:rPr>
          <w:b/>
          <w:sz w:val="24"/>
          <w:szCs w:val="24"/>
        </w:rPr>
        <w:t xml:space="preserve">For more information contact:    Debra l Nolen, MA    623 640 5296    </w:t>
      </w:r>
      <w:r w:rsidR="004A29C1">
        <w:rPr>
          <w:b/>
          <w:sz w:val="24"/>
          <w:szCs w:val="24"/>
        </w:rPr>
        <w:t xml:space="preserve"> </w:t>
      </w:r>
      <w:hyperlink r:id="rId6" w:history="1">
        <w:r w:rsidR="00503FFD" w:rsidRPr="004A29C1">
          <w:rPr>
            <w:rStyle w:val="Hyperlink"/>
            <w:b/>
            <w:color w:val="auto"/>
            <w:sz w:val="24"/>
            <w:szCs w:val="24"/>
          </w:rPr>
          <w:t>dontleavemeinthecar@gmail.com</w:t>
        </w:r>
      </w:hyperlink>
    </w:p>
    <w:p w:rsidR="00503FFD" w:rsidRDefault="006C14B1" w:rsidP="006C14B1">
      <w:pPr>
        <w:spacing w:after="0" w:line="360" w:lineRule="auto"/>
        <w:ind w:left="-1080" w:right="-990"/>
        <w:jc w:val="center"/>
      </w:pPr>
      <w:r w:rsidRPr="006C14B1">
        <w:t xml:space="preserve">You can find your representative at </w:t>
      </w:r>
      <w:hyperlink r:id="rId7" w:history="1">
        <w:r w:rsidRPr="006C14B1">
          <w:rPr>
            <w:rStyle w:val="Hyperlink"/>
            <w:color w:val="auto"/>
          </w:rPr>
          <w:t>http://azredistricting.org/districtlocator/</w:t>
        </w:r>
      </w:hyperlink>
      <w:r w:rsidRPr="006C14B1">
        <w:t xml:space="preserve"> </w:t>
      </w:r>
    </w:p>
    <w:p w:rsidR="0010660A" w:rsidRDefault="0032186C" w:rsidP="006C14B1">
      <w:pPr>
        <w:spacing w:after="0" w:line="360" w:lineRule="auto"/>
        <w:ind w:left="-1080" w:right="-990"/>
        <w:jc w:val="center"/>
      </w:pPr>
      <w:hyperlink r:id="rId8" w:history="1">
        <w:r w:rsidR="0010660A" w:rsidRPr="0010660A">
          <w:rPr>
            <w:rStyle w:val="Hyperlink"/>
            <w:color w:val="auto"/>
          </w:rPr>
          <w:t>www.Azleg.go</w:t>
        </w:r>
        <w:r w:rsidR="0010660A" w:rsidRPr="00FB65A6">
          <w:rPr>
            <w:rStyle w:val="Hyperlink"/>
          </w:rPr>
          <w:t>v</w:t>
        </w:r>
      </w:hyperlink>
      <w:r w:rsidR="0010660A">
        <w:t xml:space="preserve"> for more information </w:t>
      </w:r>
    </w:p>
    <w:sectPr w:rsidR="0010660A" w:rsidSect="00381BD6">
      <w:pgSz w:w="12240" w:h="15840"/>
      <w:pgMar w:top="86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D1"/>
    <w:rsid w:val="00005E23"/>
    <w:rsid w:val="00040BAD"/>
    <w:rsid w:val="00067882"/>
    <w:rsid w:val="00092616"/>
    <w:rsid w:val="000B55D9"/>
    <w:rsid w:val="000F515D"/>
    <w:rsid w:val="0010660A"/>
    <w:rsid w:val="0012481C"/>
    <w:rsid w:val="00161150"/>
    <w:rsid w:val="001637E9"/>
    <w:rsid w:val="00163CB6"/>
    <w:rsid w:val="00190003"/>
    <w:rsid w:val="00256C54"/>
    <w:rsid w:val="0032186C"/>
    <w:rsid w:val="0037272D"/>
    <w:rsid w:val="00381BD6"/>
    <w:rsid w:val="003B7AE2"/>
    <w:rsid w:val="003D2ABE"/>
    <w:rsid w:val="0042406B"/>
    <w:rsid w:val="004874F8"/>
    <w:rsid w:val="00491C44"/>
    <w:rsid w:val="004A29C1"/>
    <w:rsid w:val="00503FFD"/>
    <w:rsid w:val="00535AC8"/>
    <w:rsid w:val="00544DB1"/>
    <w:rsid w:val="00554C3C"/>
    <w:rsid w:val="00565F54"/>
    <w:rsid w:val="00582F21"/>
    <w:rsid w:val="00613009"/>
    <w:rsid w:val="00634247"/>
    <w:rsid w:val="0067322E"/>
    <w:rsid w:val="00674DAE"/>
    <w:rsid w:val="006A0DFF"/>
    <w:rsid w:val="006C14B1"/>
    <w:rsid w:val="006D6A4D"/>
    <w:rsid w:val="006E2B76"/>
    <w:rsid w:val="00790FB0"/>
    <w:rsid w:val="0079245A"/>
    <w:rsid w:val="007A29D1"/>
    <w:rsid w:val="00814004"/>
    <w:rsid w:val="00842746"/>
    <w:rsid w:val="008452D0"/>
    <w:rsid w:val="00885086"/>
    <w:rsid w:val="00904321"/>
    <w:rsid w:val="009129AC"/>
    <w:rsid w:val="009833FF"/>
    <w:rsid w:val="009847A7"/>
    <w:rsid w:val="009962CC"/>
    <w:rsid w:val="00997FC0"/>
    <w:rsid w:val="009C6B4D"/>
    <w:rsid w:val="00A34850"/>
    <w:rsid w:val="00B6423E"/>
    <w:rsid w:val="00BD3215"/>
    <w:rsid w:val="00C326A3"/>
    <w:rsid w:val="00C8671B"/>
    <w:rsid w:val="00CE03F9"/>
    <w:rsid w:val="00D3144E"/>
    <w:rsid w:val="00D97B87"/>
    <w:rsid w:val="00E05F68"/>
    <w:rsid w:val="00E62A08"/>
    <w:rsid w:val="00EF5693"/>
    <w:rsid w:val="00F37910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42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2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4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leg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zredistricting.org/districtlocat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ntleavemeinthecar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2017-02-25T10:27:00Z</cp:lastPrinted>
  <dcterms:created xsi:type="dcterms:W3CDTF">2017-08-08T23:39:00Z</dcterms:created>
  <dcterms:modified xsi:type="dcterms:W3CDTF">2017-08-08T23:39:00Z</dcterms:modified>
</cp:coreProperties>
</file>