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12360" w14:textId="492AB987" w:rsidR="00F7126C" w:rsidRDefault="00F7126C" w:rsidP="00F7126C">
      <w:pPr>
        <w:pStyle w:val="NoSpacing"/>
        <w:rPr>
          <w:sz w:val="28"/>
          <w:szCs w:val="28"/>
        </w:rPr>
      </w:pPr>
      <w:r>
        <w:t xml:space="preserve">                               </w:t>
      </w:r>
      <w:r w:rsidR="001D4AC7">
        <w:rPr>
          <w:sz w:val="28"/>
          <w:szCs w:val="28"/>
        </w:rPr>
        <w:t>VILLAGE OF OLD BENNINGTON</w:t>
      </w:r>
    </w:p>
    <w:p w14:paraId="7350A912" w14:textId="4795A1AF" w:rsidR="00F7126C" w:rsidRDefault="00F7126C" w:rsidP="00F7126C">
      <w:pPr>
        <w:pStyle w:val="NoSpacing"/>
        <w:rPr>
          <w:sz w:val="28"/>
          <w:szCs w:val="28"/>
        </w:rPr>
      </w:pPr>
      <w:r>
        <w:rPr>
          <w:sz w:val="28"/>
          <w:szCs w:val="28"/>
        </w:rPr>
        <w:t xml:space="preserve">                                </w:t>
      </w:r>
      <w:r w:rsidRPr="00F7126C">
        <w:rPr>
          <w:sz w:val="28"/>
          <w:szCs w:val="28"/>
        </w:rPr>
        <w:t>PLANNING COMMISSION</w:t>
      </w:r>
    </w:p>
    <w:p w14:paraId="120B7214" w14:textId="77777777" w:rsidR="00F7126C" w:rsidRDefault="00F7126C" w:rsidP="00F7126C">
      <w:pPr>
        <w:pStyle w:val="NoSpacing"/>
        <w:rPr>
          <w:sz w:val="28"/>
          <w:szCs w:val="28"/>
        </w:rPr>
      </w:pPr>
    </w:p>
    <w:p w14:paraId="7024BA0E" w14:textId="39652575" w:rsidR="00F7126C" w:rsidRDefault="00F7126C" w:rsidP="00F7126C">
      <w:pPr>
        <w:pStyle w:val="NoSpacing"/>
      </w:pPr>
      <w:r>
        <w:t xml:space="preserve">                               </w:t>
      </w:r>
      <w:r w:rsidR="00D26B57">
        <w:t xml:space="preserve">          </w:t>
      </w:r>
      <w:r w:rsidR="001D4AC7">
        <w:t xml:space="preserve">DESIGN </w:t>
      </w:r>
      <w:r w:rsidR="00D26B57">
        <w:t>REVIEW</w:t>
      </w:r>
      <w:r w:rsidR="00CE5EBE">
        <w:t xml:space="preserve"> HEARING</w:t>
      </w:r>
    </w:p>
    <w:p w14:paraId="2E17671E" w14:textId="77777777" w:rsidR="00F7126C" w:rsidRDefault="00F7126C" w:rsidP="00F7126C">
      <w:pPr>
        <w:pStyle w:val="NoSpacing"/>
      </w:pPr>
    </w:p>
    <w:p w14:paraId="50D79F06" w14:textId="6539EA77" w:rsidR="00F7126C" w:rsidRDefault="00F7126C" w:rsidP="00F7126C">
      <w:pPr>
        <w:pStyle w:val="NoSpacing"/>
      </w:pPr>
      <w:r>
        <w:t xml:space="preserve">In re: </w:t>
      </w:r>
      <w:r w:rsidR="0031744E">
        <w:t>Mark Zotto 43 Monument Ave</w:t>
      </w:r>
    </w:p>
    <w:p w14:paraId="4CE406AA" w14:textId="5675252F" w:rsidR="00F7126C" w:rsidRDefault="00F7126C" w:rsidP="00F7126C">
      <w:pPr>
        <w:pStyle w:val="NoSpacing"/>
      </w:pPr>
      <w:r>
        <w:t>Permit #25-</w:t>
      </w:r>
      <w:r w:rsidR="00061B27">
        <w:t>1</w:t>
      </w:r>
      <w:r w:rsidR="0031744E">
        <w:t>1</w:t>
      </w:r>
    </w:p>
    <w:p w14:paraId="02B6B9F5" w14:textId="5F4B4817" w:rsidR="00F7126C" w:rsidRDefault="00F81BB9" w:rsidP="00F7126C">
      <w:pPr>
        <w:pStyle w:val="NoSpacing"/>
      </w:pPr>
      <w:r>
        <w:t>Replace</w:t>
      </w:r>
      <w:r w:rsidR="008156DA">
        <w:t xml:space="preserve"> </w:t>
      </w:r>
      <w:r>
        <w:t xml:space="preserve">N/W entrance landing (composite </w:t>
      </w:r>
      <w:r w:rsidR="008156DA">
        <w:t>decking’s), and</w:t>
      </w:r>
      <w:r w:rsidR="00C35D14">
        <w:t xml:space="preserve"> the W &amp; S entrance landings (unpai</w:t>
      </w:r>
      <w:r w:rsidR="00FA2024">
        <w:t>n</w:t>
      </w:r>
      <w:r w:rsidR="00C35D14">
        <w:t>ted pressure treated</w:t>
      </w:r>
      <w:r w:rsidR="00FA2024">
        <w:t xml:space="preserve"> wood) with natural</w:t>
      </w:r>
      <w:r w:rsidR="00DE6F0E">
        <w:t>, quarry stone</w:t>
      </w:r>
      <w:r w:rsidR="00C60F6A">
        <w:t>.</w:t>
      </w:r>
    </w:p>
    <w:p w14:paraId="05770403" w14:textId="661984C0" w:rsidR="00F7126C" w:rsidRDefault="00DE6F0E" w:rsidP="00F7126C">
      <w:pPr>
        <w:pStyle w:val="NoSpacing"/>
      </w:pPr>
      <w:r>
        <w:t>Fencing to keep dogs in.</w:t>
      </w:r>
      <w:r w:rsidR="008156DA">
        <w:t xml:space="preserve"> </w:t>
      </w:r>
      <w:proofErr w:type="gramStart"/>
      <w:r w:rsidR="00705BDA">
        <w:t>New</w:t>
      </w:r>
      <w:proofErr w:type="gramEnd"/>
      <w:r w:rsidR="00705BDA">
        <w:t xml:space="preserve"> stone bench or table to complement existing</w:t>
      </w:r>
      <w:r w:rsidR="003354E2">
        <w:t>.</w:t>
      </w:r>
    </w:p>
    <w:p w14:paraId="1B999264" w14:textId="77777777" w:rsidR="003354E2" w:rsidRDefault="003354E2" w:rsidP="00F7126C">
      <w:pPr>
        <w:pStyle w:val="NoSpacing"/>
      </w:pPr>
    </w:p>
    <w:p w14:paraId="08A2AAF4" w14:textId="024C6DAA" w:rsidR="00F7126C" w:rsidRDefault="00F7126C" w:rsidP="00F7126C">
      <w:pPr>
        <w:pStyle w:val="NoSpacing"/>
      </w:pPr>
      <w:r>
        <w:t xml:space="preserve">The application was received on </w:t>
      </w:r>
      <w:r w:rsidR="007F31AF">
        <w:t>5</w:t>
      </w:r>
      <w:r>
        <w:t>.</w:t>
      </w:r>
      <w:r w:rsidR="009B26D6">
        <w:t>2</w:t>
      </w:r>
      <w:r w:rsidR="004F5A59">
        <w:t>1</w:t>
      </w:r>
      <w:r>
        <w:t>.25. A copy of the application</w:t>
      </w:r>
      <w:r w:rsidR="007F31AF">
        <w:t xml:space="preserve"> </w:t>
      </w:r>
      <w:r>
        <w:t>a</w:t>
      </w:r>
      <w:r w:rsidR="00961122">
        <w:t>nd</w:t>
      </w:r>
      <w:r>
        <w:t xml:space="preserve"> </w:t>
      </w:r>
      <w:r w:rsidR="00961122">
        <w:t>c</w:t>
      </w:r>
      <w:r w:rsidR="003375AF">
        <w:t>ertifi</w:t>
      </w:r>
      <w:r w:rsidR="007F31AF">
        <w:t>cation of</w:t>
      </w:r>
      <w:r w:rsidR="003375AF">
        <w:t xml:space="preserve"> mailing to abutting property owners </w:t>
      </w:r>
      <w:r w:rsidR="009B26D6">
        <w:t xml:space="preserve">on request to Zoning Administrator at </w:t>
      </w:r>
      <w:hyperlink r:id="rId5" w:history="1">
        <w:r w:rsidR="009B26D6" w:rsidRPr="009F3843">
          <w:rPr>
            <w:rStyle w:val="Hyperlink"/>
          </w:rPr>
          <w:t>obzoning@gmail.com</w:t>
        </w:r>
      </w:hyperlink>
      <w:r w:rsidR="009B26D6">
        <w:t>.</w:t>
      </w:r>
    </w:p>
    <w:p w14:paraId="187FDDAE" w14:textId="77777777" w:rsidR="009B26D6" w:rsidRDefault="009B26D6" w:rsidP="00F7126C">
      <w:pPr>
        <w:pStyle w:val="NoSpacing"/>
      </w:pPr>
    </w:p>
    <w:p w14:paraId="658BFAF1" w14:textId="1DCDD039" w:rsidR="00F7126C" w:rsidRDefault="00F7126C" w:rsidP="00F7126C">
      <w:pPr>
        <w:pStyle w:val="NoSpacing"/>
      </w:pPr>
      <w:r>
        <w:t xml:space="preserve">Notice of hearing posted at </w:t>
      </w:r>
      <w:r w:rsidR="009B26D6">
        <w:t>Old Church Barn</w:t>
      </w:r>
      <w:r w:rsidR="0012766B">
        <w:t xml:space="preserve">, </w:t>
      </w:r>
      <w:r w:rsidR="009B26D6">
        <w:t>Monument Bulletin Board</w:t>
      </w:r>
      <w:r w:rsidR="0012766B">
        <w:t>,</w:t>
      </w:r>
      <w:r>
        <w:t xml:space="preserve"> </w:t>
      </w:r>
      <w:r w:rsidR="00DA4893">
        <w:t>and Village web page.</w:t>
      </w:r>
    </w:p>
    <w:p w14:paraId="20D2944F" w14:textId="77777777" w:rsidR="009C2DF4" w:rsidRDefault="009C2DF4" w:rsidP="00F7126C">
      <w:pPr>
        <w:pStyle w:val="NoSpacing"/>
      </w:pPr>
    </w:p>
    <w:p w14:paraId="4513F568" w14:textId="45237FE5" w:rsidR="009C2DF4" w:rsidRDefault="009C2DF4" w:rsidP="00F7126C">
      <w:pPr>
        <w:pStyle w:val="NoSpacing"/>
      </w:pPr>
      <w:r>
        <w:t xml:space="preserve">The application was considered by the Planning Commission at a public hearing on </w:t>
      </w:r>
      <w:r w:rsidR="00912F98">
        <w:t>June</w:t>
      </w:r>
      <w:r>
        <w:t xml:space="preserve"> </w:t>
      </w:r>
      <w:r w:rsidR="00912F98">
        <w:t>9</w:t>
      </w:r>
      <w:r>
        <w:t xml:space="preserve">, 2025. The Planning Commission reviewed the application under the </w:t>
      </w:r>
      <w:r w:rsidR="00241714">
        <w:t>Village of Old Bennington</w:t>
      </w:r>
      <w:r>
        <w:t xml:space="preserve"> Zoning Bylaw as </w:t>
      </w:r>
      <w:r w:rsidR="004E73E2">
        <w:t>a</w:t>
      </w:r>
      <w:r w:rsidR="002764D4">
        <w:t xml:space="preserve">mended and </w:t>
      </w:r>
      <w:r w:rsidR="004E73E2">
        <w:t>r</w:t>
      </w:r>
      <w:r w:rsidR="002764D4">
        <w:t xml:space="preserve">eadapted </w:t>
      </w:r>
      <w:r w:rsidR="00B70AB7">
        <w:t>April</w:t>
      </w:r>
      <w:r w:rsidR="002764D4">
        <w:t xml:space="preserve"> 7, </w:t>
      </w:r>
      <w:proofErr w:type="gramStart"/>
      <w:r w:rsidR="002764D4">
        <w:t>2020</w:t>
      </w:r>
      <w:proofErr w:type="gramEnd"/>
      <w:r w:rsidR="004E73E2">
        <w:t xml:space="preserve"> and amended November </w:t>
      </w:r>
      <w:r w:rsidR="007C49FD">
        <w:t>2024.</w:t>
      </w:r>
    </w:p>
    <w:p w14:paraId="79C69023" w14:textId="77777777" w:rsidR="007C49FD" w:rsidRDefault="007C49FD" w:rsidP="00F7126C">
      <w:pPr>
        <w:pStyle w:val="NoSpacing"/>
      </w:pPr>
    </w:p>
    <w:p w14:paraId="70235992" w14:textId="25EC0332" w:rsidR="009C2DF4" w:rsidRDefault="009C2DF4" w:rsidP="00F7126C">
      <w:pPr>
        <w:pStyle w:val="NoSpacing"/>
      </w:pPr>
      <w:r>
        <w:t>Present at the hearing were the following members of the Planning Commission:</w:t>
      </w:r>
    </w:p>
    <w:p w14:paraId="37DB2CFA" w14:textId="03E75EA2" w:rsidR="009C2DF4" w:rsidRDefault="007C49FD" w:rsidP="009C2DF4">
      <w:pPr>
        <w:pStyle w:val="NoSpacing"/>
        <w:numPr>
          <w:ilvl w:val="0"/>
          <w:numId w:val="1"/>
        </w:numPr>
      </w:pPr>
      <w:r>
        <w:t>Brian Scheetz</w:t>
      </w:r>
    </w:p>
    <w:p w14:paraId="6EB0F7BC" w14:textId="0DBA2E48" w:rsidR="009C2DF4" w:rsidRDefault="007C49FD" w:rsidP="004E6F68">
      <w:pPr>
        <w:pStyle w:val="NoSpacing"/>
        <w:numPr>
          <w:ilvl w:val="0"/>
          <w:numId w:val="1"/>
        </w:numPr>
      </w:pPr>
      <w:r>
        <w:t>Renny Ponvert</w:t>
      </w:r>
    </w:p>
    <w:p w14:paraId="2E98B599" w14:textId="67D9C7C3" w:rsidR="009C2DF4" w:rsidRDefault="000909FE" w:rsidP="009C2DF4">
      <w:pPr>
        <w:pStyle w:val="NoSpacing"/>
        <w:numPr>
          <w:ilvl w:val="0"/>
          <w:numId w:val="1"/>
        </w:numPr>
      </w:pPr>
      <w:r>
        <w:t>Chris Pon</w:t>
      </w:r>
      <w:r w:rsidR="00416D51">
        <w:t>essi</w:t>
      </w:r>
    </w:p>
    <w:p w14:paraId="7BFF41D1" w14:textId="77777777" w:rsidR="0037730B" w:rsidRDefault="0037730B" w:rsidP="00F337F9">
      <w:pPr>
        <w:pStyle w:val="NoSpacing"/>
        <w:jc w:val="both"/>
      </w:pPr>
    </w:p>
    <w:p w14:paraId="363CAC40" w14:textId="77777777" w:rsidR="00994A38" w:rsidRDefault="00211D99" w:rsidP="00211D99">
      <w:pPr>
        <w:pStyle w:val="NoSpacing"/>
        <w:numPr>
          <w:ilvl w:val="0"/>
          <w:numId w:val="5"/>
        </w:numPr>
      </w:pPr>
      <w:r w:rsidRPr="001722D1">
        <w:t>Design Review Hearing 43 Monument Ave</w:t>
      </w:r>
      <w:r>
        <w:t xml:space="preserve">- Hearing opened at 7:40PM. Mr. Zotto presented descriptions and pictures of projects including replacement of entrance steps to three doorways of the house, </w:t>
      </w:r>
      <w:r w:rsidR="00412230">
        <w:t>fencing installation</w:t>
      </w:r>
      <w:r>
        <w:t xml:space="preserve">, and stone bench. Mr. Zotto explained that he went ahead with installing the fence before having a permit to address an allegation that his dogs had left the property and was in contact with a neighboring child. All fencing is permanent. </w:t>
      </w:r>
    </w:p>
    <w:p w14:paraId="1AB59808" w14:textId="77777777" w:rsidR="00B2048D" w:rsidRDefault="00B2048D" w:rsidP="00B2048D">
      <w:pPr>
        <w:pStyle w:val="NoSpacing"/>
        <w:ind w:left="720"/>
      </w:pPr>
    </w:p>
    <w:p w14:paraId="706BEF08" w14:textId="77777777" w:rsidR="00B2048D" w:rsidRDefault="00211D99" w:rsidP="00994A38">
      <w:pPr>
        <w:pStyle w:val="NoSpacing"/>
        <w:ind w:left="720"/>
      </w:pPr>
      <w:r>
        <w:t xml:space="preserve">Board members did not have any questions. </w:t>
      </w:r>
    </w:p>
    <w:p w14:paraId="4CBB976C" w14:textId="77777777" w:rsidR="00B2048D" w:rsidRDefault="00B2048D" w:rsidP="00994A38">
      <w:pPr>
        <w:pStyle w:val="NoSpacing"/>
        <w:ind w:left="720"/>
      </w:pPr>
    </w:p>
    <w:p w14:paraId="2966CFD8" w14:textId="77777777" w:rsidR="000632B9" w:rsidRDefault="00211D99" w:rsidP="00994A38">
      <w:pPr>
        <w:pStyle w:val="NoSpacing"/>
        <w:ind w:left="720"/>
      </w:pPr>
      <w:r>
        <w:t xml:space="preserve">Ms. Schwarzkopf stated that the fence was visible from the garage back along the north side. Mr. </w:t>
      </w:r>
      <w:proofErr w:type="spellStart"/>
      <w:r>
        <w:t>Ponvert</w:t>
      </w:r>
      <w:proofErr w:type="spellEnd"/>
      <w:r>
        <w:t xml:space="preserve"> asked if Mr. Zotto would consider a different type of fence along the </w:t>
      </w:r>
      <w:proofErr w:type="gramStart"/>
      <w:r>
        <w:t>northside</w:t>
      </w:r>
      <w:proofErr w:type="gramEnd"/>
      <w:r>
        <w:t xml:space="preserve">. He stated no, he had spent $1200 installing that fence. Ms. Schwarzkopf asked if that fence was going to keep his dogs in. Mr. Scheetz stated that the dog issue is not one the Planning Commission can address. </w:t>
      </w:r>
    </w:p>
    <w:p w14:paraId="168C0462" w14:textId="18F93934" w:rsidR="00211D99" w:rsidRDefault="00211D99" w:rsidP="00994A38">
      <w:pPr>
        <w:pStyle w:val="NoSpacing"/>
        <w:ind w:left="720"/>
      </w:pPr>
      <w:r>
        <w:lastRenderedPageBreak/>
        <w:t xml:space="preserve">Mr. Scheetz asked Ms. Schwarzkopf if her concern was about the aesthetic of the fence or the permitting process. </w:t>
      </w:r>
      <w:proofErr w:type="spellStart"/>
      <w:r>
        <w:t>Ms</w:t>
      </w:r>
      <w:proofErr w:type="spellEnd"/>
      <w:r>
        <w:t xml:space="preserve"> Schwarzkopf stated that it was not about style</w:t>
      </w:r>
      <w:r w:rsidR="007C3CEF">
        <w:t>, but more</w:t>
      </w:r>
      <w:r>
        <w:t xml:space="preserve"> about securing animals. Mr. Jones asked what the bylaws stated about fencing materials. Mr. Scheetz stated that metal was an approved material. Motion to close hearing at 8:01PM by Mr. Ponessi, second Mr. </w:t>
      </w:r>
      <w:proofErr w:type="spellStart"/>
      <w:r>
        <w:t>Ponvert</w:t>
      </w:r>
      <w:proofErr w:type="spellEnd"/>
      <w:r>
        <w:t>. Motion passes 3-0-0.</w:t>
      </w:r>
    </w:p>
    <w:p w14:paraId="4113CEAF" w14:textId="77777777" w:rsidR="00211D99" w:rsidRDefault="00211D99" w:rsidP="00F337F9">
      <w:pPr>
        <w:pStyle w:val="NoSpacing"/>
        <w:jc w:val="both"/>
      </w:pPr>
    </w:p>
    <w:p w14:paraId="455E9F37" w14:textId="77777777" w:rsidR="00523700" w:rsidRDefault="00523700" w:rsidP="00F337F9">
      <w:pPr>
        <w:pStyle w:val="NoSpacing"/>
        <w:jc w:val="both"/>
        <w:rPr>
          <w:u w:val="single"/>
        </w:rPr>
      </w:pPr>
    </w:p>
    <w:p w14:paraId="24742CC3" w14:textId="77777777" w:rsidR="0009566F" w:rsidRDefault="0009566F" w:rsidP="00F337F9">
      <w:pPr>
        <w:pStyle w:val="NoSpacing"/>
        <w:jc w:val="both"/>
        <w:rPr>
          <w:u w:val="single"/>
        </w:rPr>
      </w:pPr>
    </w:p>
    <w:p w14:paraId="005CDF41" w14:textId="3B6B74FF" w:rsidR="00F337F9" w:rsidRDefault="0037730B" w:rsidP="00F337F9">
      <w:pPr>
        <w:pStyle w:val="NoSpacing"/>
        <w:jc w:val="both"/>
        <w:rPr>
          <w:u w:val="single"/>
        </w:rPr>
      </w:pPr>
      <w:r w:rsidRPr="0037730B">
        <w:rPr>
          <w:u w:val="single"/>
        </w:rPr>
        <w:t>FINDINGS</w:t>
      </w:r>
      <w:r w:rsidR="00F337F9" w:rsidRPr="0037730B">
        <w:rPr>
          <w:u w:val="single"/>
        </w:rPr>
        <w:t xml:space="preserve"> </w:t>
      </w:r>
    </w:p>
    <w:p w14:paraId="2F5801AE" w14:textId="2ED18FAC" w:rsidR="0037730B" w:rsidRDefault="0037730B" w:rsidP="00F337F9">
      <w:pPr>
        <w:pStyle w:val="NoSpacing"/>
        <w:jc w:val="both"/>
      </w:pPr>
      <w:r>
        <w:t xml:space="preserve">The Planning Commission finds that the proposed use complies with the </w:t>
      </w:r>
      <w:r w:rsidR="004344C3">
        <w:t xml:space="preserve">Design Review </w:t>
      </w:r>
      <w:r>
        <w:t xml:space="preserve">standards of the </w:t>
      </w:r>
      <w:r w:rsidR="00523700">
        <w:t>Village of Old Bennington</w:t>
      </w:r>
      <w:r>
        <w:t xml:space="preserve"> Bylaws</w:t>
      </w:r>
      <w:r w:rsidR="00B70AB7">
        <w:t>.</w:t>
      </w:r>
    </w:p>
    <w:p w14:paraId="1F11F61E" w14:textId="77777777" w:rsidR="0037730B" w:rsidRDefault="0037730B" w:rsidP="00F337F9">
      <w:pPr>
        <w:pStyle w:val="NoSpacing"/>
        <w:jc w:val="both"/>
      </w:pPr>
    </w:p>
    <w:p w14:paraId="5CA48720" w14:textId="77777777" w:rsidR="0037730B" w:rsidRDefault="0037730B" w:rsidP="00F337F9">
      <w:pPr>
        <w:pStyle w:val="NoSpacing"/>
        <w:jc w:val="both"/>
        <w:rPr>
          <w:u w:val="single"/>
        </w:rPr>
      </w:pPr>
      <w:r>
        <w:rPr>
          <w:u w:val="single"/>
        </w:rPr>
        <w:t>DECISION</w:t>
      </w:r>
    </w:p>
    <w:p w14:paraId="2F656CD9" w14:textId="77777777" w:rsidR="008156DA" w:rsidRDefault="008156DA" w:rsidP="008156DA">
      <w:pPr>
        <w:pStyle w:val="NoSpacing"/>
        <w:ind w:left="1440"/>
      </w:pPr>
      <w:r>
        <w:t xml:space="preserve">Motion by Mr. Scheetz to approve application from Mark Zotto for 43 Monument Ave as submitted. Seconded by Mr. </w:t>
      </w:r>
      <w:proofErr w:type="spellStart"/>
      <w:r>
        <w:t>Ponvert</w:t>
      </w:r>
      <w:proofErr w:type="spellEnd"/>
      <w:r>
        <w:t>. Motion passes 3-0-0</w:t>
      </w:r>
    </w:p>
    <w:p w14:paraId="4619FDF4" w14:textId="78087DD8" w:rsidR="0037730B" w:rsidRDefault="0037730B" w:rsidP="00F337F9">
      <w:pPr>
        <w:pStyle w:val="NoSpacing"/>
        <w:jc w:val="both"/>
      </w:pPr>
    </w:p>
    <w:p w14:paraId="7E743D23" w14:textId="77777777" w:rsidR="0037730B" w:rsidRDefault="0037730B" w:rsidP="00F337F9">
      <w:pPr>
        <w:pStyle w:val="NoSpacing"/>
        <w:jc w:val="both"/>
      </w:pPr>
    </w:p>
    <w:p w14:paraId="43DE4DB5" w14:textId="19AB8BFB" w:rsidR="0037730B" w:rsidRPr="0037730B" w:rsidRDefault="0037730B" w:rsidP="00F337F9">
      <w:pPr>
        <w:pStyle w:val="NoSpacing"/>
        <w:jc w:val="both"/>
      </w:pPr>
      <w:r>
        <w:t>dk</w:t>
      </w:r>
    </w:p>
    <w:p w14:paraId="4E13B1F6" w14:textId="77777777" w:rsidR="0037730B" w:rsidRPr="0037730B" w:rsidRDefault="0037730B" w:rsidP="00F337F9">
      <w:pPr>
        <w:pStyle w:val="NoSpacing"/>
        <w:jc w:val="both"/>
        <w:rPr>
          <w:b/>
          <w:bCs/>
        </w:rPr>
      </w:pPr>
    </w:p>
    <w:p w14:paraId="42652074" w14:textId="77777777" w:rsidR="00F337F9" w:rsidRDefault="00F337F9" w:rsidP="00F337F9">
      <w:pPr>
        <w:pStyle w:val="NoSpacing"/>
        <w:jc w:val="both"/>
      </w:pPr>
    </w:p>
    <w:p w14:paraId="1B2CC6E9" w14:textId="77777777" w:rsidR="00F337F9" w:rsidRPr="00F7126C" w:rsidRDefault="00F337F9" w:rsidP="00F337F9">
      <w:pPr>
        <w:pStyle w:val="NoSpacing"/>
        <w:jc w:val="both"/>
      </w:pPr>
    </w:p>
    <w:sectPr w:rsidR="00F337F9" w:rsidRPr="00F71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E3900"/>
    <w:multiLevelType w:val="hybridMultilevel"/>
    <w:tmpl w:val="44A0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032B3"/>
    <w:multiLevelType w:val="hybridMultilevel"/>
    <w:tmpl w:val="B886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E1A6F"/>
    <w:multiLevelType w:val="hybridMultilevel"/>
    <w:tmpl w:val="919EE9D2"/>
    <w:lvl w:ilvl="0" w:tplc="19623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F93D51"/>
    <w:multiLevelType w:val="hybridMultilevel"/>
    <w:tmpl w:val="12385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D20C3C"/>
    <w:multiLevelType w:val="hybridMultilevel"/>
    <w:tmpl w:val="3580D364"/>
    <w:lvl w:ilvl="0" w:tplc="CC78958A">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2D5C34"/>
    <w:multiLevelType w:val="hybridMultilevel"/>
    <w:tmpl w:val="0694C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51289744">
    <w:abstractNumId w:val="0"/>
  </w:num>
  <w:num w:numId="2" w16cid:durableId="698898605">
    <w:abstractNumId w:val="1"/>
  </w:num>
  <w:num w:numId="3" w16cid:durableId="426466422">
    <w:abstractNumId w:val="3"/>
  </w:num>
  <w:num w:numId="4" w16cid:durableId="1402294256">
    <w:abstractNumId w:val="4"/>
  </w:num>
  <w:num w:numId="5" w16cid:durableId="1624457273">
    <w:abstractNumId w:val="2"/>
  </w:num>
  <w:num w:numId="6" w16cid:durableId="17851554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26C"/>
    <w:rsid w:val="00061B27"/>
    <w:rsid w:val="000632B9"/>
    <w:rsid w:val="000909FE"/>
    <w:rsid w:val="000910D4"/>
    <w:rsid w:val="0009566F"/>
    <w:rsid w:val="0012766B"/>
    <w:rsid w:val="001D4AC7"/>
    <w:rsid w:val="00211D99"/>
    <w:rsid w:val="00231FEF"/>
    <w:rsid w:val="00241714"/>
    <w:rsid w:val="00276256"/>
    <w:rsid w:val="002764D4"/>
    <w:rsid w:val="002D109C"/>
    <w:rsid w:val="002F5310"/>
    <w:rsid w:val="00306155"/>
    <w:rsid w:val="0031744E"/>
    <w:rsid w:val="0032061E"/>
    <w:rsid w:val="003354E2"/>
    <w:rsid w:val="003375AF"/>
    <w:rsid w:val="0037730B"/>
    <w:rsid w:val="00412230"/>
    <w:rsid w:val="00416D51"/>
    <w:rsid w:val="00417386"/>
    <w:rsid w:val="004344C3"/>
    <w:rsid w:val="00454919"/>
    <w:rsid w:val="0048272C"/>
    <w:rsid w:val="004971E3"/>
    <w:rsid w:val="004A5555"/>
    <w:rsid w:val="004E6F68"/>
    <w:rsid w:val="004E73E2"/>
    <w:rsid w:val="004F5A59"/>
    <w:rsid w:val="00516A03"/>
    <w:rsid w:val="00523700"/>
    <w:rsid w:val="00594A7A"/>
    <w:rsid w:val="005D1356"/>
    <w:rsid w:val="005F26C0"/>
    <w:rsid w:val="006063CD"/>
    <w:rsid w:val="006F097C"/>
    <w:rsid w:val="00705BDA"/>
    <w:rsid w:val="007941EA"/>
    <w:rsid w:val="007C1C9F"/>
    <w:rsid w:val="007C3CEF"/>
    <w:rsid w:val="007C49FD"/>
    <w:rsid w:val="007C7BBC"/>
    <w:rsid w:val="007F31AF"/>
    <w:rsid w:val="0080237D"/>
    <w:rsid w:val="008065F6"/>
    <w:rsid w:val="008156DA"/>
    <w:rsid w:val="0088507B"/>
    <w:rsid w:val="008E6491"/>
    <w:rsid w:val="008F7D29"/>
    <w:rsid w:val="00912F98"/>
    <w:rsid w:val="00961122"/>
    <w:rsid w:val="00994A38"/>
    <w:rsid w:val="009B26D6"/>
    <w:rsid w:val="009C2DF4"/>
    <w:rsid w:val="009F0587"/>
    <w:rsid w:val="00A40291"/>
    <w:rsid w:val="00A537FD"/>
    <w:rsid w:val="00A92D57"/>
    <w:rsid w:val="00B07416"/>
    <w:rsid w:val="00B07C7E"/>
    <w:rsid w:val="00B12926"/>
    <w:rsid w:val="00B2048D"/>
    <w:rsid w:val="00B55539"/>
    <w:rsid w:val="00B66CE5"/>
    <w:rsid w:val="00B70AB7"/>
    <w:rsid w:val="00B85030"/>
    <w:rsid w:val="00BA229F"/>
    <w:rsid w:val="00BC38D9"/>
    <w:rsid w:val="00C35D14"/>
    <w:rsid w:val="00C41FF0"/>
    <w:rsid w:val="00C60F6A"/>
    <w:rsid w:val="00C95B25"/>
    <w:rsid w:val="00CA6251"/>
    <w:rsid w:val="00CA75E4"/>
    <w:rsid w:val="00CC21FB"/>
    <w:rsid w:val="00CE3CB7"/>
    <w:rsid w:val="00CE5EBE"/>
    <w:rsid w:val="00D13876"/>
    <w:rsid w:val="00D26B57"/>
    <w:rsid w:val="00DA4893"/>
    <w:rsid w:val="00DE6F0E"/>
    <w:rsid w:val="00E75027"/>
    <w:rsid w:val="00EA55A9"/>
    <w:rsid w:val="00F02754"/>
    <w:rsid w:val="00F22B26"/>
    <w:rsid w:val="00F337F9"/>
    <w:rsid w:val="00F44ED6"/>
    <w:rsid w:val="00F7126C"/>
    <w:rsid w:val="00F81BB9"/>
    <w:rsid w:val="00F966B5"/>
    <w:rsid w:val="00FA2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D550"/>
  <w15:chartTrackingRefBased/>
  <w15:docId w15:val="{08A49B29-1A2B-4C5D-A8F5-74B3DEC8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12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12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12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12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12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12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2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2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2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2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12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12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12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12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12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2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2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26C"/>
    <w:rPr>
      <w:rFonts w:eastAsiaTheme="majorEastAsia" w:cstheme="majorBidi"/>
      <w:color w:val="272727" w:themeColor="text1" w:themeTint="D8"/>
    </w:rPr>
  </w:style>
  <w:style w:type="paragraph" w:styleId="Title">
    <w:name w:val="Title"/>
    <w:basedOn w:val="Normal"/>
    <w:next w:val="Normal"/>
    <w:link w:val="TitleChar"/>
    <w:uiPriority w:val="10"/>
    <w:qFormat/>
    <w:rsid w:val="00F712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2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2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2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26C"/>
    <w:pPr>
      <w:spacing w:before="160"/>
      <w:jc w:val="center"/>
    </w:pPr>
    <w:rPr>
      <w:i/>
      <w:iCs/>
      <w:color w:val="404040" w:themeColor="text1" w:themeTint="BF"/>
    </w:rPr>
  </w:style>
  <w:style w:type="character" w:customStyle="1" w:styleId="QuoteChar">
    <w:name w:val="Quote Char"/>
    <w:basedOn w:val="DefaultParagraphFont"/>
    <w:link w:val="Quote"/>
    <w:uiPriority w:val="29"/>
    <w:rsid w:val="00F7126C"/>
    <w:rPr>
      <w:i/>
      <w:iCs/>
      <w:color w:val="404040" w:themeColor="text1" w:themeTint="BF"/>
    </w:rPr>
  </w:style>
  <w:style w:type="paragraph" w:styleId="ListParagraph">
    <w:name w:val="List Paragraph"/>
    <w:basedOn w:val="Normal"/>
    <w:uiPriority w:val="34"/>
    <w:qFormat/>
    <w:rsid w:val="00F7126C"/>
    <w:pPr>
      <w:ind w:left="720"/>
      <w:contextualSpacing/>
    </w:pPr>
  </w:style>
  <w:style w:type="character" w:styleId="IntenseEmphasis">
    <w:name w:val="Intense Emphasis"/>
    <w:basedOn w:val="DefaultParagraphFont"/>
    <w:uiPriority w:val="21"/>
    <w:qFormat/>
    <w:rsid w:val="00F7126C"/>
    <w:rPr>
      <w:i/>
      <w:iCs/>
      <w:color w:val="2F5496" w:themeColor="accent1" w:themeShade="BF"/>
    </w:rPr>
  </w:style>
  <w:style w:type="paragraph" w:styleId="IntenseQuote">
    <w:name w:val="Intense Quote"/>
    <w:basedOn w:val="Normal"/>
    <w:next w:val="Normal"/>
    <w:link w:val="IntenseQuoteChar"/>
    <w:uiPriority w:val="30"/>
    <w:qFormat/>
    <w:rsid w:val="00F712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126C"/>
    <w:rPr>
      <w:i/>
      <w:iCs/>
      <w:color w:val="2F5496" w:themeColor="accent1" w:themeShade="BF"/>
    </w:rPr>
  </w:style>
  <w:style w:type="character" w:styleId="IntenseReference">
    <w:name w:val="Intense Reference"/>
    <w:basedOn w:val="DefaultParagraphFont"/>
    <w:uiPriority w:val="32"/>
    <w:qFormat/>
    <w:rsid w:val="00F7126C"/>
    <w:rPr>
      <w:b/>
      <w:bCs/>
      <w:smallCaps/>
      <w:color w:val="2F5496" w:themeColor="accent1" w:themeShade="BF"/>
      <w:spacing w:val="5"/>
    </w:rPr>
  </w:style>
  <w:style w:type="paragraph" w:styleId="NoSpacing">
    <w:name w:val="No Spacing"/>
    <w:uiPriority w:val="1"/>
    <w:qFormat/>
    <w:rsid w:val="00F7126C"/>
    <w:pPr>
      <w:spacing w:after="0" w:line="240" w:lineRule="auto"/>
    </w:pPr>
  </w:style>
  <w:style w:type="character" w:styleId="Hyperlink">
    <w:name w:val="Hyperlink"/>
    <w:basedOn w:val="DefaultParagraphFont"/>
    <w:uiPriority w:val="99"/>
    <w:unhideWhenUsed/>
    <w:rsid w:val="009B26D6"/>
    <w:rPr>
      <w:color w:val="0563C1" w:themeColor="hyperlink"/>
      <w:u w:val="single"/>
    </w:rPr>
  </w:style>
  <w:style w:type="character" w:styleId="UnresolvedMention">
    <w:name w:val="Unresolved Mention"/>
    <w:basedOn w:val="DefaultParagraphFont"/>
    <w:uiPriority w:val="99"/>
    <w:semiHidden/>
    <w:unhideWhenUsed/>
    <w:rsid w:val="009B2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bzoni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Bookman Old Style"/>
        <a:ea typeface=""/>
        <a:cs typeface=""/>
      </a:majorFont>
      <a:minorFont>
        <a:latin typeface="Bookman Old Styl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sunderlandza@sunderlandvt.org</dc:creator>
  <cp:keywords/>
  <dc:description/>
  <cp:lastModifiedBy>OB Zoning</cp:lastModifiedBy>
  <cp:revision>2</cp:revision>
  <cp:lastPrinted>2025-03-21T14:56:00Z</cp:lastPrinted>
  <dcterms:created xsi:type="dcterms:W3CDTF">2025-06-16T17:57:00Z</dcterms:created>
  <dcterms:modified xsi:type="dcterms:W3CDTF">2025-06-16T17:57:00Z</dcterms:modified>
</cp:coreProperties>
</file>