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9"/>
        <w:gridCol w:w="1336"/>
        <w:gridCol w:w="2031"/>
        <w:gridCol w:w="4960"/>
        <w:gridCol w:w="264"/>
      </w:tblGrid>
      <w:tr w:rsidR="00BE2058" w:rsidRPr="00B307E6" w14:paraId="4498C6A5" w14:textId="77777777" w:rsidTr="00F0022F">
        <w:tc>
          <w:tcPr>
            <w:tcW w:w="4359" w:type="dxa"/>
          </w:tcPr>
          <w:p w14:paraId="51860222" w14:textId="4FDA1506" w:rsidR="00BE2058" w:rsidRPr="00B307E6" w:rsidRDefault="003340A8">
            <w:pPr>
              <w:rPr>
                <w:b/>
                <w:bCs/>
              </w:rPr>
            </w:pPr>
            <w:r>
              <w:rPr>
                <w:b/>
                <w:bCs/>
              </w:rPr>
              <w:t>Operating Category</w:t>
            </w:r>
          </w:p>
        </w:tc>
        <w:tc>
          <w:tcPr>
            <w:tcW w:w="1336" w:type="dxa"/>
          </w:tcPr>
          <w:p w14:paraId="1D0CAF6A" w14:textId="02A62875" w:rsidR="00BE2058" w:rsidRPr="00B307E6" w:rsidRDefault="009437B7">
            <w:pPr>
              <w:rPr>
                <w:b/>
                <w:bCs/>
              </w:rPr>
            </w:pPr>
            <w:r w:rsidRPr="00B307E6">
              <w:rPr>
                <w:b/>
                <w:bCs/>
              </w:rPr>
              <w:t>Budget</w:t>
            </w:r>
            <w:r w:rsidR="00EC4416">
              <w:rPr>
                <w:b/>
                <w:bCs/>
              </w:rPr>
              <w:t xml:space="preserve"> – 2022/2022</w:t>
            </w:r>
          </w:p>
        </w:tc>
        <w:tc>
          <w:tcPr>
            <w:tcW w:w="2031" w:type="dxa"/>
          </w:tcPr>
          <w:p w14:paraId="0AB23FEA" w14:textId="2EF1835B" w:rsidR="00BE2058" w:rsidRPr="00B307E6" w:rsidRDefault="009437B7">
            <w:pPr>
              <w:rPr>
                <w:b/>
                <w:bCs/>
              </w:rPr>
            </w:pPr>
            <w:r w:rsidRPr="00B307E6">
              <w:rPr>
                <w:b/>
                <w:bCs/>
              </w:rPr>
              <w:t>Actual Expense</w:t>
            </w:r>
            <w:r w:rsidR="00EC4416">
              <w:rPr>
                <w:b/>
                <w:bCs/>
              </w:rPr>
              <w:t xml:space="preserve"> – 2022/2023</w:t>
            </w:r>
          </w:p>
        </w:tc>
        <w:tc>
          <w:tcPr>
            <w:tcW w:w="4960" w:type="dxa"/>
          </w:tcPr>
          <w:p w14:paraId="734AB5A4" w14:textId="35B304A2" w:rsidR="00BE2058" w:rsidRPr="00B307E6" w:rsidRDefault="004608D8">
            <w:pPr>
              <w:rPr>
                <w:b/>
                <w:bCs/>
              </w:rPr>
            </w:pPr>
            <w:r>
              <w:rPr>
                <w:b/>
                <w:bCs/>
              </w:rPr>
              <w:t>Proposed 2023/2024 Budget</w:t>
            </w:r>
          </w:p>
        </w:tc>
        <w:tc>
          <w:tcPr>
            <w:tcW w:w="264" w:type="dxa"/>
          </w:tcPr>
          <w:p w14:paraId="14275947" w14:textId="77777777" w:rsidR="00BE2058" w:rsidRPr="00B307E6" w:rsidRDefault="00BE2058">
            <w:pPr>
              <w:rPr>
                <w:b/>
                <w:bCs/>
              </w:rPr>
            </w:pPr>
          </w:p>
        </w:tc>
      </w:tr>
      <w:tr w:rsidR="00BE2058" w14:paraId="2315215B" w14:textId="77777777" w:rsidTr="00F0022F">
        <w:tc>
          <w:tcPr>
            <w:tcW w:w="4359" w:type="dxa"/>
          </w:tcPr>
          <w:p w14:paraId="34097737" w14:textId="77777777" w:rsidR="00BE2058" w:rsidRDefault="00BE2058"/>
        </w:tc>
        <w:tc>
          <w:tcPr>
            <w:tcW w:w="1336" w:type="dxa"/>
          </w:tcPr>
          <w:p w14:paraId="6A2F5990" w14:textId="77777777" w:rsidR="00BE2058" w:rsidRDefault="00BE2058"/>
        </w:tc>
        <w:tc>
          <w:tcPr>
            <w:tcW w:w="2031" w:type="dxa"/>
          </w:tcPr>
          <w:p w14:paraId="358BC853" w14:textId="77777777" w:rsidR="00BE2058" w:rsidRDefault="00BE2058"/>
        </w:tc>
        <w:tc>
          <w:tcPr>
            <w:tcW w:w="4960" w:type="dxa"/>
          </w:tcPr>
          <w:p w14:paraId="4E90D7EA" w14:textId="77777777" w:rsidR="00BE2058" w:rsidRDefault="00BE2058"/>
        </w:tc>
        <w:tc>
          <w:tcPr>
            <w:tcW w:w="264" w:type="dxa"/>
          </w:tcPr>
          <w:p w14:paraId="25B81BF4" w14:textId="77777777" w:rsidR="00BE2058" w:rsidRDefault="00BE2058"/>
        </w:tc>
      </w:tr>
      <w:tr w:rsidR="004608D8" w14:paraId="43F9D990" w14:textId="77777777" w:rsidTr="00F0022F">
        <w:tc>
          <w:tcPr>
            <w:tcW w:w="4359" w:type="dxa"/>
          </w:tcPr>
          <w:p w14:paraId="11CC4A48" w14:textId="74657585" w:rsidR="004608D8" w:rsidRDefault="004608D8">
            <w:r>
              <w:t>Arborist</w:t>
            </w:r>
          </w:p>
        </w:tc>
        <w:tc>
          <w:tcPr>
            <w:tcW w:w="1336" w:type="dxa"/>
          </w:tcPr>
          <w:p w14:paraId="654A670C" w14:textId="624C2962" w:rsidR="004608D8" w:rsidRDefault="00195C03">
            <w:r>
              <w:t>$0</w:t>
            </w:r>
          </w:p>
        </w:tc>
        <w:tc>
          <w:tcPr>
            <w:tcW w:w="2031" w:type="dxa"/>
          </w:tcPr>
          <w:p w14:paraId="72602EB8" w14:textId="2C495D57" w:rsidR="004608D8" w:rsidRDefault="00195C03">
            <w:r>
              <w:t>$945</w:t>
            </w:r>
          </w:p>
        </w:tc>
        <w:tc>
          <w:tcPr>
            <w:tcW w:w="4960" w:type="dxa"/>
          </w:tcPr>
          <w:p w14:paraId="6EED303E" w14:textId="4476B6A3" w:rsidR="004608D8" w:rsidRDefault="00F0022F">
            <w:r>
              <w:t>$1,500</w:t>
            </w:r>
          </w:p>
        </w:tc>
        <w:tc>
          <w:tcPr>
            <w:tcW w:w="264" w:type="dxa"/>
          </w:tcPr>
          <w:p w14:paraId="1C60ADD7" w14:textId="77777777" w:rsidR="004608D8" w:rsidRDefault="004608D8"/>
        </w:tc>
      </w:tr>
      <w:tr w:rsidR="00BE2058" w14:paraId="5720E753" w14:textId="77777777" w:rsidTr="00F0022F">
        <w:tc>
          <w:tcPr>
            <w:tcW w:w="4359" w:type="dxa"/>
          </w:tcPr>
          <w:p w14:paraId="54D70F7F" w14:textId="0861BB50" w:rsidR="00BE2058" w:rsidRDefault="00AF5146">
            <w:r>
              <w:t>Backflow and hydrant testing</w:t>
            </w:r>
          </w:p>
        </w:tc>
        <w:tc>
          <w:tcPr>
            <w:tcW w:w="1336" w:type="dxa"/>
          </w:tcPr>
          <w:p w14:paraId="597A54AD" w14:textId="682DF052" w:rsidR="00BE2058" w:rsidRDefault="00F0022F">
            <w:r>
              <w:t>$800</w:t>
            </w:r>
          </w:p>
        </w:tc>
        <w:tc>
          <w:tcPr>
            <w:tcW w:w="2031" w:type="dxa"/>
          </w:tcPr>
          <w:p w14:paraId="450F4D02" w14:textId="3CA8519E" w:rsidR="00BE2058" w:rsidRDefault="00F0022F">
            <w:r>
              <w:t>$570</w:t>
            </w:r>
          </w:p>
        </w:tc>
        <w:tc>
          <w:tcPr>
            <w:tcW w:w="4960" w:type="dxa"/>
          </w:tcPr>
          <w:p w14:paraId="770A2F99" w14:textId="76739F47" w:rsidR="00BE2058" w:rsidRDefault="00FB30B3">
            <w:r>
              <w:t>$0</w:t>
            </w:r>
          </w:p>
        </w:tc>
        <w:tc>
          <w:tcPr>
            <w:tcW w:w="264" w:type="dxa"/>
          </w:tcPr>
          <w:p w14:paraId="5CD0F3AC" w14:textId="77777777" w:rsidR="00BE2058" w:rsidRDefault="00BE2058"/>
        </w:tc>
      </w:tr>
      <w:tr w:rsidR="00BE2058" w14:paraId="3C1C0F5A" w14:textId="77777777" w:rsidTr="00F0022F">
        <w:tc>
          <w:tcPr>
            <w:tcW w:w="4359" w:type="dxa"/>
          </w:tcPr>
          <w:p w14:paraId="24572CD4" w14:textId="3C4E6D38" w:rsidR="00BE2058" w:rsidRDefault="00AF5146">
            <w:r>
              <w:t>Bank fees</w:t>
            </w:r>
          </w:p>
        </w:tc>
        <w:tc>
          <w:tcPr>
            <w:tcW w:w="1336" w:type="dxa"/>
          </w:tcPr>
          <w:p w14:paraId="3F5F740B" w14:textId="2DAE0528" w:rsidR="00BE2058" w:rsidRDefault="00195C03">
            <w:r>
              <w:t>$250</w:t>
            </w:r>
          </w:p>
        </w:tc>
        <w:tc>
          <w:tcPr>
            <w:tcW w:w="2031" w:type="dxa"/>
          </w:tcPr>
          <w:p w14:paraId="4BF39839" w14:textId="730BD63B" w:rsidR="00BE2058" w:rsidRDefault="00195C03">
            <w:r>
              <w:t>$225</w:t>
            </w:r>
          </w:p>
        </w:tc>
        <w:tc>
          <w:tcPr>
            <w:tcW w:w="4960" w:type="dxa"/>
          </w:tcPr>
          <w:p w14:paraId="5B238E75" w14:textId="4A64DFFD" w:rsidR="00BE2058" w:rsidRDefault="00F0022F">
            <w:r>
              <w:t>$275</w:t>
            </w:r>
          </w:p>
        </w:tc>
        <w:tc>
          <w:tcPr>
            <w:tcW w:w="264" w:type="dxa"/>
          </w:tcPr>
          <w:p w14:paraId="7E1D10D7" w14:textId="77777777" w:rsidR="00BE2058" w:rsidRDefault="00BE2058"/>
        </w:tc>
      </w:tr>
      <w:tr w:rsidR="00BE2058" w14:paraId="7636B8BD" w14:textId="77777777" w:rsidTr="00F0022F">
        <w:tc>
          <w:tcPr>
            <w:tcW w:w="4359" w:type="dxa"/>
          </w:tcPr>
          <w:p w14:paraId="4B6FCC04" w14:textId="53D834D0" w:rsidR="00BE2058" w:rsidRDefault="004608D8">
            <w:r>
              <w:t>General repair and maintenance</w:t>
            </w:r>
          </w:p>
        </w:tc>
        <w:tc>
          <w:tcPr>
            <w:tcW w:w="1336" w:type="dxa"/>
          </w:tcPr>
          <w:p w14:paraId="1AF28B66" w14:textId="31402604" w:rsidR="00BE2058" w:rsidRDefault="00F0022F">
            <w:r>
              <w:t>$5,000</w:t>
            </w:r>
          </w:p>
        </w:tc>
        <w:tc>
          <w:tcPr>
            <w:tcW w:w="2031" w:type="dxa"/>
          </w:tcPr>
          <w:p w14:paraId="65DA88A4" w14:textId="1D779942" w:rsidR="00BE2058" w:rsidRDefault="00F0022F">
            <w:r>
              <w:t>$13,000</w:t>
            </w:r>
          </w:p>
        </w:tc>
        <w:tc>
          <w:tcPr>
            <w:tcW w:w="4960" w:type="dxa"/>
          </w:tcPr>
          <w:p w14:paraId="0BB8EB73" w14:textId="7C08569C" w:rsidR="00BE2058" w:rsidRDefault="007714D6">
            <w:r>
              <w:t>$10,000</w:t>
            </w:r>
          </w:p>
        </w:tc>
        <w:tc>
          <w:tcPr>
            <w:tcW w:w="264" w:type="dxa"/>
          </w:tcPr>
          <w:p w14:paraId="502D5585" w14:textId="77777777" w:rsidR="00BE2058" w:rsidRDefault="00BE2058"/>
        </w:tc>
      </w:tr>
      <w:tr w:rsidR="00BE2058" w14:paraId="482145AB" w14:textId="77777777" w:rsidTr="00F0022F">
        <w:tc>
          <w:tcPr>
            <w:tcW w:w="4359" w:type="dxa"/>
          </w:tcPr>
          <w:p w14:paraId="74286B94" w14:textId="38FEA68A" w:rsidR="00BE2058" w:rsidRDefault="00BE2058">
            <w:r>
              <w:t>Insurance</w:t>
            </w:r>
          </w:p>
        </w:tc>
        <w:tc>
          <w:tcPr>
            <w:tcW w:w="1336" w:type="dxa"/>
          </w:tcPr>
          <w:p w14:paraId="4DB3FCC8" w14:textId="66AD6DB1" w:rsidR="00BE2058" w:rsidRDefault="00195C03">
            <w:r>
              <w:t>$34,020</w:t>
            </w:r>
          </w:p>
        </w:tc>
        <w:tc>
          <w:tcPr>
            <w:tcW w:w="2031" w:type="dxa"/>
          </w:tcPr>
          <w:p w14:paraId="0CF573C7" w14:textId="0C8FBBA8" w:rsidR="00BE2058" w:rsidRDefault="00195C03">
            <w:r>
              <w:t>$26,700</w:t>
            </w:r>
          </w:p>
        </w:tc>
        <w:tc>
          <w:tcPr>
            <w:tcW w:w="4960" w:type="dxa"/>
          </w:tcPr>
          <w:p w14:paraId="3F675B15" w14:textId="54CB4BC8" w:rsidR="00BE2058" w:rsidRDefault="00F0022F">
            <w:r>
              <w:t>$29,000</w:t>
            </w:r>
          </w:p>
        </w:tc>
        <w:tc>
          <w:tcPr>
            <w:tcW w:w="264" w:type="dxa"/>
          </w:tcPr>
          <w:p w14:paraId="7B1DFA89" w14:textId="77777777" w:rsidR="00BE2058" w:rsidRDefault="00BE2058"/>
        </w:tc>
      </w:tr>
      <w:tr w:rsidR="00BE2058" w14:paraId="2F94B7C8" w14:textId="77777777" w:rsidTr="00F0022F">
        <w:tc>
          <w:tcPr>
            <w:tcW w:w="4359" w:type="dxa"/>
          </w:tcPr>
          <w:p w14:paraId="3F7A7A2D" w14:textId="3EE8D3AF" w:rsidR="00BE2058" w:rsidRDefault="004608D8">
            <w:r>
              <w:t>Irrigation</w:t>
            </w:r>
          </w:p>
        </w:tc>
        <w:tc>
          <w:tcPr>
            <w:tcW w:w="1336" w:type="dxa"/>
          </w:tcPr>
          <w:p w14:paraId="58ADEE02" w14:textId="0FF247C5" w:rsidR="00BE2058" w:rsidRDefault="00195C03">
            <w:r>
              <w:t>$3,700</w:t>
            </w:r>
          </w:p>
        </w:tc>
        <w:tc>
          <w:tcPr>
            <w:tcW w:w="2031" w:type="dxa"/>
          </w:tcPr>
          <w:p w14:paraId="23909E84" w14:textId="5431E7E3" w:rsidR="00BE2058" w:rsidRDefault="00195C03">
            <w:r>
              <w:t>$475</w:t>
            </w:r>
          </w:p>
        </w:tc>
        <w:tc>
          <w:tcPr>
            <w:tcW w:w="4960" w:type="dxa"/>
          </w:tcPr>
          <w:p w14:paraId="7E1DF4FB" w14:textId="09E55184" w:rsidR="00BE2058" w:rsidRDefault="00FB30B3">
            <w:r>
              <w:t>$0</w:t>
            </w:r>
          </w:p>
        </w:tc>
        <w:tc>
          <w:tcPr>
            <w:tcW w:w="264" w:type="dxa"/>
          </w:tcPr>
          <w:p w14:paraId="5E4C48E1" w14:textId="77777777" w:rsidR="00BE2058" w:rsidRDefault="00BE2058"/>
        </w:tc>
      </w:tr>
      <w:tr w:rsidR="00BE2058" w14:paraId="7D18F057" w14:textId="77777777" w:rsidTr="00F0022F">
        <w:tc>
          <w:tcPr>
            <w:tcW w:w="4359" w:type="dxa"/>
          </w:tcPr>
          <w:p w14:paraId="775B378A" w14:textId="16524DEB" w:rsidR="00BE2058" w:rsidRDefault="004608D8">
            <w:r>
              <w:t>Landscaping/ Snow removal</w:t>
            </w:r>
          </w:p>
        </w:tc>
        <w:tc>
          <w:tcPr>
            <w:tcW w:w="1336" w:type="dxa"/>
          </w:tcPr>
          <w:p w14:paraId="016E98B5" w14:textId="16B279A1" w:rsidR="00BE2058" w:rsidRDefault="00195C03">
            <w:r>
              <w:t>$26,000</w:t>
            </w:r>
          </w:p>
        </w:tc>
        <w:tc>
          <w:tcPr>
            <w:tcW w:w="2031" w:type="dxa"/>
          </w:tcPr>
          <w:p w14:paraId="0AE4F6B4" w14:textId="052F758F" w:rsidR="00BE2058" w:rsidRDefault="00195C03">
            <w:r>
              <w:t>$30,000</w:t>
            </w:r>
          </w:p>
        </w:tc>
        <w:tc>
          <w:tcPr>
            <w:tcW w:w="4960" w:type="dxa"/>
          </w:tcPr>
          <w:p w14:paraId="0CD90B8C" w14:textId="7733AEB1" w:rsidR="00BE2058" w:rsidRDefault="00FB30B3">
            <w:r>
              <w:t>$32,000</w:t>
            </w:r>
          </w:p>
        </w:tc>
        <w:tc>
          <w:tcPr>
            <w:tcW w:w="264" w:type="dxa"/>
          </w:tcPr>
          <w:p w14:paraId="7D9CA2A8" w14:textId="77777777" w:rsidR="00BE2058" w:rsidRDefault="00BE2058"/>
        </w:tc>
      </w:tr>
      <w:tr w:rsidR="00BE2058" w14:paraId="169B62DB" w14:textId="77777777" w:rsidTr="00F0022F">
        <w:tc>
          <w:tcPr>
            <w:tcW w:w="4359" w:type="dxa"/>
          </w:tcPr>
          <w:p w14:paraId="40C93204" w14:textId="353ED72C" w:rsidR="00BE2058" w:rsidRDefault="004608D8">
            <w:r>
              <w:t>Professional fees</w:t>
            </w:r>
          </w:p>
        </w:tc>
        <w:tc>
          <w:tcPr>
            <w:tcW w:w="1336" w:type="dxa"/>
          </w:tcPr>
          <w:p w14:paraId="01909966" w14:textId="5EDDA2CB" w:rsidR="00BE2058" w:rsidRDefault="00195C03">
            <w:r>
              <w:t>$12,000</w:t>
            </w:r>
          </w:p>
        </w:tc>
        <w:tc>
          <w:tcPr>
            <w:tcW w:w="2031" w:type="dxa"/>
          </w:tcPr>
          <w:p w14:paraId="23599EA5" w14:textId="37802EFF" w:rsidR="00BE2058" w:rsidRDefault="00195C03">
            <w:r>
              <w:t>$3,000</w:t>
            </w:r>
          </w:p>
        </w:tc>
        <w:tc>
          <w:tcPr>
            <w:tcW w:w="4960" w:type="dxa"/>
          </w:tcPr>
          <w:p w14:paraId="4027E973" w14:textId="20732263" w:rsidR="00BE2058" w:rsidRDefault="00F0022F">
            <w:r>
              <w:t>$13,500</w:t>
            </w:r>
          </w:p>
        </w:tc>
        <w:tc>
          <w:tcPr>
            <w:tcW w:w="264" w:type="dxa"/>
          </w:tcPr>
          <w:p w14:paraId="5633A706" w14:textId="77777777" w:rsidR="00BE2058" w:rsidRDefault="00BE2058"/>
        </w:tc>
      </w:tr>
      <w:tr w:rsidR="00BE2058" w14:paraId="55B7BAE6" w14:textId="77777777" w:rsidTr="00F0022F">
        <w:tc>
          <w:tcPr>
            <w:tcW w:w="4359" w:type="dxa"/>
          </w:tcPr>
          <w:p w14:paraId="622C1E95" w14:textId="1A16990C" w:rsidR="00BE2058" w:rsidRDefault="004608D8">
            <w:r>
              <w:t>Office</w:t>
            </w:r>
          </w:p>
        </w:tc>
        <w:tc>
          <w:tcPr>
            <w:tcW w:w="1336" w:type="dxa"/>
          </w:tcPr>
          <w:p w14:paraId="519E2EB7" w14:textId="0D2D6337" w:rsidR="00BE2058" w:rsidRDefault="00195C03">
            <w:r>
              <w:t>$50</w:t>
            </w:r>
          </w:p>
        </w:tc>
        <w:tc>
          <w:tcPr>
            <w:tcW w:w="2031" w:type="dxa"/>
          </w:tcPr>
          <w:p w14:paraId="3C731499" w14:textId="458CFD6B" w:rsidR="00BE2058" w:rsidRDefault="00195C03">
            <w:r>
              <w:t>$1,322</w:t>
            </w:r>
          </w:p>
        </w:tc>
        <w:tc>
          <w:tcPr>
            <w:tcW w:w="4960" w:type="dxa"/>
          </w:tcPr>
          <w:p w14:paraId="25E9FD90" w14:textId="3CBF4016" w:rsidR="00BE2058" w:rsidRDefault="00F0022F">
            <w:r>
              <w:t>$250</w:t>
            </w:r>
          </w:p>
        </w:tc>
        <w:tc>
          <w:tcPr>
            <w:tcW w:w="264" w:type="dxa"/>
          </w:tcPr>
          <w:p w14:paraId="1CB137D5" w14:textId="77777777" w:rsidR="00BE2058" w:rsidRDefault="00BE2058"/>
        </w:tc>
      </w:tr>
      <w:tr w:rsidR="00BE2058" w14:paraId="314902C0" w14:textId="77777777" w:rsidTr="00F0022F">
        <w:tc>
          <w:tcPr>
            <w:tcW w:w="4359" w:type="dxa"/>
          </w:tcPr>
          <w:p w14:paraId="0489DF34" w14:textId="14955F68" w:rsidR="00BE2058" w:rsidRDefault="004608D8">
            <w:r>
              <w:t>Pest control</w:t>
            </w:r>
          </w:p>
        </w:tc>
        <w:tc>
          <w:tcPr>
            <w:tcW w:w="1336" w:type="dxa"/>
          </w:tcPr>
          <w:p w14:paraId="3844729B" w14:textId="761AC000" w:rsidR="00BE2058" w:rsidRDefault="00195C03">
            <w:r>
              <w:t>$3,500</w:t>
            </w:r>
          </w:p>
        </w:tc>
        <w:tc>
          <w:tcPr>
            <w:tcW w:w="2031" w:type="dxa"/>
          </w:tcPr>
          <w:p w14:paraId="34ED7E4C" w14:textId="33584330" w:rsidR="00BE2058" w:rsidRDefault="00195C03">
            <w:r>
              <w:t>$3,380</w:t>
            </w:r>
          </w:p>
        </w:tc>
        <w:tc>
          <w:tcPr>
            <w:tcW w:w="4960" w:type="dxa"/>
          </w:tcPr>
          <w:p w14:paraId="16130939" w14:textId="34AE3A21" w:rsidR="00BE2058" w:rsidRDefault="00F0022F">
            <w:r>
              <w:t>$4,400</w:t>
            </w:r>
          </w:p>
        </w:tc>
        <w:tc>
          <w:tcPr>
            <w:tcW w:w="264" w:type="dxa"/>
          </w:tcPr>
          <w:p w14:paraId="73557A7D" w14:textId="77777777" w:rsidR="00BE2058" w:rsidRDefault="00BE2058"/>
        </w:tc>
      </w:tr>
      <w:tr w:rsidR="00BE2058" w14:paraId="5FA19BFE" w14:textId="77777777" w:rsidTr="00F0022F">
        <w:tc>
          <w:tcPr>
            <w:tcW w:w="4359" w:type="dxa"/>
          </w:tcPr>
          <w:p w14:paraId="58FB449C" w14:textId="2794F12B" w:rsidR="00BE2058" w:rsidRDefault="004608D8">
            <w:r>
              <w:t>Reserve Fund Contribution</w:t>
            </w:r>
          </w:p>
        </w:tc>
        <w:tc>
          <w:tcPr>
            <w:tcW w:w="1336" w:type="dxa"/>
          </w:tcPr>
          <w:p w14:paraId="3A83EBBD" w14:textId="31BA8008" w:rsidR="00BE2058" w:rsidRDefault="00195C03">
            <w:r>
              <w:t>$57,000</w:t>
            </w:r>
          </w:p>
        </w:tc>
        <w:tc>
          <w:tcPr>
            <w:tcW w:w="2031" w:type="dxa"/>
          </w:tcPr>
          <w:p w14:paraId="71F78E0B" w14:textId="52C872EA" w:rsidR="00BE2058" w:rsidRDefault="00195C03">
            <w:r>
              <w:t>$42,750</w:t>
            </w:r>
          </w:p>
        </w:tc>
        <w:tc>
          <w:tcPr>
            <w:tcW w:w="4960" w:type="dxa"/>
          </w:tcPr>
          <w:p w14:paraId="41113AC6" w14:textId="208C18F1" w:rsidR="00BE2058" w:rsidRDefault="00F0022F">
            <w:r>
              <w:t>$62,000</w:t>
            </w:r>
          </w:p>
        </w:tc>
        <w:tc>
          <w:tcPr>
            <w:tcW w:w="264" w:type="dxa"/>
          </w:tcPr>
          <w:p w14:paraId="4D08A4A8" w14:textId="77777777" w:rsidR="00BE2058" w:rsidRDefault="00BE2058"/>
        </w:tc>
      </w:tr>
      <w:tr w:rsidR="00BE2058" w14:paraId="30829A57" w14:textId="77777777" w:rsidTr="00F0022F">
        <w:tc>
          <w:tcPr>
            <w:tcW w:w="4359" w:type="dxa"/>
          </w:tcPr>
          <w:p w14:paraId="55EA4CBE" w14:textId="6E39B695" w:rsidR="00BE2058" w:rsidRDefault="004608D8">
            <w:r>
              <w:t>Utilities (water/sewer/electricity)</w:t>
            </w:r>
          </w:p>
        </w:tc>
        <w:tc>
          <w:tcPr>
            <w:tcW w:w="1336" w:type="dxa"/>
          </w:tcPr>
          <w:p w14:paraId="188EFD54" w14:textId="205E54B6" w:rsidR="00BE2058" w:rsidRDefault="00195C03">
            <w:r>
              <w:t>$4800</w:t>
            </w:r>
          </w:p>
        </w:tc>
        <w:tc>
          <w:tcPr>
            <w:tcW w:w="2031" w:type="dxa"/>
          </w:tcPr>
          <w:p w14:paraId="40992CFF" w14:textId="3216F5B8" w:rsidR="00BE2058" w:rsidRDefault="00347B6B">
            <w:r>
              <w:t>$6,606</w:t>
            </w:r>
          </w:p>
        </w:tc>
        <w:tc>
          <w:tcPr>
            <w:tcW w:w="4960" w:type="dxa"/>
          </w:tcPr>
          <w:p w14:paraId="4F60164A" w14:textId="3B332024" w:rsidR="00BE2058" w:rsidRDefault="00F0022F">
            <w:r>
              <w:t>$7,500</w:t>
            </w:r>
          </w:p>
        </w:tc>
        <w:tc>
          <w:tcPr>
            <w:tcW w:w="264" w:type="dxa"/>
          </w:tcPr>
          <w:p w14:paraId="3444050D" w14:textId="77777777" w:rsidR="00BE2058" w:rsidRDefault="00BE2058"/>
        </w:tc>
      </w:tr>
      <w:tr w:rsidR="004608D8" w14:paraId="77ED24AA" w14:textId="77777777" w:rsidTr="00F0022F">
        <w:tc>
          <w:tcPr>
            <w:tcW w:w="4359" w:type="dxa"/>
          </w:tcPr>
          <w:p w14:paraId="1D67D48C" w14:textId="4C4E1F26" w:rsidR="004608D8" w:rsidRDefault="004608D8" w:rsidP="004608D8">
            <w:r>
              <w:t>Waste removal (compost/garbage/recycling)</w:t>
            </w:r>
          </w:p>
        </w:tc>
        <w:tc>
          <w:tcPr>
            <w:tcW w:w="1336" w:type="dxa"/>
          </w:tcPr>
          <w:p w14:paraId="3351C9A4" w14:textId="51B422ED" w:rsidR="004608D8" w:rsidRDefault="00195C03" w:rsidP="004608D8">
            <w:r>
              <w:t>$6,400</w:t>
            </w:r>
          </w:p>
        </w:tc>
        <w:tc>
          <w:tcPr>
            <w:tcW w:w="2031" w:type="dxa"/>
          </w:tcPr>
          <w:p w14:paraId="63B156B1" w14:textId="57866DE1" w:rsidR="004608D8" w:rsidRDefault="00347B6B" w:rsidP="004608D8">
            <w:r>
              <w:t>$4,225</w:t>
            </w:r>
          </w:p>
        </w:tc>
        <w:tc>
          <w:tcPr>
            <w:tcW w:w="4960" w:type="dxa"/>
          </w:tcPr>
          <w:p w14:paraId="2557B465" w14:textId="4BD1BD24" w:rsidR="004608D8" w:rsidRDefault="00F0022F" w:rsidP="004608D8">
            <w:r>
              <w:t>$5,000</w:t>
            </w:r>
          </w:p>
        </w:tc>
        <w:tc>
          <w:tcPr>
            <w:tcW w:w="264" w:type="dxa"/>
          </w:tcPr>
          <w:p w14:paraId="30B05657" w14:textId="77777777" w:rsidR="004608D8" w:rsidRDefault="004608D8" w:rsidP="004608D8"/>
        </w:tc>
      </w:tr>
      <w:tr w:rsidR="004608D8" w14:paraId="426E7756" w14:textId="77777777" w:rsidTr="00F0022F">
        <w:tc>
          <w:tcPr>
            <w:tcW w:w="4359" w:type="dxa"/>
          </w:tcPr>
          <w:p w14:paraId="3CBE685C" w14:textId="02BA377C" w:rsidR="004608D8" w:rsidRDefault="004608D8" w:rsidP="004608D8">
            <w:r>
              <w:t>Window cleaning</w:t>
            </w:r>
          </w:p>
        </w:tc>
        <w:tc>
          <w:tcPr>
            <w:tcW w:w="1336" w:type="dxa"/>
          </w:tcPr>
          <w:p w14:paraId="6FB65694" w14:textId="02680923" w:rsidR="004608D8" w:rsidRDefault="00F0022F" w:rsidP="004608D8">
            <w:r>
              <w:t>$2,000</w:t>
            </w:r>
          </w:p>
        </w:tc>
        <w:tc>
          <w:tcPr>
            <w:tcW w:w="2031" w:type="dxa"/>
          </w:tcPr>
          <w:p w14:paraId="41245EB5" w14:textId="7BB398AC" w:rsidR="004608D8" w:rsidRDefault="00F0022F" w:rsidP="004608D8">
            <w:r>
              <w:t>$1,900</w:t>
            </w:r>
          </w:p>
        </w:tc>
        <w:tc>
          <w:tcPr>
            <w:tcW w:w="4960" w:type="dxa"/>
          </w:tcPr>
          <w:p w14:paraId="2B5211CF" w14:textId="2CD93C00" w:rsidR="004608D8" w:rsidRDefault="00F0022F" w:rsidP="004608D8">
            <w:r>
              <w:t>$2,000</w:t>
            </w:r>
          </w:p>
        </w:tc>
        <w:tc>
          <w:tcPr>
            <w:tcW w:w="264" w:type="dxa"/>
          </w:tcPr>
          <w:p w14:paraId="0681F3B1" w14:textId="77777777" w:rsidR="004608D8" w:rsidRDefault="004608D8" w:rsidP="004608D8"/>
        </w:tc>
      </w:tr>
      <w:tr w:rsidR="004608D8" w14:paraId="586BB837" w14:textId="77777777" w:rsidTr="00F0022F">
        <w:tc>
          <w:tcPr>
            <w:tcW w:w="4359" w:type="dxa"/>
          </w:tcPr>
          <w:p w14:paraId="22E4F443" w14:textId="32A353FB" w:rsidR="004608D8" w:rsidRDefault="00195C03" w:rsidP="004608D8">
            <w:r>
              <w:t>Reserve Fund Study</w:t>
            </w:r>
          </w:p>
        </w:tc>
        <w:tc>
          <w:tcPr>
            <w:tcW w:w="1336" w:type="dxa"/>
          </w:tcPr>
          <w:p w14:paraId="447B75E5" w14:textId="6763AEE3" w:rsidR="004608D8" w:rsidRDefault="00195C03" w:rsidP="004608D8">
            <w:r>
              <w:t>$3500</w:t>
            </w:r>
          </w:p>
        </w:tc>
        <w:tc>
          <w:tcPr>
            <w:tcW w:w="2031" w:type="dxa"/>
          </w:tcPr>
          <w:p w14:paraId="4F66BDF0" w14:textId="0B9B0EA9" w:rsidR="004608D8" w:rsidRDefault="00195C03" w:rsidP="004608D8">
            <w:r>
              <w:t>$0</w:t>
            </w:r>
          </w:p>
        </w:tc>
        <w:tc>
          <w:tcPr>
            <w:tcW w:w="4960" w:type="dxa"/>
          </w:tcPr>
          <w:p w14:paraId="339181AC" w14:textId="40FE61CE" w:rsidR="004608D8" w:rsidRDefault="00FB30B3" w:rsidP="004608D8">
            <w:r>
              <w:t>$0</w:t>
            </w:r>
          </w:p>
        </w:tc>
        <w:tc>
          <w:tcPr>
            <w:tcW w:w="264" w:type="dxa"/>
          </w:tcPr>
          <w:p w14:paraId="70286305" w14:textId="77777777" w:rsidR="004608D8" w:rsidRDefault="004608D8" w:rsidP="004608D8"/>
        </w:tc>
      </w:tr>
      <w:tr w:rsidR="004608D8" w14:paraId="5E573D2F" w14:textId="77777777" w:rsidTr="00F0022F">
        <w:tc>
          <w:tcPr>
            <w:tcW w:w="4359" w:type="dxa"/>
          </w:tcPr>
          <w:p w14:paraId="37870A7F" w14:textId="62713E74" w:rsidR="004608D8" w:rsidRDefault="004608D8" w:rsidP="004608D8"/>
        </w:tc>
        <w:tc>
          <w:tcPr>
            <w:tcW w:w="1336" w:type="dxa"/>
          </w:tcPr>
          <w:p w14:paraId="52AA6EEC" w14:textId="1BB3ED30" w:rsidR="004608D8" w:rsidRDefault="004608D8" w:rsidP="004608D8"/>
        </w:tc>
        <w:tc>
          <w:tcPr>
            <w:tcW w:w="2031" w:type="dxa"/>
          </w:tcPr>
          <w:p w14:paraId="6F6E23D5" w14:textId="0EFF5876" w:rsidR="004608D8" w:rsidRDefault="004608D8" w:rsidP="004608D8"/>
        </w:tc>
        <w:tc>
          <w:tcPr>
            <w:tcW w:w="4960" w:type="dxa"/>
          </w:tcPr>
          <w:p w14:paraId="6F6182E2" w14:textId="79FB0389" w:rsidR="004608D8" w:rsidRDefault="004608D8" w:rsidP="004608D8"/>
        </w:tc>
        <w:tc>
          <w:tcPr>
            <w:tcW w:w="264" w:type="dxa"/>
          </w:tcPr>
          <w:p w14:paraId="0AE71682" w14:textId="77777777" w:rsidR="004608D8" w:rsidRDefault="004608D8" w:rsidP="004608D8"/>
        </w:tc>
      </w:tr>
      <w:tr w:rsidR="004608D8" w:rsidRPr="00B307E6" w14:paraId="15D98C17" w14:textId="77777777" w:rsidTr="00F0022F">
        <w:tc>
          <w:tcPr>
            <w:tcW w:w="4359" w:type="dxa"/>
          </w:tcPr>
          <w:p w14:paraId="0BEEBA13" w14:textId="144BC766" w:rsidR="004608D8" w:rsidRPr="00B307E6" w:rsidRDefault="004608D8" w:rsidP="004608D8">
            <w:pPr>
              <w:rPr>
                <w:b/>
                <w:bCs/>
              </w:rPr>
            </w:pPr>
            <w:r w:rsidRPr="00B307E6">
              <w:rPr>
                <w:b/>
                <w:bCs/>
              </w:rPr>
              <w:t>TOTAL OPERATING EXPENSES</w:t>
            </w:r>
          </w:p>
        </w:tc>
        <w:tc>
          <w:tcPr>
            <w:tcW w:w="1336" w:type="dxa"/>
          </w:tcPr>
          <w:p w14:paraId="606515AF" w14:textId="63EC603D" w:rsidR="004608D8" w:rsidRPr="00B307E6" w:rsidRDefault="00F0022F" w:rsidP="004608D8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$159,020.00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031" w:type="dxa"/>
          </w:tcPr>
          <w:p w14:paraId="20FDCFEA" w14:textId="5C9BDADC" w:rsidR="004608D8" w:rsidRPr="00B307E6" w:rsidRDefault="00347B6B" w:rsidP="004608D8">
            <w:pPr>
              <w:rPr>
                <w:b/>
                <w:bCs/>
              </w:rPr>
            </w:pPr>
            <w:r>
              <w:rPr>
                <w:b/>
                <w:bCs/>
              </w:rPr>
              <w:t>$135,098.00</w:t>
            </w:r>
          </w:p>
        </w:tc>
        <w:tc>
          <w:tcPr>
            <w:tcW w:w="4960" w:type="dxa"/>
          </w:tcPr>
          <w:p w14:paraId="441E08B8" w14:textId="77A2A44B" w:rsidR="007714D6" w:rsidRPr="00B307E6" w:rsidRDefault="00FB30B3" w:rsidP="004608D8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$167,425.00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64" w:type="dxa"/>
          </w:tcPr>
          <w:p w14:paraId="4F4143F9" w14:textId="77777777" w:rsidR="004608D8" w:rsidRPr="00B307E6" w:rsidRDefault="004608D8" w:rsidP="004608D8">
            <w:pPr>
              <w:rPr>
                <w:b/>
                <w:bCs/>
              </w:rPr>
            </w:pPr>
          </w:p>
        </w:tc>
      </w:tr>
      <w:tr w:rsidR="004608D8" w14:paraId="3E717BFC" w14:textId="77777777" w:rsidTr="00F0022F">
        <w:tc>
          <w:tcPr>
            <w:tcW w:w="4359" w:type="dxa"/>
          </w:tcPr>
          <w:p w14:paraId="0995FCDF" w14:textId="5F53D62D" w:rsidR="004608D8" w:rsidRPr="005B5CAD" w:rsidRDefault="005B5CAD" w:rsidP="004608D8">
            <w:pPr>
              <w:rPr>
                <w:b/>
                <w:bCs/>
              </w:rPr>
            </w:pPr>
            <w:r>
              <w:rPr>
                <w:b/>
                <w:bCs/>
              </w:rPr>
              <w:t>ABOVE DOESN’T INCLUDE SEPTEMBER OF OCTOBER EXPENSES</w:t>
            </w:r>
          </w:p>
        </w:tc>
        <w:tc>
          <w:tcPr>
            <w:tcW w:w="1336" w:type="dxa"/>
          </w:tcPr>
          <w:p w14:paraId="5A129FC5" w14:textId="4799A3DB" w:rsidR="004608D8" w:rsidRDefault="004608D8" w:rsidP="004608D8"/>
        </w:tc>
        <w:tc>
          <w:tcPr>
            <w:tcW w:w="2031" w:type="dxa"/>
          </w:tcPr>
          <w:p w14:paraId="17884194" w14:textId="77777777" w:rsidR="004608D8" w:rsidRDefault="004608D8" w:rsidP="004608D8"/>
        </w:tc>
        <w:tc>
          <w:tcPr>
            <w:tcW w:w="4960" w:type="dxa"/>
          </w:tcPr>
          <w:p w14:paraId="61488BA7" w14:textId="77777777" w:rsidR="004608D8" w:rsidRDefault="004608D8" w:rsidP="004608D8"/>
        </w:tc>
        <w:tc>
          <w:tcPr>
            <w:tcW w:w="264" w:type="dxa"/>
          </w:tcPr>
          <w:p w14:paraId="37226B0C" w14:textId="77777777" w:rsidR="004608D8" w:rsidRDefault="004608D8" w:rsidP="004608D8"/>
        </w:tc>
      </w:tr>
    </w:tbl>
    <w:p w14:paraId="0C25D723" w14:textId="1597D53D" w:rsidR="004A2393" w:rsidRDefault="004A2393">
      <w:pPr>
        <w:rPr>
          <w:b/>
          <w:bCs/>
        </w:rPr>
      </w:pPr>
    </w:p>
    <w:p w14:paraId="15A02EB7" w14:textId="77777777" w:rsidR="005B5CAD" w:rsidRDefault="005B5CAD">
      <w:pPr>
        <w:rPr>
          <w:b/>
          <w:bCs/>
        </w:rPr>
      </w:pPr>
    </w:p>
    <w:p w14:paraId="7F23E6A0" w14:textId="77777777" w:rsidR="005B5CAD" w:rsidRDefault="005B5CAD">
      <w:pPr>
        <w:rPr>
          <w:b/>
          <w:bCs/>
        </w:rPr>
      </w:pPr>
    </w:p>
    <w:p w14:paraId="0701D452" w14:textId="32C4C878" w:rsidR="00952A16" w:rsidRDefault="005B5CAD">
      <w:pPr>
        <w:rPr>
          <w:b/>
          <w:bCs/>
        </w:rPr>
      </w:pPr>
      <w:r>
        <w:rPr>
          <w:b/>
          <w:bCs/>
        </w:rPr>
        <w:t>N</w:t>
      </w:r>
      <w:r w:rsidR="00952A16">
        <w:rPr>
          <w:b/>
          <w:bCs/>
        </w:rPr>
        <w:t>OTES</w:t>
      </w:r>
    </w:p>
    <w:p w14:paraId="3937EE5F" w14:textId="5BAE534E" w:rsidR="00952A16" w:rsidRDefault="00952A16" w:rsidP="00952A16">
      <w:pPr>
        <w:pStyle w:val="ListParagraph"/>
        <w:numPr>
          <w:ilvl w:val="0"/>
          <w:numId w:val="1"/>
        </w:numPr>
      </w:pPr>
      <w:r>
        <w:t xml:space="preserve">Powerhause offered us a better deal to combine landscaping, snow removal, irrigation start up and shut down and backflow valve testing than our current providers. I included everything in their contract but will break it out </w:t>
      </w:r>
      <w:r w:rsidR="00FF231B">
        <w:t>for the audit</w:t>
      </w:r>
      <w:r>
        <w:t xml:space="preserve">. They will also do tree well weeding and mushroom cleanup (we have lots of mushrooms) </w:t>
      </w:r>
      <w:r w:rsidR="00FF231B">
        <w:t>and that was also included.</w:t>
      </w:r>
      <w:r>
        <w:t xml:space="preserve"> </w:t>
      </w:r>
    </w:p>
    <w:p w14:paraId="66E6DB5F" w14:textId="33172C89" w:rsidR="00FB30B3" w:rsidRDefault="00FB30B3" w:rsidP="00952A16">
      <w:pPr>
        <w:pStyle w:val="ListParagraph"/>
        <w:numPr>
          <w:ilvl w:val="0"/>
          <w:numId w:val="1"/>
        </w:numPr>
      </w:pPr>
      <w:r>
        <w:t xml:space="preserve">Why is landscaping/snow removal so high? </w:t>
      </w:r>
      <w:r w:rsidR="00347B6B">
        <w:t>We</w:t>
      </w:r>
      <w:r>
        <w:t xml:space="preserve"> paid Joel $2,000 to terminate the contract</w:t>
      </w:r>
      <w:r w:rsidR="00032F93">
        <w:t xml:space="preserve"> with TimeSavers. </w:t>
      </w:r>
      <w:r>
        <w:t xml:space="preserve">And Powerhause had a lot of work to bring the grass back. </w:t>
      </w:r>
    </w:p>
    <w:p w14:paraId="22F10D33" w14:textId="5AA845BA" w:rsidR="00952A16" w:rsidRDefault="00952A16" w:rsidP="00952A16">
      <w:pPr>
        <w:pStyle w:val="ListParagraph"/>
        <w:numPr>
          <w:ilvl w:val="0"/>
          <w:numId w:val="1"/>
        </w:numPr>
      </w:pPr>
      <w:r>
        <w:lastRenderedPageBreak/>
        <w:t xml:space="preserve">The above numbers do </w:t>
      </w:r>
      <w:r w:rsidRPr="00347B6B">
        <w:rPr>
          <w:b/>
          <w:bCs/>
        </w:rPr>
        <w:t>NOT</w:t>
      </w:r>
      <w:r>
        <w:t xml:space="preserve"> include any expenses for September and October. It will be tight, but we should make it. </w:t>
      </w:r>
    </w:p>
    <w:p w14:paraId="61BC63AA" w14:textId="489DC5BB" w:rsidR="005B5CAD" w:rsidRDefault="00032F93" w:rsidP="00952A16">
      <w:pPr>
        <w:pStyle w:val="ListParagraph"/>
        <w:numPr>
          <w:ilvl w:val="0"/>
          <w:numId w:val="1"/>
        </w:numPr>
      </w:pPr>
      <w:r>
        <w:t xml:space="preserve">Yes, we need to allocate monies for an arborist every year. The trees keep growing onto the roof and branches keep dying. </w:t>
      </w:r>
    </w:p>
    <w:p w14:paraId="385538DC" w14:textId="5B9492E6" w:rsidR="005B5CAD" w:rsidRDefault="005B5CAD" w:rsidP="00952A16">
      <w:pPr>
        <w:pStyle w:val="ListParagraph"/>
        <w:numPr>
          <w:ilvl w:val="0"/>
          <w:numId w:val="1"/>
        </w:numPr>
      </w:pPr>
      <w:r>
        <w:t xml:space="preserve">Professional fees – we need to budget $5,000 for any insurance claim (that’s our deductible), $5,000 for legal fees and $3,000 for the audit. </w:t>
      </w:r>
    </w:p>
    <w:p w14:paraId="04E31601" w14:textId="1145C59D" w:rsidR="005B5CAD" w:rsidRDefault="005B5CAD" w:rsidP="00952A16">
      <w:pPr>
        <w:pStyle w:val="ListParagraph"/>
        <w:numPr>
          <w:ilvl w:val="0"/>
          <w:numId w:val="1"/>
        </w:numPr>
      </w:pPr>
      <w:r>
        <w:t xml:space="preserve">Water is expensive (sprinkler system) hence another increase. </w:t>
      </w:r>
    </w:p>
    <w:p w14:paraId="05009B80" w14:textId="1C83701D" w:rsidR="00032F93" w:rsidRDefault="00032F93" w:rsidP="00952A16">
      <w:pPr>
        <w:pStyle w:val="ListParagraph"/>
        <w:numPr>
          <w:ilvl w:val="0"/>
          <w:numId w:val="1"/>
        </w:numPr>
      </w:pPr>
      <w:r>
        <w:t xml:space="preserve">Why was Office Expenses so high? We had to reimburse some owners for overpaying condo fees last year as well as a new web site and design. </w:t>
      </w:r>
    </w:p>
    <w:p w14:paraId="776A93EB" w14:textId="1B1458D1" w:rsidR="00032F93" w:rsidRDefault="00032F93" w:rsidP="00952A16">
      <w:pPr>
        <w:pStyle w:val="ListParagraph"/>
        <w:numPr>
          <w:ilvl w:val="0"/>
          <w:numId w:val="1"/>
        </w:numPr>
      </w:pPr>
      <w:r>
        <w:t xml:space="preserve">General repair and maintenance </w:t>
      </w:r>
      <w:r w:rsidR="00FF231B">
        <w:t>have</w:t>
      </w:r>
      <w:r>
        <w:t xml:space="preserve"> increased dramatically over the past few years, which shouldn’t be a surprise, give</w:t>
      </w:r>
      <w:r w:rsidR="00AD6F15">
        <w:t>n</w:t>
      </w:r>
      <w:r>
        <w:t xml:space="preserve"> that the complex is almost 25 years old. Expenses include mailbox, concrete and garage door repair (damaged due to water from outside two respective units); </w:t>
      </w:r>
      <w:r w:rsidR="00FF231B">
        <w:t xml:space="preserve">dryer vent cleaning ($2,000); and repair and replacing several exterior fireplace vents ($6,130). </w:t>
      </w:r>
    </w:p>
    <w:p w14:paraId="455ED566" w14:textId="78BB3303" w:rsidR="005B5CAD" w:rsidRDefault="005B5CAD" w:rsidP="00952A16">
      <w:pPr>
        <w:pStyle w:val="ListParagraph"/>
        <w:numPr>
          <w:ilvl w:val="0"/>
          <w:numId w:val="1"/>
        </w:numPr>
      </w:pPr>
      <w:r>
        <w:t xml:space="preserve">Upcoming expenses, not including the usual monthly ones, </w:t>
      </w:r>
      <w:r w:rsidR="00347B6B">
        <w:t>will be a gutter inspection and the arborist.</w:t>
      </w:r>
    </w:p>
    <w:p w14:paraId="434401A8" w14:textId="07E0328E" w:rsidR="00A736DB" w:rsidRDefault="00A736DB" w:rsidP="00952A16">
      <w:pPr>
        <w:pStyle w:val="ListParagraph"/>
        <w:numPr>
          <w:ilvl w:val="0"/>
          <w:numId w:val="1"/>
        </w:numPr>
      </w:pPr>
      <w:r>
        <w:t>As of September 16, 2023, we have $127,440.55 in the Reserve Fund. I did take gutter cleaning from that account</w:t>
      </w:r>
      <w:r w:rsidR="00AD6F15">
        <w:t xml:space="preserve">, for which I received approval from </w:t>
      </w:r>
      <w:r>
        <w:t xml:space="preserve">the auditor and Reserve Study </w:t>
      </w:r>
      <w:r w:rsidR="00FF231B">
        <w:t>Consultant</w:t>
      </w:r>
      <w:r>
        <w:t xml:space="preserve">.  According to the Reserve Fund Study (see attached), we should have had $129,918 as of November 1, 2023. </w:t>
      </w:r>
      <w:r w:rsidR="00FF231B">
        <w:t>And again, according</w:t>
      </w:r>
      <w:r>
        <w:t xml:space="preserve"> to the study, we need to allocate $62,000 for the next fiscal year starting November 1, </w:t>
      </w:r>
      <w:proofErr w:type="gramStart"/>
      <w:r>
        <w:t>2023</w:t>
      </w:r>
      <w:proofErr w:type="gramEnd"/>
      <w:r>
        <w:t xml:space="preserve"> up to and including October 31, 2024. </w:t>
      </w:r>
    </w:p>
    <w:p w14:paraId="68CD07D7" w14:textId="3902DF91" w:rsidR="005B5CAD" w:rsidRDefault="005B5CAD" w:rsidP="005B5CAD">
      <w:r>
        <w:t xml:space="preserve">In summary, what we didn’t use </w:t>
      </w:r>
      <w:r w:rsidR="00FB30B3">
        <w:t xml:space="preserve">in one category offset another, specifically maintenance and repairs. </w:t>
      </w:r>
    </w:p>
    <w:p w14:paraId="584B7174" w14:textId="77777777" w:rsidR="00A736DB" w:rsidRDefault="00A736DB" w:rsidP="005B5CAD"/>
    <w:p w14:paraId="516DBD51" w14:textId="77777777" w:rsidR="00FB30B3" w:rsidRDefault="00FB30B3" w:rsidP="005B5CAD"/>
    <w:p w14:paraId="1E267EFE" w14:textId="794E9F08" w:rsidR="00FB30B3" w:rsidRDefault="00FB30B3" w:rsidP="004353D7">
      <w:pPr>
        <w:spacing w:after="0"/>
      </w:pPr>
      <w:r>
        <w:t>Quick breakdown of proposed 2023/2024 condo fees:</w:t>
      </w:r>
    </w:p>
    <w:p w14:paraId="7DBBEB77" w14:textId="60D574E0" w:rsidR="004353D7" w:rsidRDefault="004353D7" w:rsidP="004353D7">
      <w:pPr>
        <w:spacing w:after="0"/>
      </w:pPr>
      <w:r>
        <w:t xml:space="preserve">A </w:t>
      </w:r>
      <w:proofErr w:type="gramStart"/>
      <w:r>
        <w:t>units</w:t>
      </w:r>
      <w:proofErr w:type="gramEnd"/>
      <w:r>
        <w:t xml:space="preserve"> – Unit factor 0.0425 – total $7,535 or $628/month (current is $559/month)</w:t>
      </w:r>
    </w:p>
    <w:p w14:paraId="48E74118" w14:textId="209A9C01" w:rsidR="004353D7" w:rsidRDefault="004353D7" w:rsidP="004353D7">
      <w:pPr>
        <w:spacing w:after="0"/>
      </w:pPr>
      <w:r>
        <w:t>B units – Unit factor 0.0375 – total $6,279 or $524/month (current is $466/month)</w:t>
      </w:r>
    </w:p>
    <w:p w14:paraId="7A78D0F2" w14:textId="56EAB56D" w:rsidR="004353D7" w:rsidRPr="00952A16" w:rsidRDefault="004353D7" w:rsidP="004353D7">
      <w:pPr>
        <w:spacing w:after="0"/>
      </w:pPr>
      <w:r>
        <w:t>C units – Unit factor 0.0425 – total $7,116 or $593/month (current is $528/month)</w:t>
      </w:r>
    </w:p>
    <w:sectPr w:rsidR="004353D7" w:rsidRPr="00952A16" w:rsidSect="00BE20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D4F"/>
    <w:multiLevelType w:val="hybridMultilevel"/>
    <w:tmpl w:val="9A6C91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6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58"/>
    <w:rsid w:val="00010031"/>
    <w:rsid w:val="000242DA"/>
    <w:rsid w:val="00032F93"/>
    <w:rsid w:val="000828F2"/>
    <w:rsid w:val="000B1DCC"/>
    <w:rsid w:val="000C3C49"/>
    <w:rsid w:val="0013480D"/>
    <w:rsid w:val="00195C03"/>
    <w:rsid w:val="002877DD"/>
    <w:rsid w:val="003340A8"/>
    <w:rsid w:val="00347B6B"/>
    <w:rsid w:val="003B1D5A"/>
    <w:rsid w:val="004353D7"/>
    <w:rsid w:val="004608D8"/>
    <w:rsid w:val="004A2393"/>
    <w:rsid w:val="004C465D"/>
    <w:rsid w:val="00527383"/>
    <w:rsid w:val="005B5CAD"/>
    <w:rsid w:val="00695B0C"/>
    <w:rsid w:val="006D244A"/>
    <w:rsid w:val="007714D6"/>
    <w:rsid w:val="009437B7"/>
    <w:rsid w:val="00952A16"/>
    <w:rsid w:val="00A736DB"/>
    <w:rsid w:val="00A8245B"/>
    <w:rsid w:val="00AC1714"/>
    <w:rsid w:val="00AD6F15"/>
    <w:rsid w:val="00AF5146"/>
    <w:rsid w:val="00B307E6"/>
    <w:rsid w:val="00BE2058"/>
    <w:rsid w:val="00CB0A12"/>
    <w:rsid w:val="00CD4D1B"/>
    <w:rsid w:val="00E15BD3"/>
    <w:rsid w:val="00E47471"/>
    <w:rsid w:val="00EC4416"/>
    <w:rsid w:val="00F0022F"/>
    <w:rsid w:val="00F16558"/>
    <w:rsid w:val="00FB30B3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A659"/>
  <w15:chartTrackingRefBased/>
  <w15:docId w15:val="{79294FD3-FA98-4353-B5E6-12FF643D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B0C"/>
    <w:pPr>
      <w:ind w:left="720"/>
      <w:contextualSpacing/>
    </w:pPr>
  </w:style>
  <w:style w:type="table" w:styleId="TableGrid">
    <w:name w:val="Table Grid"/>
    <w:basedOn w:val="TableNormal"/>
    <w:uiPriority w:val="59"/>
    <w:rsid w:val="00BE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9DDDF-A2D5-4E69-B6FC-3B7F9825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Chelich</dc:creator>
  <cp:keywords/>
  <dc:description/>
  <cp:lastModifiedBy>Ruth Holland-Richardson</cp:lastModifiedBy>
  <cp:revision>2</cp:revision>
  <cp:lastPrinted>2023-09-03T19:42:00Z</cp:lastPrinted>
  <dcterms:created xsi:type="dcterms:W3CDTF">2023-09-18T22:32:00Z</dcterms:created>
  <dcterms:modified xsi:type="dcterms:W3CDTF">2023-09-18T22:32:00Z</dcterms:modified>
</cp:coreProperties>
</file>