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750F" w14:textId="4B75DF4F" w:rsidR="00874BF2" w:rsidRDefault="00874BF2" w:rsidP="00874BF2">
      <w:pPr>
        <w:jc w:val="center"/>
        <w:rPr>
          <w:rFonts w:ascii="Arial Nova" w:hAnsi="Arial Nova"/>
          <w:b/>
          <w:bCs/>
          <w:sz w:val="28"/>
          <w:szCs w:val="28"/>
          <w:u w:val="single"/>
        </w:rPr>
      </w:pPr>
      <w:r w:rsidRPr="00F4533B">
        <w:rPr>
          <w:rFonts w:ascii="Arial Nova" w:hAnsi="Arial Nova"/>
          <w:b/>
          <w:bCs/>
          <w:sz w:val="28"/>
          <w:szCs w:val="28"/>
          <w:u w:val="single"/>
        </w:rPr>
        <w:t>Therapy Services – Expression of Interest</w:t>
      </w:r>
    </w:p>
    <w:p w14:paraId="0404BD5C" w14:textId="77777777" w:rsidR="00F4533B" w:rsidRPr="00F4533B" w:rsidRDefault="00F4533B" w:rsidP="00874BF2">
      <w:pPr>
        <w:jc w:val="center"/>
        <w:rPr>
          <w:rFonts w:ascii="Arial Nova" w:hAnsi="Arial Nova"/>
          <w:b/>
          <w:bCs/>
          <w:sz w:val="28"/>
          <w:szCs w:val="28"/>
          <w:u w:val="single"/>
        </w:rPr>
      </w:pPr>
    </w:p>
    <w:tbl>
      <w:tblPr>
        <w:tblStyle w:val="TableGrid"/>
        <w:tblW w:w="0" w:type="auto"/>
        <w:tblInd w:w="-289" w:type="dxa"/>
        <w:tblLook w:val="04A0" w:firstRow="1" w:lastRow="0" w:firstColumn="1" w:lastColumn="0" w:noHBand="0" w:noVBand="1"/>
      </w:tblPr>
      <w:tblGrid>
        <w:gridCol w:w="4797"/>
        <w:gridCol w:w="4985"/>
      </w:tblGrid>
      <w:tr w:rsidR="00874BF2" w14:paraId="420F15A1" w14:textId="77777777" w:rsidTr="00F4533B">
        <w:tc>
          <w:tcPr>
            <w:tcW w:w="4797" w:type="dxa"/>
          </w:tcPr>
          <w:p w14:paraId="70FE26B2" w14:textId="77777777" w:rsidR="00874BF2" w:rsidRDefault="00874BF2" w:rsidP="00874BF2">
            <w:pPr>
              <w:rPr>
                <w:rFonts w:ascii="Arial Nova" w:hAnsi="Arial Nova"/>
                <w:b/>
                <w:bCs/>
              </w:rPr>
            </w:pPr>
            <w:r w:rsidRPr="00F4533B">
              <w:rPr>
                <w:rFonts w:ascii="Arial Nova" w:hAnsi="Arial Nova"/>
                <w:b/>
                <w:bCs/>
              </w:rPr>
              <w:t>Name of Child:</w:t>
            </w:r>
          </w:p>
          <w:p w14:paraId="082BF487" w14:textId="4AC48A65" w:rsidR="00F4533B" w:rsidRPr="00F4533B" w:rsidRDefault="00F4533B" w:rsidP="00874BF2">
            <w:pPr>
              <w:rPr>
                <w:rFonts w:ascii="Arial Nova" w:hAnsi="Arial Nova"/>
                <w:b/>
                <w:bCs/>
              </w:rPr>
            </w:pPr>
          </w:p>
        </w:tc>
        <w:tc>
          <w:tcPr>
            <w:tcW w:w="4985" w:type="dxa"/>
          </w:tcPr>
          <w:p w14:paraId="19508BC7" w14:textId="4C5151CB" w:rsidR="00F4533B" w:rsidRDefault="00F4533B">
            <w:pPr>
              <w:rPr>
                <w:rFonts w:ascii="Arial Nova" w:hAnsi="Arial Nova"/>
              </w:rPr>
            </w:pPr>
          </w:p>
        </w:tc>
      </w:tr>
      <w:tr w:rsidR="00874BF2" w14:paraId="6CA3B911" w14:textId="77777777" w:rsidTr="00F4533B">
        <w:tc>
          <w:tcPr>
            <w:tcW w:w="4797" w:type="dxa"/>
          </w:tcPr>
          <w:p w14:paraId="0D5803D1" w14:textId="77777777" w:rsidR="00874BF2" w:rsidRDefault="00874BF2" w:rsidP="00D24E6B">
            <w:pPr>
              <w:rPr>
                <w:rFonts w:ascii="Arial Nova" w:hAnsi="Arial Nova"/>
                <w:b/>
                <w:bCs/>
              </w:rPr>
            </w:pPr>
            <w:r w:rsidRPr="00F4533B">
              <w:rPr>
                <w:rFonts w:ascii="Arial Nova" w:hAnsi="Arial Nova"/>
                <w:b/>
                <w:bCs/>
              </w:rPr>
              <w:t>DOB / Age:</w:t>
            </w:r>
          </w:p>
          <w:p w14:paraId="57BD8E24" w14:textId="611F6AFB" w:rsidR="00F4533B" w:rsidRPr="00F4533B" w:rsidRDefault="00F4533B" w:rsidP="00D24E6B">
            <w:pPr>
              <w:rPr>
                <w:rFonts w:ascii="Arial Nova" w:hAnsi="Arial Nova"/>
                <w:b/>
                <w:bCs/>
              </w:rPr>
            </w:pPr>
          </w:p>
        </w:tc>
        <w:tc>
          <w:tcPr>
            <w:tcW w:w="4985" w:type="dxa"/>
          </w:tcPr>
          <w:p w14:paraId="1E02CDF4" w14:textId="77777777" w:rsidR="00874BF2" w:rsidRDefault="00874BF2">
            <w:pPr>
              <w:rPr>
                <w:rFonts w:ascii="Arial Nova" w:hAnsi="Arial Nova"/>
              </w:rPr>
            </w:pPr>
          </w:p>
        </w:tc>
      </w:tr>
      <w:tr w:rsidR="00874BF2" w14:paraId="76C0723C" w14:textId="77777777" w:rsidTr="00F4533B">
        <w:tc>
          <w:tcPr>
            <w:tcW w:w="4797" w:type="dxa"/>
          </w:tcPr>
          <w:p w14:paraId="33D610D7" w14:textId="77777777" w:rsidR="00874BF2" w:rsidRDefault="00874BF2" w:rsidP="00D24E6B">
            <w:pPr>
              <w:rPr>
                <w:rFonts w:ascii="Arial Nova" w:hAnsi="Arial Nova"/>
                <w:b/>
                <w:bCs/>
              </w:rPr>
            </w:pPr>
            <w:r w:rsidRPr="00F4533B">
              <w:rPr>
                <w:rFonts w:ascii="Arial Nova" w:hAnsi="Arial Nova"/>
                <w:b/>
                <w:bCs/>
              </w:rPr>
              <w:t>Referred by:</w:t>
            </w:r>
          </w:p>
          <w:p w14:paraId="5FFFC08D" w14:textId="04971A3C" w:rsidR="00F4533B" w:rsidRPr="00F4533B" w:rsidRDefault="00F4533B" w:rsidP="00D24E6B">
            <w:pPr>
              <w:rPr>
                <w:rFonts w:ascii="Arial Nova" w:hAnsi="Arial Nova"/>
                <w:b/>
                <w:bCs/>
              </w:rPr>
            </w:pPr>
          </w:p>
        </w:tc>
        <w:tc>
          <w:tcPr>
            <w:tcW w:w="4985" w:type="dxa"/>
          </w:tcPr>
          <w:p w14:paraId="718AD954" w14:textId="77777777" w:rsidR="00874BF2" w:rsidRDefault="00874BF2">
            <w:pPr>
              <w:rPr>
                <w:rFonts w:ascii="Arial Nova" w:hAnsi="Arial Nova"/>
              </w:rPr>
            </w:pPr>
          </w:p>
        </w:tc>
      </w:tr>
      <w:tr w:rsidR="00874BF2" w14:paraId="603E0B7C" w14:textId="77777777" w:rsidTr="00F4533B">
        <w:tc>
          <w:tcPr>
            <w:tcW w:w="4797" w:type="dxa"/>
          </w:tcPr>
          <w:p w14:paraId="13F3AFD8" w14:textId="3650E5EB" w:rsidR="00874BF2" w:rsidRDefault="00874BF2" w:rsidP="00874BF2">
            <w:pPr>
              <w:rPr>
                <w:rFonts w:ascii="Arial Nova" w:hAnsi="Arial Nova"/>
                <w:b/>
                <w:bCs/>
              </w:rPr>
            </w:pPr>
            <w:r w:rsidRPr="00F4533B">
              <w:rPr>
                <w:rFonts w:ascii="Arial Nova" w:hAnsi="Arial Nova"/>
                <w:b/>
                <w:bCs/>
              </w:rPr>
              <w:t>Main concerns/goals:</w:t>
            </w:r>
          </w:p>
          <w:p w14:paraId="58912BBB" w14:textId="54478A16" w:rsidR="00F4533B" w:rsidRDefault="00F4533B" w:rsidP="00874BF2">
            <w:pPr>
              <w:rPr>
                <w:rFonts w:ascii="Arial Nova" w:hAnsi="Arial Nova"/>
                <w:b/>
                <w:bCs/>
              </w:rPr>
            </w:pPr>
          </w:p>
          <w:p w14:paraId="57895012" w14:textId="77777777" w:rsidR="00F4533B" w:rsidRPr="00F4533B" w:rsidRDefault="00F4533B" w:rsidP="00874BF2">
            <w:pPr>
              <w:rPr>
                <w:rFonts w:ascii="Arial Nova" w:hAnsi="Arial Nova"/>
                <w:b/>
                <w:bCs/>
              </w:rPr>
            </w:pPr>
          </w:p>
          <w:p w14:paraId="4FEB586A" w14:textId="77777777" w:rsidR="00874BF2" w:rsidRPr="00F4533B" w:rsidRDefault="00874BF2">
            <w:pPr>
              <w:rPr>
                <w:rFonts w:ascii="Arial Nova" w:hAnsi="Arial Nova"/>
                <w:b/>
                <w:bCs/>
              </w:rPr>
            </w:pPr>
          </w:p>
        </w:tc>
        <w:tc>
          <w:tcPr>
            <w:tcW w:w="4985" w:type="dxa"/>
          </w:tcPr>
          <w:p w14:paraId="12ABB4A6" w14:textId="77777777" w:rsidR="00874BF2" w:rsidRDefault="00874BF2">
            <w:pPr>
              <w:rPr>
                <w:rFonts w:ascii="Arial Nova" w:hAnsi="Arial Nova"/>
              </w:rPr>
            </w:pPr>
          </w:p>
        </w:tc>
      </w:tr>
      <w:tr w:rsidR="00874BF2" w14:paraId="1E35B7D6" w14:textId="77777777" w:rsidTr="00F4533B">
        <w:tc>
          <w:tcPr>
            <w:tcW w:w="4797" w:type="dxa"/>
          </w:tcPr>
          <w:p w14:paraId="254A6C39" w14:textId="77777777" w:rsidR="00F4533B" w:rsidRDefault="00874BF2" w:rsidP="00874BF2">
            <w:pPr>
              <w:rPr>
                <w:rFonts w:ascii="Arial Nova" w:hAnsi="Arial Nova"/>
                <w:b/>
                <w:bCs/>
              </w:rPr>
            </w:pPr>
            <w:r w:rsidRPr="00F4533B">
              <w:rPr>
                <w:rFonts w:ascii="Arial Nova" w:hAnsi="Arial Nova"/>
                <w:b/>
                <w:bCs/>
              </w:rPr>
              <w:t xml:space="preserve">Any current concerns regarding risk of harm to self or others? </w:t>
            </w:r>
          </w:p>
          <w:p w14:paraId="51CB24FC" w14:textId="5355FFFD" w:rsidR="00874BF2" w:rsidRPr="00F4533B" w:rsidRDefault="00874BF2" w:rsidP="00874BF2">
            <w:pPr>
              <w:rPr>
                <w:rFonts w:ascii="Arial Nova" w:hAnsi="Arial Nova"/>
                <w:b/>
                <w:bCs/>
              </w:rPr>
            </w:pPr>
            <w:r w:rsidRPr="00F4533B">
              <w:rPr>
                <w:rFonts w:ascii="Arial Nova" w:hAnsi="Arial Nova"/>
                <w:b/>
                <w:bCs/>
              </w:rPr>
              <w:t xml:space="preserve">Please provide details: </w:t>
            </w:r>
          </w:p>
          <w:p w14:paraId="474B8351" w14:textId="33267BFB" w:rsidR="00874BF2" w:rsidRPr="00D24E6B" w:rsidRDefault="00874BF2">
            <w:pPr>
              <w:contextualSpacing/>
              <w:rPr>
                <w:rFonts w:ascii="Arial Nova" w:hAnsi="Arial Nova"/>
                <w:i/>
                <w:iCs/>
                <w:color w:val="385623" w:themeColor="accent6" w:themeShade="80"/>
                <w:sz w:val="18"/>
                <w:szCs w:val="18"/>
              </w:rPr>
            </w:pPr>
            <w:r w:rsidRPr="00D24E6B">
              <w:rPr>
                <w:rFonts w:ascii="Arial Nova" w:hAnsi="Arial Nova"/>
                <w:i/>
                <w:iCs/>
                <w:color w:val="385623" w:themeColor="accent6" w:themeShade="80"/>
                <w:sz w:val="18"/>
                <w:szCs w:val="18"/>
              </w:rPr>
              <w:t xml:space="preserve">PLEASE NOTE THAT THIS IS NOT AN EMERGENCY SERVICE – PLEASE PRESENT TO HOSPITAL EMERGENCY DEPARTMENT IF ANY IMMEDIATE CONCERNS FOR SAFETY </w:t>
            </w:r>
          </w:p>
        </w:tc>
        <w:tc>
          <w:tcPr>
            <w:tcW w:w="4985" w:type="dxa"/>
          </w:tcPr>
          <w:p w14:paraId="36F98A26" w14:textId="77777777" w:rsidR="00874BF2" w:rsidRDefault="00874BF2">
            <w:pPr>
              <w:rPr>
                <w:rFonts w:ascii="Arial Nova" w:hAnsi="Arial Nova"/>
              </w:rPr>
            </w:pPr>
          </w:p>
        </w:tc>
      </w:tr>
      <w:tr w:rsidR="00874BF2" w14:paraId="786C2365" w14:textId="77777777" w:rsidTr="00F4533B">
        <w:tc>
          <w:tcPr>
            <w:tcW w:w="4797" w:type="dxa"/>
          </w:tcPr>
          <w:p w14:paraId="0DD2B417" w14:textId="77777777" w:rsidR="00874BF2" w:rsidRDefault="00874BF2" w:rsidP="00D24E6B">
            <w:pPr>
              <w:spacing w:line="259" w:lineRule="auto"/>
              <w:rPr>
                <w:rFonts w:ascii="Arial Nova" w:hAnsi="Arial Nova"/>
                <w:b/>
                <w:bCs/>
              </w:rPr>
            </w:pPr>
            <w:r w:rsidRPr="00F4533B">
              <w:rPr>
                <w:rFonts w:ascii="Arial Nova" w:hAnsi="Arial Nova"/>
                <w:b/>
                <w:bCs/>
              </w:rPr>
              <w:t>Are there any Family Court or Children’s Court orders that affect this child?</w:t>
            </w:r>
          </w:p>
          <w:p w14:paraId="0DDA5307" w14:textId="49D1B9D3" w:rsidR="00F4533B" w:rsidRPr="00F4533B" w:rsidRDefault="00F4533B" w:rsidP="00D24E6B">
            <w:pPr>
              <w:spacing w:line="259" w:lineRule="auto"/>
              <w:rPr>
                <w:rFonts w:ascii="Arial Nova" w:hAnsi="Arial Nova"/>
                <w:b/>
                <w:bCs/>
              </w:rPr>
            </w:pPr>
          </w:p>
        </w:tc>
        <w:tc>
          <w:tcPr>
            <w:tcW w:w="4985" w:type="dxa"/>
          </w:tcPr>
          <w:p w14:paraId="0BAFF58F" w14:textId="77777777" w:rsidR="00874BF2" w:rsidRDefault="00874BF2">
            <w:pPr>
              <w:rPr>
                <w:rFonts w:ascii="Arial Nova" w:hAnsi="Arial Nova"/>
              </w:rPr>
            </w:pPr>
          </w:p>
        </w:tc>
      </w:tr>
      <w:tr w:rsidR="00874BF2" w14:paraId="51E9023C" w14:textId="77777777" w:rsidTr="00F4533B">
        <w:tc>
          <w:tcPr>
            <w:tcW w:w="4797" w:type="dxa"/>
          </w:tcPr>
          <w:p w14:paraId="098B312F" w14:textId="77777777" w:rsidR="00874BF2" w:rsidRDefault="00D24E6B" w:rsidP="00D24E6B">
            <w:pPr>
              <w:rPr>
                <w:rFonts w:ascii="Arial Nova" w:hAnsi="Arial Nova"/>
                <w:i/>
                <w:iCs/>
                <w:sz w:val="20"/>
                <w:szCs w:val="20"/>
              </w:rPr>
            </w:pPr>
            <w:r w:rsidRPr="00F4533B">
              <w:rPr>
                <w:rFonts w:ascii="Arial Nova" w:hAnsi="Arial Nova"/>
                <w:b/>
                <w:bCs/>
              </w:rPr>
              <w:t>Preferred session frequency</w:t>
            </w:r>
            <w:r w:rsidRPr="00874BF2">
              <w:rPr>
                <w:rFonts w:ascii="Arial Nova" w:hAnsi="Arial Nova"/>
              </w:rPr>
              <w:t xml:space="preserve"> </w:t>
            </w:r>
            <w:r w:rsidRPr="00D24E6B">
              <w:rPr>
                <w:rFonts w:ascii="Arial Nova" w:hAnsi="Arial Nova"/>
                <w:i/>
                <w:iCs/>
                <w:sz w:val="20"/>
                <w:szCs w:val="20"/>
              </w:rPr>
              <w:t>(will be discussed at initial consultation &amp; regularly reassessed)</w:t>
            </w:r>
          </w:p>
          <w:p w14:paraId="6796DF96" w14:textId="67538110" w:rsidR="00F4533B" w:rsidRDefault="00F4533B" w:rsidP="00D24E6B">
            <w:pPr>
              <w:rPr>
                <w:rFonts w:ascii="Arial Nova" w:hAnsi="Arial Nova"/>
              </w:rPr>
            </w:pPr>
          </w:p>
        </w:tc>
        <w:tc>
          <w:tcPr>
            <w:tcW w:w="4985" w:type="dxa"/>
          </w:tcPr>
          <w:p w14:paraId="220C6E1D" w14:textId="336DA5B0" w:rsidR="00874BF2" w:rsidRDefault="00D24E6B">
            <w:pPr>
              <w:rPr>
                <w:rFonts w:ascii="Arial Nova" w:hAnsi="Arial Nova"/>
              </w:rPr>
            </w:pPr>
            <w:r w:rsidRPr="00874BF2">
              <w:rPr>
                <w:rFonts w:ascii="Arial Nova" w:hAnsi="Arial Nova"/>
              </w:rPr>
              <w:t>Monthly / Fortnightly / Weekly</w:t>
            </w:r>
          </w:p>
        </w:tc>
      </w:tr>
      <w:tr w:rsidR="00874BF2" w14:paraId="4FAA8E44" w14:textId="77777777" w:rsidTr="00F4533B">
        <w:tc>
          <w:tcPr>
            <w:tcW w:w="4797" w:type="dxa"/>
          </w:tcPr>
          <w:p w14:paraId="332BAD0A" w14:textId="77777777" w:rsidR="00874BF2" w:rsidRDefault="00D24E6B" w:rsidP="00D24E6B">
            <w:pPr>
              <w:rPr>
                <w:rFonts w:ascii="Arial Nova" w:hAnsi="Arial Nova"/>
                <w:sz w:val="20"/>
                <w:szCs w:val="20"/>
              </w:rPr>
            </w:pPr>
            <w:r w:rsidRPr="00F4533B">
              <w:rPr>
                <w:rFonts w:ascii="Arial Nova" w:hAnsi="Arial Nova"/>
                <w:b/>
                <w:bCs/>
              </w:rPr>
              <w:t>Preferred days/times for sessions</w:t>
            </w:r>
            <w:r w:rsidRPr="00874BF2">
              <w:rPr>
                <w:rFonts w:ascii="Arial Nova" w:hAnsi="Arial Nova"/>
              </w:rPr>
              <w:t xml:space="preserve"> </w:t>
            </w:r>
            <w:r w:rsidRPr="00D24E6B">
              <w:rPr>
                <w:rFonts w:ascii="Arial Nova" w:hAnsi="Arial Nova"/>
                <w:i/>
                <w:iCs/>
                <w:sz w:val="20"/>
                <w:szCs w:val="20"/>
              </w:rPr>
              <w:t>(preferences will be catered for to best of ability based on availability).</w:t>
            </w:r>
            <w:r w:rsidRPr="00D24E6B">
              <w:rPr>
                <w:rFonts w:ascii="Arial Nova" w:hAnsi="Arial Nova"/>
                <w:sz w:val="20"/>
                <w:szCs w:val="20"/>
              </w:rPr>
              <w:t xml:space="preserve"> </w:t>
            </w:r>
          </w:p>
          <w:p w14:paraId="73079E5F" w14:textId="3BEAA0E8" w:rsidR="00F4533B" w:rsidRDefault="00F4533B" w:rsidP="00D24E6B">
            <w:pPr>
              <w:rPr>
                <w:rFonts w:ascii="Arial Nova" w:hAnsi="Arial Nova"/>
              </w:rPr>
            </w:pPr>
          </w:p>
        </w:tc>
        <w:tc>
          <w:tcPr>
            <w:tcW w:w="4985" w:type="dxa"/>
          </w:tcPr>
          <w:p w14:paraId="065395E8" w14:textId="77777777" w:rsidR="00874BF2" w:rsidRDefault="00874BF2">
            <w:pPr>
              <w:rPr>
                <w:rFonts w:ascii="Arial Nova" w:hAnsi="Arial Nova"/>
              </w:rPr>
            </w:pPr>
          </w:p>
        </w:tc>
      </w:tr>
      <w:tr w:rsidR="00D24E6B" w14:paraId="6A32DEB0" w14:textId="77777777" w:rsidTr="00F4533B">
        <w:tc>
          <w:tcPr>
            <w:tcW w:w="4797" w:type="dxa"/>
          </w:tcPr>
          <w:p w14:paraId="2FA3493A" w14:textId="7C1C804D" w:rsidR="00D24E6B" w:rsidRPr="00F4533B" w:rsidRDefault="00D24E6B" w:rsidP="00D24E6B">
            <w:pPr>
              <w:rPr>
                <w:rFonts w:ascii="Arial Nova" w:hAnsi="Arial Nova"/>
                <w:b/>
                <w:bCs/>
              </w:rPr>
            </w:pPr>
            <w:r w:rsidRPr="00F4533B">
              <w:rPr>
                <w:rFonts w:ascii="Arial Nova" w:hAnsi="Arial Nova"/>
                <w:b/>
                <w:bCs/>
              </w:rPr>
              <w:t>Funding</w:t>
            </w:r>
          </w:p>
          <w:p w14:paraId="0BF46725" w14:textId="77777777" w:rsidR="00D24E6B" w:rsidRDefault="00D24E6B" w:rsidP="00D24E6B">
            <w:pPr>
              <w:rPr>
                <w:rFonts w:ascii="Arial Nova" w:hAnsi="Arial Nova"/>
              </w:rPr>
            </w:pPr>
          </w:p>
          <w:p w14:paraId="0B8242CF" w14:textId="2D9A1A6C" w:rsidR="00F4533B" w:rsidRPr="00874BF2" w:rsidRDefault="00F4533B" w:rsidP="00D24E6B">
            <w:pPr>
              <w:rPr>
                <w:rFonts w:ascii="Arial Nova" w:hAnsi="Arial Nova"/>
              </w:rPr>
            </w:pPr>
          </w:p>
        </w:tc>
        <w:tc>
          <w:tcPr>
            <w:tcW w:w="4985" w:type="dxa"/>
          </w:tcPr>
          <w:p w14:paraId="1F49B85F" w14:textId="57898C6B" w:rsidR="00D24E6B" w:rsidRDefault="00D24E6B">
            <w:pPr>
              <w:rPr>
                <w:rFonts w:ascii="Arial Nova" w:hAnsi="Arial Nova"/>
              </w:rPr>
            </w:pPr>
            <w:r w:rsidRPr="00874BF2">
              <w:rPr>
                <w:rFonts w:ascii="Arial Nova" w:hAnsi="Arial Nova"/>
              </w:rPr>
              <w:t>Private / Medicare (Mental Health Care Plan) / NDIS</w:t>
            </w:r>
          </w:p>
        </w:tc>
      </w:tr>
      <w:tr w:rsidR="00D24E6B" w14:paraId="553C16E1" w14:textId="77777777" w:rsidTr="00F4533B">
        <w:tc>
          <w:tcPr>
            <w:tcW w:w="4797" w:type="dxa"/>
          </w:tcPr>
          <w:p w14:paraId="54A92EE0" w14:textId="77777777" w:rsidR="00D24E6B" w:rsidRDefault="00D24E6B" w:rsidP="00D24E6B">
            <w:pPr>
              <w:rPr>
                <w:rFonts w:ascii="Arial Nova" w:hAnsi="Arial Nova"/>
                <w:b/>
                <w:bCs/>
              </w:rPr>
            </w:pPr>
            <w:r w:rsidRPr="00F4533B">
              <w:rPr>
                <w:rFonts w:ascii="Arial Nova" w:hAnsi="Arial Nova"/>
                <w:b/>
                <w:bCs/>
              </w:rPr>
              <w:t>Name of parent/legal guardian for contact</w:t>
            </w:r>
          </w:p>
          <w:p w14:paraId="2E42B8FB" w14:textId="3A25BBFA" w:rsidR="00F4533B" w:rsidRPr="00F4533B" w:rsidRDefault="00F4533B" w:rsidP="00D24E6B">
            <w:pPr>
              <w:rPr>
                <w:rFonts w:ascii="Arial Nova" w:hAnsi="Arial Nova"/>
                <w:b/>
                <w:bCs/>
              </w:rPr>
            </w:pPr>
          </w:p>
        </w:tc>
        <w:tc>
          <w:tcPr>
            <w:tcW w:w="4985" w:type="dxa"/>
          </w:tcPr>
          <w:p w14:paraId="50BF480E" w14:textId="77777777" w:rsidR="00D24E6B" w:rsidRDefault="00D24E6B">
            <w:pPr>
              <w:rPr>
                <w:rFonts w:ascii="Arial Nova" w:hAnsi="Arial Nova"/>
              </w:rPr>
            </w:pPr>
          </w:p>
        </w:tc>
      </w:tr>
      <w:tr w:rsidR="00D24E6B" w14:paraId="0C913B5C" w14:textId="77777777" w:rsidTr="00F4533B">
        <w:tc>
          <w:tcPr>
            <w:tcW w:w="4797" w:type="dxa"/>
          </w:tcPr>
          <w:p w14:paraId="1131A60F" w14:textId="77777777" w:rsidR="00D24E6B" w:rsidRDefault="00D24E6B" w:rsidP="00D24E6B">
            <w:pPr>
              <w:rPr>
                <w:rFonts w:ascii="Arial Nova" w:hAnsi="Arial Nova"/>
                <w:b/>
                <w:bCs/>
              </w:rPr>
            </w:pPr>
            <w:r w:rsidRPr="00F4533B">
              <w:rPr>
                <w:rFonts w:ascii="Arial Nova" w:hAnsi="Arial Nova"/>
                <w:b/>
                <w:bCs/>
              </w:rPr>
              <w:t>Contact details (Email &amp; Mobile):</w:t>
            </w:r>
          </w:p>
          <w:p w14:paraId="10A0FF5C" w14:textId="79782508" w:rsidR="00F4533B" w:rsidRPr="00F4533B" w:rsidRDefault="00F4533B" w:rsidP="00D24E6B">
            <w:pPr>
              <w:rPr>
                <w:rFonts w:ascii="Arial Nova" w:hAnsi="Arial Nova"/>
                <w:b/>
                <w:bCs/>
              </w:rPr>
            </w:pPr>
          </w:p>
        </w:tc>
        <w:tc>
          <w:tcPr>
            <w:tcW w:w="4985" w:type="dxa"/>
          </w:tcPr>
          <w:p w14:paraId="0B711722" w14:textId="77777777" w:rsidR="00D24E6B" w:rsidRDefault="00D24E6B">
            <w:pPr>
              <w:rPr>
                <w:rFonts w:ascii="Arial Nova" w:hAnsi="Arial Nova"/>
              </w:rPr>
            </w:pPr>
          </w:p>
        </w:tc>
      </w:tr>
      <w:tr w:rsidR="00D24E6B" w14:paraId="73C2754C" w14:textId="77777777" w:rsidTr="00F4533B">
        <w:tc>
          <w:tcPr>
            <w:tcW w:w="4797" w:type="dxa"/>
          </w:tcPr>
          <w:p w14:paraId="2C04B3E3" w14:textId="77777777" w:rsidR="00D24E6B" w:rsidRDefault="00D24E6B" w:rsidP="00D24E6B">
            <w:pPr>
              <w:rPr>
                <w:rFonts w:ascii="Arial Nova" w:hAnsi="Arial Nova"/>
                <w:b/>
                <w:bCs/>
              </w:rPr>
            </w:pPr>
            <w:r w:rsidRPr="00F4533B">
              <w:rPr>
                <w:rFonts w:ascii="Arial Nova" w:hAnsi="Arial Nova"/>
                <w:b/>
                <w:bCs/>
              </w:rPr>
              <w:t>Date:</w:t>
            </w:r>
          </w:p>
          <w:p w14:paraId="3A9F0141" w14:textId="38BC548F" w:rsidR="00F4533B" w:rsidRPr="00F4533B" w:rsidRDefault="00F4533B" w:rsidP="00D24E6B">
            <w:pPr>
              <w:rPr>
                <w:rFonts w:ascii="Arial Nova" w:hAnsi="Arial Nova"/>
                <w:b/>
                <w:bCs/>
              </w:rPr>
            </w:pPr>
          </w:p>
        </w:tc>
        <w:tc>
          <w:tcPr>
            <w:tcW w:w="4985" w:type="dxa"/>
          </w:tcPr>
          <w:p w14:paraId="00FFE35F" w14:textId="77777777" w:rsidR="00D24E6B" w:rsidRDefault="00D24E6B">
            <w:pPr>
              <w:rPr>
                <w:rFonts w:ascii="Arial Nova" w:hAnsi="Arial Nova"/>
              </w:rPr>
            </w:pPr>
          </w:p>
        </w:tc>
      </w:tr>
    </w:tbl>
    <w:p w14:paraId="79C03113" w14:textId="77777777" w:rsidR="00F4533B" w:rsidRPr="00F4533B" w:rsidRDefault="00F4533B" w:rsidP="00D24E6B">
      <w:pPr>
        <w:rPr>
          <w:rFonts w:ascii="Arial Nova" w:hAnsi="Arial Nova"/>
          <w:b/>
          <w:bCs/>
          <w:sz w:val="2"/>
          <w:szCs w:val="2"/>
        </w:rPr>
      </w:pPr>
    </w:p>
    <w:p w14:paraId="7840E6C3" w14:textId="2C8808A3" w:rsidR="00D24E6B" w:rsidRPr="00F4533B" w:rsidRDefault="00D24E6B" w:rsidP="00D24E6B">
      <w:pPr>
        <w:rPr>
          <w:rFonts w:ascii="Arial Nova" w:hAnsi="Arial Nova"/>
          <w:b/>
          <w:bCs/>
        </w:rPr>
      </w:pPr>
      <w:r w:rsidRPr="00F4533B">
        <w:rPr>
          <w:rFonts w:ascii="Arial Nova" w:hAnsi="Arial Nova"/>
          <w:b/>
          <w:bCs/>
        </w:rPr>
        <w:t xml:space="preserve">IMPORTANT </w:t>
      </w:r>
    </w:p>
    <w:p w14:paraId="5A3EF749" w14:textId="77777777" w:rsidR="004E597A" w:rsidRPr="00F4533B" w:rsidRDefault="004E597A" w:rsidP="004E597A">
      <w:pPr>
        <w:jc w:val="both"/>
        <w:rPr>
          <w:rFonts w:ascii="Arial Nova" w:hAnsi="Arial Nova"/>
          <w:b/>
          <w:bCs/>
          <w:color w:val="385623" w:themeColor="accent6" w:themeShade="80"/>
        </w:rPr>
      </w:pPr>
      <w:r w:rsidRPr="00B44A92">
        <w:rPr>
          <w:rFonts w:ascii="Arial Nova" w:hAnsi="Arial Nova"/>
          <w:b/>
          <w:bCs/>
          <w:color w:val="385623" w:themeColor="accent6" w:themeShade="80"/>
        </w:rPr>
        <w:t xml:space="preserve">If you </w:t>
      </w:r>
      <w:r w:rsidRPr="00F4533B">
        <w:rPr>
          <w:rFonts w:ascii="Arial Nova" w:hAnsi="Arial Nova"/>
          <w:b/>
          <w:bCs/>
          <w:color w:val="385623" w:themeColor="accent6" w:themeShade="80"/>
        </w:rPr>
        <w:t xml:space="preserve">have </w:t>
      </w:r>
      <w:r w:rsidRPr="00B44A92">
        <w:rPr>
          <w:rFonts w:ascii="Arial Nova" w:hAnsi="Arial Nova"/>
          <w:b/>
          <w:bCs/>
          <w:color w:val="385623" w:themeColor="accent6" w:themeShade="80"/>
        </w:rPr>
        <w:t>a</w:t>
      </w:r>
      <w:r w:rsidRPr="00F4533B">
        <w:rPr>
          <w:rFonts w:ascii="Arial Nova" w:hAnsi="Arial Nova"/>
          <w:b/>
          <w:bCs/>
          <w:color w:val="385623" w:themeColor="accent6" w:themeShade="80"/>
        </w:rPr>
        <w:t xml:space="preserve">ny significant </w:t>
      </w:r>
      <w:r w:rsidRPr="00B44A92">
        <w:rPr>
          <w:rFonts w:ascii="Arial Nova" w:hAnsi="Arial Nova"/>
          <w:b/>
          <w:bCs/>
          <w:color w:val="385623" w:themeColor="accent6" w:themeShade="80"/>
        </w:rPr>
        <w:t>concern</w:t>
      </w:r>
      <w:r w:rsidRPr="00F4533B">
        <w:rPr>
          <w:rFonts w:ascii="Arial Nova" w:hAnsi="Arial Nova"/>
          <w:b/>
          <w:bCs/>
          <w:color w:val="385623" w:themeColor="accent6" w:themeShade="80"/>
        </w:rPr>
        <w:t xml:space="preserve">s regarding your child or someone else’s </w:t>
      </w:r>
      <w:r w:rsidRPr="00B44A92">
        <w:rPr>
          <w:rFonts w:ascii="Arial Nova" w:hAnsi="Arial Nova"/>
          <w:b/>
          <w:bCs/>
          <w:color w:val="385623" w:themeColor="accent6" w:themeShade="80"/>
        </w:rPr>
        <w:t xml:space="preserve">wellbeing or </w:t>
      </w:r>
      <w:r w:rsidRPr="00F4533B">
        <w:rPr>
          <w:rFonts w:ascii="Arial Nova" w:hAnsi="Arial Nova"/>
          <w:b/>
          <w:bCs/>
          <w:color w:val="385623" w:themeColor="accent6" w:themeShade="80"/>
        </w:rPr>
        <w:t xml:space="preserve">are </w:t>
      </w:r>
      <w:r w:rsidRPr="00B44A92">
        <w:rPr>
          <w:rFonts w:ascii="Arial Nova" w:hAnsi="Arial Nova"/>
          <w:b/>
          <w:bCs/>
          <w:color w:val="385623" w:themeColor="accent6" w:themeShade="80"/>
        </w:rPr>
        <w:t xml:space="preserve">experiencing an emergency, please contact your GP or nearest emergency department. </w:t>
      </w:r>
    </w:p>
    <w:p w14:paraId="3CA18EBA" w14:textId="77777777" w:rsidR="004E597A" w:rsidRPr="00B44A92" w:rsidRDefault="004E597A" w:rsidP="004E597A">
      <w:pPr>
        <w:jc w:val="both"/>
        <w:rPr>
          <w:rFonts w:ascii="Arial Nova" w:hAnsi="Arial Nova"/>
          <w:color w:val="385623" w:themeColor="accent6" w:themeShade="80"/>
        </w:rPr>
      </w:pPr>
      <w:r w:rsidRPr="00F4533B">
        <w:rPr>
          <w:rFonts w:ascii="Arial Nova" w:hAnsi="Arial Nova"/>
          <w:color w:val="385623" w:themeColor="accent6" w:themeShade="80"/>
        </w:rPr>
        <w:lastRenderedPageBreak/>
        <w:t>Supports may be accessed via</w:t>
      </w:r>
      <w:r w:rsidRPr="00B44A92">
        <w:rPr>
          <w:rFonts w:ascii="Arial Nova" w:hAnsi="Arial Nova"/>
          <w:color w:val="385623" w:themeColor="accent6" w:themeShade="80"/>
        </w:rPr>
        <w:t> </w:t>
      </w:r>
      <w:r w:rsidRPr="00B44A92">
        <w:rPr>
          <w:rFonts w:ascii="Arial Nova" w:hAnsi="Arial Nova"/>
          <w:color w:val="385623" w:themeColor="accent6" w:themeShade="80"/>
          <w:u w:val="single"/>
        </w:rPr>
        <w:t>Kids Helpline</w:t>
      </w:r>
      <w:r w:rsidRPr="00B44A92">
        <w:rPr>
          <w:rFonts w:ascii="Arial Nova" w:hAnsi="Arial Nova"/>
          <w:color w:val="385623" w:themeColor="accent6" w:themeShade="80"/>
        </w:rPr>
        <w:t xml:space="preserve"> P: 188 551 800</w:t>
      </w:r>
      <w:r w:rsidRPr="00F4533B">
        <w:rPr>
          <w:rFonts w:ascii="Arial Nova" w:hAnsi="Arial Nova"/>
          <w:color w:val="385623" w:themeColor="accent6" w:themeShade="80"/>
        </w:rPr>
        <w:t xml:space="preserve"> or</w:t>
      </w:r>
      <w:r w:rsidRPr="00F4533B">
        <w:rPr>
          <w:rFonts w:ascii="Arial Nova" w:hAnsi="Arial Nova"/>
          <w:color w:val="385623" w:themeColor="accent6" w:themeShade="80"/>
          <w:u w:val="single"/>
        </w:rPr>
        <w:t xml:space="preserve"> </w:t>
      </w:r>
      <w:r w:rsidRPr="00B44A92">
        <w:rPr>
          <w:rFonts w:ascii="Arial Nova" w:hAnsi="Arial Nova"/>
          <w:color w:val="385623" w:themeColor="accent6" w:themeShade="80"/>
          <w:u w:val="single"/>
        </w:rPr>
        <w:t>Lifeline</w:t>
      </w:r>
      <w:r w:rsidRPr="00B44A92">
        <w:rPr>
          <w:rFonts w:ascii="Arial Nova" w:hAnsi="Arial Nova"/>
          <w:color w:val="385623" w:themeColor="accent6" w:themeShade="80"/>
        </w:rPr>
        <w:t> P: 131 114</w:t>
      </w:r>
      <w:r w:rsidRPr="00F4533B">
        <w:rPr>
          <w:rFonts w:ascii="Arial Nova" w:hAnsi="Arial Nova"/>
          <w:color w:val="385623" w:themeColor="accent6" w:themeShade="80"/>
        </w:rPr>
        <w:t>. For u</w:t>
      </w:r>
      <w:r w:rsidRPr="00B44A92">
        <w:rPr>
          <w:rFonts w:ascii="Arial Nova" w:hAnsi="Arial Nova"/>
          <w:color w:val="385623" w:themeColor="accent6" w:themeShade="80"/>
          <w:u w:val="single"/>
        </w:rPr>
        <w:t>rgent mental health telephone support</w:t>
      </w:r>
      <w:r w:rsidRPr="00B44A92">
        <w:rPr>
          <w:rFonts w:ascii="Arial Nova" w:hAnsi="Arial Nova"/>
          <w:color w:val="385623" w:themeColor="accent6" w:themeShade="80"/>
        </w:rPr>
        <w:t> (for children and their parents)</w:t>
      </w:r>
      <w:r w:rsidRPr="00F4533B">
        <w:rPr>
          <w:rFonts w:ascii="Arial Nova" w:hAnsi="Arial Nova"/>
          <w:color w:val="385623" w:themeColor="accent6" w:themeShade="80"/>
        </w:rPr>
        <w:t xml:space="preserve">, please call </w:t>
      </w:r>
      <w:r w:rsidRPr="00B44A92">
        <w:rPr>
          <w:rFonts w:ascii="Arial Nova" w:hAnsi="Arial Nova"/>
          <w:color w:val="385623" w:themeColor="accent6" w:themeShade="80"/>
        </w:rPr>
        <w:t>1800 048 636.</w:t>
      </w:r>
    </w:p>
    <w:p w14:paraId="11069236" w14:textId="266567B6" w:rsidR="00D24E6B" w:rsidRPr="00F4533B" w:rsidRDefault="00D24E6B" w:rsidP="004E597A">
      <w:pPr>
        <w:jc w:val="both"/>
        <w:rPr>
          <w:rFonts w:ascii="Arial Nova" w:hAnsi="Arial Nova"/>
        </w:rPr>
      </w:pPr>
      <w:r w:rsidRPr="00F4533B">
        <w:rPr>
          <w:rFonts w:ascii="Arial Nova" w:hAnsi="Arial Nova"/>
        </w:rPr>
        <w:t xml:space="preserve">This EOI does not guarantee services. </w:t>
      </w:r>
      <w:r w:rsidR="004E597A" w:rsidRPr="00F4533B">
        <w:rPr>
          <w:rFonts w:ascii="Arial Nova" w:hAnsi="Arial Nova"/>
        </w:rPr>
        <w:t xml:space="preserve">Suitability for service will be considered on a case-by-case basis to ensure that you and your child receive most appropriate services. Recommendations for alternative service options will be offered where possible, if we are unable to offer services for any reason.  </w:t>
      </w:r>
    </w:p>
    <w:p w14:paraId="6E81D539" w14:textId="77777777" w:rsidR="00F4533B" w:rsidRPr="00F4533B" w:rsidRDefault="004E597A" w:rsidP="004E597A">
      <w:pPr>
        <w:jc w:val="both"/>
        <w:rPr>
          <w:rFonts w:ascii="Arial Nova" w:hAnsi="Arial Nova"/>
          <w:b/>
          <w:bCs/>
        </w:rPr>
      </w:pPr>
      <w:r w:rsidRPr="00F4533B">
        <w:rPr>
          <w:rFonts w:ascii="Arial Nova" w:hAnsi="Arial Nova"/>
          <w:b/>
          <w:bCs/>
        </w:rPr>
        <w:t xml:space="preserve">Please ensure you have read and agree to the Therapy Services Information and Consent document. </w:t>
      </w:r>
    </w:p>
    <w:p w14:paraId="1BB58EE2" w14:textId="5D279A44" w:rsidR="00DE009A" w:rsidRPr="00F4533B" w:rsidRDefault="00D24E6B" w:rsidP="00F4533B">
      <w:pPr>
        <w:jc w:val="both"/>
        <w:rPr>
          <w:rFonts w:ascii="Arial Nova" w:hAnsi="Arial Nova"/>
        </w:rPr>
      </w:pPr>
      <w:r w:rsidRPr="00D24E6B">
        <w:rPr>
          <w:rFonts w:ascii="Arial Nova" w:hAnsi="Arial Nova"/>
        </w:rPr>
        <w:t xml:space="preserve">Please note, your psychologist </w:t>
      </w:r>
      <w:r w:rsidRPr="00D24E6B">
        <w:rPr>
          <w:rFonts w:ascii="Arial Nova" w:hAnsi="Arial Nova"/>
          <w:b/>
          <w:bCs/>
        </w:rPr>
        <w:t>will not provide any court reports or any medico-legal reports under any circumstances</w:t>
      </w:r>
      <w:r w:rsidRPr="00D24E6B">
        <w:rPr>
          <w:rFonts w:ascii="Arial Nova" w:hAnsi="Arial Nova"/>
        </w:rPr>
        <w:t xml:space="preserve">. </w:t>
      </w:r>
    </w:p>
    <w:sectPr w:rsidR="00DE009A" w:rsidRPr="00F4533B" w:rsidSect="00F4533B">
      <w:headerReference w:type="default" r:id="rId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AD1F" w14:textId="77777777" w:rsidR="003B5859" w:rsidRDefault="003B5859" w:rsidP="003B5859">
      <w:pPr>
        <w:spacing w:after="0" w:line="240" w:lineRule="auto"/>
      </w:pPr>
      <w:r>
        <w:separator/>
      </w:r>
    </w:p>
  </w:endnote>
  <w:endnote w:type="continuationSeparator" w:id="0">
    <w:p w14:paraId="3A68EFE8" w14:textId="77777777" w:rsidR="003B5859" w:rsidRDefault="003B5859" w:rsidP="003B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669A" w14:textId="77777777" w:rsidR="003B5859" w:rsidRDefault="003B5859" w:rsidP="003B5859">
      <w:pPr>
        <w:spacing w:after="0" w:line="240" w:lineRule="auto"/>
      </w:pPr>
      <w:r>
        <w:separator/>
      </w:r>
    </w:p>
  </w:footnote>
  <w:footnote w:type="continuationSeparator" w:id="0">
    <w:p w14:paraId="0BFE4BA7" w14:textId="77777777" w:rsidR="003B5859" w:rsidRDefault="003B5859" w:rsidP="003B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0890" w14:textId="77777777" w:rsidR="003B5859" w:rsidRDefault="003B5859" w:rsidP="003B5859">
    <w:r w:rsidRPr="0006724A">
      <w:rPr>
        <w:rFonts w:ascii="Arial Rounded MT Bold" w:hAnsi="Arial Rounded MT Bold" w:cs="Aharoni"/>
        <w:b/>
        <w:bCs/>
        <w:noProof/>
        <w:sz w:val="32"/>
        <w:szCs w:val="32"/>
      </w:rPr>
      <mc:AlternateContent>
        <mc:Choice Requires="wps">
          <w:drawing>
            <wp:anchor distT="45720" distB="45720" distL="114300" distR="114300" simplePos="0" relativeHeight="251659264" behindDoc="0" locked="0" layoutInCell="1" allowOverlap="1" wp14:anchorId="4BB84C8F" wp14:editId="6917D420">
              <wp:simplePos x="0" y="0"/>
              <wp:positionH relativeFrom="margin">
                <wp:align>right</wp:align>
              </wp:positionH>
              <wp:positionV relativeFrom="paragraph">
                <wp:posOffset>11430</wp:posOffset>
              </wp:positionV>
              <wp:extent cx="2360930" cy="1504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noFill/>
                      <a:ln w="9525">
                        <a:noFill/>
                        <a:miter lim="800000"/>
                        <a:headEnd/>
                        <a:tailEnd/>
                      </a:ln>
                    </wps:spPr>
                    <wps:txbx>
                      <w:txbxContent>
                        <w:p w14:paraId="3F572709" w14:textId="77777777" w:rsidR="003B5859" w:rsidRPr="00B002F1" w:rsidRDefault="003B5859" w:rsidP="003B5859">
                          <w:pPr>
                            <w:spacing w:after="0" w:line="240" w:lineRule="auto"/>
                            <w:jc w:val="right"/>
                            <w:rPr>
                              <w:b/>
                              <w:bCs/>
                            </w:rPr>
                          </w:pPr>
                          <w:r w:rsidRPr="00B002F1">
                            <w:rPr>
                              <w:b/>
                              <w:bCs/>
                            </w:rPr>
                            <w:t>Nicola Albrecht</w:t>
                          </w:r>
                        </w:p>
                        <w:p w14:paraId="0D8152CC" w14:textId="77777777" w:rsidR="003B5859" w:rsidRPr="00B002F1" w:rsidRDefault="003B5859" w:rsidP="003B5859">
                          <w:pPr>
                            <w:spacing w:after="0" w:line="240" w:lineRule="auto"/>
                            <w:jc w:val="right"/>
                            <w:rPr>
                              <w:i/>
                              <w:iCs/>
                            </w:rPr>
                          </w:pPr>
                          <w:r w:rsidRPr="00B002F1">
                            <w:rPr>
                              <w:i/>
                              <w:iCs/>
                            </w:rPr>
                            <w:t>Clinical Psychologist</w:t>
                          </w:r>
                        </w:p>
                        <w:p w14:paraId="35521D5F" w14:textId="77777777" w:rsidR="003B5859" w:rsidRDefault="003B5859" w:rsidP="003B5859">
                          <w:pPr>
                            <w:spacing w:after="0" w:line="240" w:lineRule="auto"/>
                            <w:jc w:val="right"/>
                          </w:pPr>
                          <w:r>
                            <w:t>ABN 36 895 509 527</w:t>
                          </w:r>
                        </w:p>
                        <w:p w14:paraId="2A3DA75F" w14:textId="77777777" w:rsidR="003B5859" w:rsidRDefault="003B5859" w:rsidP="003B5859">
                          <w:pPr>
                            <w:spacing w:after="0" w:line="240" w:lineRule="auto"/>
                            <w:jc w:val="right"/>
                          </w:pPr>
                        </w:p>
                        <w:p w14:paraId="1A4AA388" w14:textId="77777777" w:rsidR="003B5859" w:rsidRDefault="003B5859" w:rsidP="003B5859">
                          <w:pPr>
                            <w:spacing w:after="0" w:line="240" w:lineRule="auto"/>
                            <w:jc w:val="right"/>
                          </w:pPr>
                          <w:r>
                            <w:t xml:space="preserve">Also trading as </w:t>
                          </w:r>
                        </w:p>
                        <w:p w14:paraId="3C705ED7" w14:textId="77777777" w:rsidR="003B5859" w:rsidRPr="00874BF2" w:rsidRDefault="003B5859" w:rsidP="003B5859">
                          <w:pPr>
                            <w:spacing w:after="0" w:line="240" w:lineRule="auto"/>
                            <w:jc w:val="right"/>
                            <w:rPr>
                              <w:b/>
                              <w:bCs/>
                              <w:color w:val="538135" w:themeColor="accent6" w:themeShade="BF"/>
                              <w:sz w:val="24"/>
                              <w:szCs w:val="24"/>
                            </w:rPr>
                          </w:pPr>
                          <w:r w:rsidRPr="00874BF2">
                            <w:rPr>
                              <w:b/>
                              <w:bCs/>
                              <w:color w:val="538135" w:themeColor="accent6" w:themeShade="BF"/>
                              <w:sz w:val="24"/>
                              <w:szCs w:val="24"/>
                            </w:rPr>
                            <w:t>CHILD &amp; ADOLESCENT PSYCHOLOGICAL ASSESSMENT SERVICES</w:t>
                          </w:r>
                        </w:p>
                        <w:p w14:paraId="3DF32E0E" w14:textId="77777777" w:rsidR="003B5859" w:rsidRDefault="003B5859" w:rsidP="003B5859">
                          <w:pPr>
                            <w:jc w:val="right"/>
                          </w:pPr>
                        </w:p>
                        <w:p w14:paraId="353AA1A8" w14:textId="77777777" w:rsidR="003B5859" w:rsidRDefault="003B5859" w:rsidP="003B5859">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B84C8F" id="_x0000_t202" coordsize="21600,21600" o:spt="202" path="m,l,21600r21600,l21600,xe">
              <v:stroke joinstyle="miter"/>
              <v:path gradientshapeok="t" o:connecttype="rect"/>
            </v:shapetype>
            <v:shape id="Text Box 2" o:spid="_x0000_s1026" type="#_x0000_t202" style="position:absolute;margin-left:134.7pt;margin-top:.9pt;width:185.9pt;height:118.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" filled="f" stroked="f">
              <v:textbox>
                <w:txbxContent>
                  <w:p w14:paraId="3F572709" w14:textId="77777777" w:rsidR="003B5859" w:rsidRPr="00B002F1" w:rsidRDefault="003B5859" w:rsidP="003B5859">
                    <w:pPr>
                      <w:spacing w:after="0" w:line="240" w:lineRule="auto"/>
                      <w:jc w:val="right"/>
                      <w:rPr>
                        <w:b/>
                        <w:bCs/>
                      </w:rPr>
                    </w:pPr>
                    <w:r w:rsidRPr="00B002F1">
                      <w:rPr>
                        <w:b/>
                        <w:bCs/>
                      </w:rPr>
                      <w:t>Nicola Albrecht</w:t>
                    </w:r>
                  </w:p>
                  <w:p w14:paraId="0D8152CC" w14:textId="77777777" w:rsidR="003B5859" w:rsidRPr="00B002F1" w:rsidRDefault="003B5859" w:rsidP="003B5859">
                    <w:pPr>
                      <w:spacing w:after="0" w:line="240" w:lineRule="auto"/>
                      <w:jc w:val="right"/>
                      <w:rPr>
                        <w:i/>
                        <w:iCs/>
                      </w:rPr>
                    </w:pPr>
                    <w:r w:rsidRPr="00B002F1">
                      <w:rPr>
                        <w:i/>
                        <w:iCs/>
                      </w:rPr>
                      <w:t>Clinical Psychologist</w:t>
                    </w:r>
                  </w:p>
                  <w:p w14:paraId="35521D5F" w14:textId="77777777" w:rsidR="003B5859" w:rsidRDefault="003B5859" w:rsidP="003B5859">
                    <w:pPr>
                      <w:spacing w:after="0" w:line="240" w:lineRule="auto"/>
                      <w:jc w:val="right"/>
                    </w:pPr>
                    <w:r>
                      <w:t>ABN 36 895 509 527</w:t>
                    </w:r>
                  </w:p>
                  <w:p w14:paraId="2A3DA75F" w14:textId="77777777" w:rsidR="003B5859" w:rsidRDefault="003B5859" w:rsidP="003B5859">
                    <w:pPr>
                      <w:spacing w:after="0" w:line="240" w:lineRule="auto"/>
                      <w:jc w:val="right"/>
                    </w:pPr>
                  </w:p>
                  <w:p w14:paraId="1A4AA388" w14:textId="77777777" w:rsidR="003B5859" w:rsidRDefault="003B5859" w:rsidP="003B5859">
                    <w:pPr>
                      <w:spacing w:after="0" w:line="240" w:lineRule="auto"/>
                      <w:jc w:val="right"/>
                    </w:pPr>
                    <w:r>
                      <w:t xml:space="preserve">Also trading as </w:t>
                    </w:r>
                  </w:p>
                  <w:p w14:paraId="3C705ED7" w14:textId="77777777" w:rsidR="003B5859" w:rsidRPr="00874BF2" w:rsidRDefault="003B5859" w:rsidP="003B5859">
                    <w:pPr>
                      <w:spacing w:after="0" w:line="240" w:lineRule="auto"/>
                      <w:jc w:val="right"/>
                      <w:rPr>
                        <w:b/>
                        <w:bCs/>
                        <w:color w:val="538135" w:themeColor="accent6" w:themeShade="BF"/>
                        <w:sz w:val="24"/>
                        <w:szCs w:val="24"/>
                      </w:rPr>
                    </w:pPr>
                    <w:r w:rsidRPr="00874BF2">
                      <w:rPr>
                        <w:b/>
                        <w:bCs/>
                        <w:color w:val="538135" w:themeColor="accent6" w:themeShade="BF"/>
                        <w:sz w:val="24"/>
                        <w:szCs w:val="24"/>
                      </w:rPr>
                      <w:t>CHILD &amp; ADOLESCENT PSYCHOLOGICAL ASSESSMENT SERVICES</w:t>
                    </w:r>
                  </w:p>
                  <w:p w14:paraId="3DF32E0E" w14:textId="77777777" w:rsidR="003B5859" w:rsidRDefault="003B5859" w:rsidP="003B5859">
                    <w:pPr>
                      <w:jc w:val="right"/>
                    </w:pPr>
                  </w:p>
                  <w:p w14:paraId="353AA1A8" w14:textId="77777777" w:rsidR="003B5859" w:rsidRDefault="003B5859" w:rsidP="003B5859">
                    <w:pPr>
                      <w:jc w:val="right"/>
                    </w:pPr>
                  </w:p>
                </w:txbxContent>
              </v:textbox>
              <w10:wrap type="square" anchorx="margin"/>
            </v:shape>
          </w:pict>
        </mc:Fallback>
      </mc:AlternateContent>
    </w:r>
    <w:r>
      <w:rPr>
        <w:rFonts w:ascii="Arial Rounded MT Bold" w:hAnsi="Arial Rounded MT Bold" w:cs="Aharoni"/>
        <w:b/>
        <w:bCs/>
        <w:noProof/>
        <w:sz w:val="32"/>
        <w:szCs w:val="32"/>
      </w:rPr>
      <w:drawing>
        <wp:inline distT="0" distB="0" distL="0" distR="0" wp14:anchorId="480F0A7D" wp14:editId="0412487D">
          <wp:extent cx="1543050" cy="1543050"/>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62" cy="1543062"/>
                  </a:xfrm>
                  <a:prstGeom prst="rect">
                    <a:avLst/>
                  </a:prstGeom>
                </pic:spPr>
              </pic:pic>
            </a:graphicData>
          </a:graphic>
        </wp:inline>
      </w:drawing>
    </w:r>
  </w:p>
  <w:p w14:paraId="1A6C08CD" w14:textId="77777777" w:rsidR="003B5859" w:rsidRDefault="003B5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9A"/>
    <w:rsid w:val="003B5859"/>
    <w:rsid w:val="004E597A"/>
    <w:rsid w:val="0060590C"/>
    <w:rsid w:val="00874BF2"/>
    <w:rsid w:val="00B44A92"/>
    <w:rsid w:val="00D24E6B"/>
    <w:rsid w:val="00DE009A"/>
    <w:rsid w:val="00F45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209D9"/>
  <w15:chartTrackingRefBased/>
  <w15:docId w15:val="{8963D604-8AB9-40AC-AD02-E988D1F0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59"/>
  </w:style>
  <w:style w:type="paragraph" w:styleId="Footer">
    <w:name w:val="footer"/>
    <w:basedOn w:val="Normal"/>
    <w:link w:val="FooterChar"/>
    <w:uiPriority w:val="99"/>
    <w:unhideWhenUsed/>
    <w:rsid w:val="003B5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59"/>
  </w:style>
  <w:style w:type="table" w:styleId="TableGrid">
    <w:name w:val="Table Grid"/>
    <w:basedOn w:val="TableNormal"/>
    <w:uiPriority w:val="39"/>
    <w:rsid w:val="00874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E6B"/>
    <w:rPr>
      <w:color w:val="0563C1" w:themeColor="hyperlink"/>
      <w:u w:val="single"/>
    </w:rPr>
  </w:style>
  <w:style w:type="character" w:styleId="UnresolvedMention">
    <w:name w:val="Unresolved Mention"/>
    <w:basedOn w:val="DefaultParagraphFont"/>
    <w:uiPriority w:val="99"/>
    <w:semiHidden/>
    <w:unhideWhenUsed/>
    <w:rsid w:val="00D2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6232">
      <w:bodyDiv w:val="1"/>
      <w:marLeft w:val="0"/>
      <w:marRight w:val="0"/>
      <w:marTop w:val="0"/>
      <w:marBottom w:val="0"/>
      <w:divBdr>
        <w:top w:val="none" w:sz="0" w:space="0" w:color="auto"/>
        <w:left w:val="none" w:sz="0" w:space="0" w:color="auto"/>
        <w:bottom w:val="none" w:sz="0" w:space="0" w:color="auto"/>
        <w:right w:val="none" w:sz="0" w:space="0" w:color="auto"/>
      </w:divBdr>
    </w:div>
    <w:div w:id="6989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Albrecht</dc:creator>
  <cp:keywords/>
  <dc:description/>
  <cp:lastModifiedBy>Nicola Albrecht</cp:lastModifiedBy>
  <cp:revision>1</cp:revision>
  <dcterms:created xsi:type="dcterms:W3CDTF">2022-07-12T03:53:00Z</dcterms:created>
  <dcterms:modified xsi:type="dcterms:W3CDTF">2022-07-12T04:28:00Z</dcterms:modified>
</cp:coreProperties>
</file>