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C7ED4" w14:textId="77777777" w:rsidR="00427B68" w:rsidRDefault="00427B68" w:rsidP="00427B68">
      <w:pPr>
        <w:widowControl w:val="0"/>
        <w:autoSpaceDE w:val="0"/>
        <w:autoSpaceDN w:val="0"/>
        <w:adjustRightInd w:val="0"/>
        <w:rPr>
          <w:rFonts w:ascii="Helvetica" w:hAnsi="Helvetica" w:cs="Helvetica"/>
          <w:b/>
          <w:bCs/>
          <w:color w:val="260000"/>
          <w:sz w:val="32"/>
          <w:szCs w:val="32"/>
        </w:rPr>
      </w:pPr>
      <w:r>
        <w:rPr>
          <w:rFonts w:ascii="Helvetica" w:hAnsi="Helvetica" w:cs="Helvetica"/>
          <w:b/>
          <w:bCs/>
          <w:color w:val="260000"/>
          <w:sz w:val="32"/>
          <w:szCs w:val="32"/>
        </w:rPr>
        <w:t>2009</w:t>
      </w:r>
      <w:r>
        <w:rPr>
          <w:rFonts w:ascii="Helvetica" w:hAnsi="Helvetica" w:cs="Helvetica"/>
          <w:b/>
          <w:bCs/>
          <w:color w:val="260000"/>
          <w:sz w:val="32"/>
          <w:szCs w:val="32"/>
        </w:rPr>
        <w:t xml:space="preserve"> </w:t>
      </w:r>
      <w:bookmarkStart w:id="0" w:name="_GoBack"/>
      <w:bookmarkEnd w:id="0"/>
      <w:r>
        <w:rPr>
          <w:rFonts w:ascii="Helvetica" w:hAnsi="Helvetica" w:cs="Helvetica"/>
          <w:b/>
          <w:bCs/>
          <w:color w:val="260000"/>
          <w:sz w:val="32"/>
          <w:szCs w:val="32"/>
        </w:rPr>
        <w:t xml:space="preserve">NFG Recorder's Report </w:t>
      </w:r>
    </w:p>
    <w:p w14:paraId="73BA5425" w14:textId="77777777" w:rsidR="00427B68" w:rsidRDefault="00427B68" w:rsidP="00427B68">
      <w:pPr>
        <w:widowControl w:val="0"/>
        <w:autoSpaceDE w:val="0"/>
        <w:autoSpaceDN w:val="0"/>
        <w:adjustRightInd w:val="0"/>
        <w:rPr>
          <w:rFonts w:ascii="Helvetica" w:hAnsi="Helvetica" w:cs="Helvetica"/>
          <w:sz w:val="32"/>
          <w:szCs w:val="32"/>
        </w:rPr>
      </w:pPr>
    </w:p>
    <w:p w14:paraId="4E3AF412" w14:textId="77777777" w:rsidR="00427B68" w:rsidRDefault="00427B68" w:rsidP="00427B68">
      <w:pPr>
        <w:widowControl w:val="0"/>
        <w:autoSpaceDE w:val="0"/>
        <w:autoSpaceDN w:val="0"/>
        <w:adjustRightInd w:val="0"/>
        <w:rPr>
          <w:rFonts w:ascii="Courier New" w:hAnsi="Courier New" w:cs="Courier New"/>
          <w:sz w:val="29"/>
          <w:szCs w:val="29"/>
        </w:rPr>
      </w:pPr>
      <w:r>
        <w:rPr>
          <w:rFonts w:ascii="Courier New" w:hAnsi="Courier New" w:cs="Courier New"/>
          <w:color w:val="260000"/>
          <w:sz w:val="29"/>
          <w:szCs w:val="29"/>
        </w:rPr>
        <w:t>This year (2009) we submitted 1127 records to the national databases, representing 394 species, compared with 2008 (1661 records - 466 species) and 2007 (1499 records – 463 species). We have to go back to 2004 (1021 records – 407 species) and 2006 (1051 records – 414 species) to find less records submitted, and even then those records represented more species than we found this year. Partly this is down to weather, our 5 autumn forays up to and including 11</w:t>
      </w:r>
      <w:r>
        <w:rPr>
          <w:rFonts w:ascii="Courier New" w:hAnsi="Courier New" w:cs="Courier New"/>
          <w:color w:val="260000"/>
          <w:vertAlign w:val="superscript"/>
        </w:rPr>
        <w:t>th</w:t>
      </w:r>
      <w:r>
        <w:rPr>
          <w:rFonts w:ascii="Courier New" w:hAnsi="Courier New" w:cs="Courier New"/>
          <w:color w:val="260000"/>
          <w:sz w:val="29"/>
          <w:szCs w:val="29"/>
        </w:rPr>
        <w:t xml:space="preserve"> October at Walkeringham taking place in very dry conditions. Numbers of fungi found at these 5 forays were unusually low, even a site like Clumber Park producing only 45 species compared with over 60 the year before. Cuckney Hay Wood was an exception in this period with 76 species recorded, but the wood is inclined to be a damp one. Also I believe I received fewer records from individuals throughout this year than in some previous ones. An interesting development this year was an increased number, as we obtain the books and learn the microscopic techniques to do so, of records of microfungi, both from individuals and on the forays. More of us are beginning to look more closely at these growths (rusts, smuts, microscopic ascomycetes, hyphomycetes) on leaves, stems and bark. Such organisms are never going to be everyone’s cup of tea and are evidently not as glamorous as a Fly Agaric or as tasty as a Penny Bun; but viewed under the microscope they can be every bit as fascinating. </w:t>
      </w:r>
      <w:proofErr w:type="gramStart"/>
      <w:r>
        <w:rPr>
          <w:rFonts w:ascii="Courier New" w:hAnsi="Courier New" w:cs="Courier New"/>
          <w:color w:val="260000"/>
          <w:sz w:val="29"/>
          <w:szCs w:val="29"/>
        </w:rPr>
        <w:t>Moreover</w:t>
      </w:r>
      <w:proofErr w:type="gramEnd"/>
      <w:r>
        <w:rPr>
          <w:rFonts w:ascii="Courier New" w:hAnsi="Courier New" w:cs="Courier New"/>
          <w:color w:val="260000"/>
          <w:sz w:val="29"/>
          <w:szCs w:val="29"/>
        </w:rPr>
        <w:t xml:space="preserve"> they are probably under-recorded everywhere.</w:t>
      </w:r>
    </w:p>
    <w:p w14:paraId="46B22E48" w14:textId="77777777" w:rsidR="00427B68" w:rsidRDefault="00427B68" w:rsidP="00427B68">
      <w:pPr>
        <w:widowControl w:val="0"/>
        <w:autoSpaceDE w:val="0"/>
        <w:autoSpaceDN w:val="0"/>
        <w:adjustRightInd w:val="0"/>
        <w:rPr>
          <w:rFonts w:ascii="Courier New" w:hAnsi="Courier New" w:cs="Courier New"/>
          <w:sz w:val="29"/>
          <w:szCs w:val="29"/>
        </w:rPr>
      </w:pPr>
    </w:p>
    <w:p w14:paraId="3CA64E88" w14:textId="77777777" w:rsidR="00427B68" w:rsidRDefault="00427B68" w:rsidP="00427B68">
      <w:pPr>
        <w:widowControl w:val="0"/>
        <w:autoSpaceDE w:val="0"/>
        <w:autoSpaceDN w:val="0"/>
        <w:adjustRightInd w:val="0"/>
        <w:rPr>
          <w:rFonts w:ascii="Courier New" w:hAnsi="Courier New" w:cs="Courier New"/>
          <w:sz w:val="29"/>
          <w:szCs w:val="29"/>
        </w:rPr>
      </w:pPr>
      <w:r>
        <w:rPr>
          <w:rFonts w:ascii="Courier New" w:hAnsi="Courier New" w:cs="Courier New"/>
          <w:color w:val="260000"/>
          <w:sz w:val="29"/>
          <w:szCs w:val="29"/>
        </w:rPr>
        <w:t xml:space="preserve">This year I have entered all our records, including the current year, onto the ABFG database, CATE, where anyone who is a paid up, registered member can view them online. This system makes recording itself simpler and is highly accurate in keeping up-to-date the ever-changing names of fungi. For Group Recorders it </w:t>
      </w:r>
      <w:r>
        <w:rPr>
          <w:rFonts w:ascii="Courier New" w:hAnsi="Courier New" w:cs="Courier New"/>
          <w:color w:val="260000"/>
          <w:sz w:val="29"/>
          <w:szCs w:val="29"/>
        </w:rPr>
        <w:lastRenderedPageBreak/>
        <w:t>is also well backed up with advice and help. For some recording I still use Mapmate alongside, but will probably do so less and less as it is poorly equipped for fungal recording and its managers seem uninterested. Our records will also continue to be sent to the BMS database (BFRDBI) as previously, so will be present on both national databases.</w:t>
      </w:r>
    </w:p>
    <w:p w14:paraId="531F9118" w14:textId="77777777" w:rsidR="00427B68" w:rsidRDefault="00427B68" w:rsidP="00427B68">
      <w:pPr>
        <w:widowControl w:val="0"/>
        <w:autoSpaceDE w:val="0"/>
        <w:autoSpaceDN w:val="0"/>
        <w:adjustRightInd w:val="0"/>
        <w:rPr>
          <w:rFonts w:ascii="Courier New" w:hAnsi="Courier New" w:cs="Courier New"/>
          <w:sz w:val="29"/>
          <w:szCs w:val="29"/>
        </w:rPr>
      </w:pPr>
    </w:p>
    <w:p w14:paraId="7D0E2FD0" w14:textId="77777777" w:rsidR="00427B68" w:rsidRDefault="00427B68" w:rsidP="00427B68">
      <w:pPr>
        <w:widowControl w:val="0"/>
        <w:autoSpaceDE w:val="0"/>
        <w:autoSpaceDN w:val="0"/>
        <w:adjustRightInd w:val="0"/>
        <w:rPr>
          <w:rFonts w:ascii="Courier New" w:hAnsi="Courier New" w:cs="Courier New"/>
          <w:sz w:val="29"/>
          <w:szCs w:val="29"/>
        </w:rPr>
      </w:pPr>
      <w:r>
        <w:rPr>
          <w:rFonts w:ascii="Courier New" w:hAnsi="Courier New" w:cs="Courier New"/>
          <w:color w:val="260000"/>
          <w:sz w:val="29"/>
          <w:szCs w:val="29"/>
        </w:rPr>
        <w:t>Below are the summaries of the year’s forays, and tables showing some facts about the fungi we have encountered in 2009.</w:t>
      </w:r>
    </w:p>
    <w:p w14:paraId="244D468F" w14:textId="77777777" w:rsidR="00427B68" w:rsidRDefault="00427B68" w:rsidP="00427B68">
      <w:pPr>
        <w:widowControl w:val="0"/>
        <w:autoSpaceDE w:val="0"/>
        <w:autoSpaceDN w:val="0"/>
        <w:adjustRightInd w:val="0"/>
        <w:rPr>
          <w:rFonts w:ascii="Courier New" w:hAnsi="Courier New" w:cs="Courier New"/>
          <w:sz w:val="29"/>
          <w:szCs w:val="29"/>
        </w:rPr>
      </w:pPr>
    </w:p>
    <w:p w14:paraId="4398A980" w14:textId="77777777" w:rsidR="00427B68" w:rsidRDefault="00427B68" w:rsidP="00427B68">
      <w:pPr>
        <w:widowControl w:val="0"/>
        <w:autoSpaceDE w:val="0"/>
        <w:autoSpaceDN w:val="0"/>
        <w:adjustRightInd w:val="0"/>
        <w:rPr>
          <w:rFonts w:ascii="Helvetica" w:hAnsi="Helvetica" w:cs="Helvetica"/>
          <w:color w:val="260000"/>
          <w:sz w:val="32"/>
          <w:szCs w:val="32"/>
        </w:rPr>
      </w:pPr>
    </w:p>
    <w:p w14:paraId="52AB6D43" w14:textId="77777777" w:rsidR="00427B68" w:rsidRDefault="00427B68" w:rsidP="00427B68">
      <w:pPr>
        <w:widowControl w:val="0"/>
        <w:autoSpaceDE w:val="0"/>
        <w:autoSpaceDN w:val="0"/>
        <w:adjustRightInd w:val="0"/>
        <w:rPr>
          <w:rFonts w:ascii="Helvetica" w:hAnsi="Helvetica" w:cs="Helvetica"/>
          <w:color w:val="260000"/>
          <w:sz w:val="32"/>
          <w:szCs w:val="32"/>
        </w:rPr>
      </w:pPr>
      <w:r>
        <w:rPr>
          <w:rFonts w:ascii="Helvetica" w:hAnsi="Helvetica" w:cs="Helvetica"/>
          <w:color w:val="260000"/>
          <w:sz w:val="32"/>
          <w:szCs w:val="32"/>
        </w:rPr>
        <w:t>Haywood Oaks NFG Spring Foray, 9</w:t>
      </w:r>
      <w:r>
        <w:rPr>
          <w:rFonts w:ascii="Helvetica" w:hAnsi="Helvetica" w:cs="Helvetica"/>
          <w:color w:val="260000"/>
          <w:sz w:val="26"/>
          <w:szCs w:val="26"/>
          <w:vertAlign w:val="superscript"/>
        </w:rPr>
        <w:t>th</w:t>
      </w:r>
      <w:r>
        <w:rPr>
          <w:rFonts w:ascii="Helvetica" w:hAnsi="Helvetica" w:cs="Helvetica"/>
          <w:color w:val="260000"/>
          <w:sz w:val="32"/>
          <w:szCs w:val="32"/>
        </w:rPr>
        <w:t xml:space="preserve"> May 2009</w:t>
      </w:r>
    </w:p>
    <w:p w14:paraId="158B9469" w14:textId="77777777" w:rsidR="00427B68" w:rsidRDefault="00427B68" w:rsidP="00427B68">
      <w:pPr>
        <w:widowControl w:val="0"/>
        <w:autoSpaceDE w:val="0"/>
        <w:autoSpaceDN w:val="0"/>
        <w:adjustRightInd w:val="0"/>
        <w:rPr>
          <w:rFonts w:ascii="Helvetica" w:hAnsi="Helvetica" w:cs="Helvetica"/>
          <w:sz w:val="32"/>
          <w:szCs w:val="32"/>
        </w:rPr>
      </w:pPr>
      <w:r>
        <w:rPr>
          <w:rFonts w:ascii="Courier New" w:hAnsi="Courier New" w:cs="Courier New"/>
          <w:sz w:val="29"/>
          <w:szCs w:val="29"/>
        </w:rPr>
        <w:t xml:space="preserve">The spring foray is always anticipated with pleasure after the winter break even though large numbers of fungi are rarely involved at this time of year. Something of interest is sure to be found, however, and it is good to find the early-year species. Among the </w:t>
      </w:r>
      <w:r>
        <w:rPr>
          <w:rFonts w:ascii="Helvetica" w:hAnsi="Helvetica" w:cs="Helvetica"/>
          <w:b/>
          <w:bCs/>
          <w:sz w:val="29"/>
          <w:szCs w:val="29"/>
        </w:rPr>
        <w:t>20 species</w:t>
      </w:r>
      <w:r>
        <w:rPr>
          <w:rFonts w:ascii="Courier New" w:hAnsi="Courier New" w:cs="Courier New"/>
          <w:sz w:val="29"/>
          <w:szCs w:val="29"/>
        </w:rPr>
        <w:t xml:space="preserve"> recorded on this occasion were the springtime species </w:t>
      </w:r>
      <w:r>
        <w:rPr>
          <w:rFonts w:ascii="Courier New" w:hAnsi="Courier New" w:cs="Courier New"/>
          <w:i/>
          <w:iCs/>
          <w:sz w:val="29"/>
          <w:szCs w:val="29"/>
        </w:rPr>
        <w:t>Calocybe gambosa</w:t>
      </w:r>
      <w:r>
        <w:rPr>
          <w:rFonts w:ascii="Courier New" w:hAnsi="Courier New" w:cs="Courier New"/>
          <w:sz w:val="29"/>
          <w:szCs w:val="29"/>
        </w:rPr>
        <w:t xml:space="preserve">, St George’s Mushroom; </w:t>
      </w:r>
      <w:r>
        <w:rPr>
          <w:rFonts w:ascii="Courier New" w:hAnsi="Courier New" w:cs="Courier New"/>
          <w:i/>
          <w:iCs/>
          <w:sz w:val="29"/>
          <w:szCs w:val="29"/>
        </w:rPr>
        <w:t>Agrocybe praecox</w:t>
      </w:r>
      <w:r>
        <w:rPr>
          <w:rFonts w:ascii="Courier New" w:hAnsi="Courier New" w:cs="Courier New"/>
          <w:sz w:val="29"/>
          <w:szCs w:val="29"/>
        </w:rPr>
        <w:t xml:space="preserve">, Spring Fieldcap, with its chocolatey smell and floury taste; and </w:t>
      </w:r>
      <w:r>
        <w:rPr>
          <w:rFonts w:ascii="Courier New" w:hAnsi="Courier New" w:cs="Courier New"/>
          <w:i/>
          <w:iCs/>
          <w:sz w:val="29"/>
          <w:szCs w:val="29"/>
        </w:rPr>
        <w:t>Conocybe aporos</w:t>
      </w:r>
      <w:r>
        <w:rPr>
          <w:rFonts w:ascii="Courier New" w:hAnsi="Courier New" w:cs="Courier New"/>
          <w:sz w:val="29"/>
          <w:szCs w:val="29"/>
        </w:rPr>
        <w:t xml:space="preserve">, though the latter can be found occasionally in the autumn too. Two Fibrecaps were found – </w:t>
      </w:r>
      <w:r>
        <w:rPr>
          <w:rFonts w:ascii="Courier New" w:hAnsi="Courier New" w:cs="Courier New"/>
          <w:i/>
          <w:iCs/>
          <w:sz w:val="29"/>
          <w:szCs w:val="29"/>
        </w:rPr>
        <w:t>Inocybe flocculosa</w:t>
      </w:r>
      <w:r>
        <w:rPr>
          <w:rFonts w:ascii="Courier New" w:hAnsi="Courier New" w:cs="Courier New"/>
          <w:sz w:val="29"/>
          <w:szCs w:val="29"/>
        </w:rPr>
        <w:t xml:space="preserve">, Fleecy Fibrecap and </w:t>
      </w:r>
      <w:r>
        <w:rPr>
          <w:rFonts w:ascii="Courier New" w:hAnsi="Courier New" w:cs="Courier New"/>
          <w:i/>
          <w:iCs/>
          <w:sz w:val="29"/>
          <w:szCs w:val="29"/>
        </w:rPr>
        <w:t>Inocybe rimosa</w:t>
      </w:r>
      <w:r>
        <w:rPr>
          <w:rFonts w:ascii="Courier New" w:hAnsi="Courier New" w:cs="Courier New"/>
          <w:sz w:val="29"/>
          <w:szCs w:val="29"/>
        </w:rPr>
        <w:t xml:space="preserve">, Split Fibrecap, the latter on a pine stump. We also re-recorded from here the uncommon </w:t>
      </w:r>
      <w:r>
        <w:rPr>
          <w:rFonts w:ascii="Courier New" w:hAnsi="Courier New" w:cs="Courier New"/>
          <w:i/>
          <w:iCs/>
          <w:sz w:val="29"/>
          <w:szCs w:val="29"/>
        </w:rPr>
        <w:t>Gymnopus (Collybia) acervatus</w:t>
      </w:r>
      <w:r>
        <w:rPr>
          <w:rFonts w:ascii="Courier New" w:hAnsi="Courier New" w:cs="Courier New"/>
          <w:sz w:val="29"/>
          <w:szCs w:val="29"/>
        </w:rPr>
        <w:t xml:space="preserve"> in needle litter around pine stumps. At the end of the foray a good meal was enjoyed at the Fox and Hounds by some of the participants.</w:t>
      </w:r>
    </w:p>
    <w:p w14:paraId="26C9374B" w14:textId="77777777" w:rsidR="00427B68" w:rsidRDefault="00427B68" w:rsidP="00427B68">
      <w:pPr>
        <w:widowControl w:val="0"/>
        <w:autoSpaceDE w:val="0"/>
        <w:autoSpaceDN w:val="0"/>
        <w:adjustRightInd w:val="0"/>
        <w:rPr>
          <w:rFonts w:ascii="Helvetica" w:hAnsi="Helvetica" w:cs="Helvetica"/>
          <w:sz w:val="32"/>
          <w:szCs w:val="32"/>
        </w:rPr>
      </w:pPr>
    </w:p>
    <w:p w14:paraId="105B061A" w14:textId="77777777" w:rsidR="00427B68" w:rsidRDefault="00427B68" w:rsidP="00427B68">
      <w:pPr>
        <w:widowControl w:val="0"/>
        <w:autoSpaceDE w:val="0"/>
        <w:autoSpaceDN w:val="0"/>
        <w:adjustRightInd w:val="0"/>
        <w:rPr>
          <w:rFonts w:ascii="Helvetica" w:hAnsi="Helvetica" w:cs="Helvetica"/>
          <w:sz w:val="32"/>
          <w:szCs w:val="32"/>
        </w:rPr>
      </w:pPr>
      <w:r>
        <w:rPr>
          <w:rFonts w:ascii="Helvetica" w:hAnsi="Helvetica" w:cs="Helvetica"/>
          <w:sz w:val="32"/>
          <w:szCs w:val="32"/>
        </w:rPr>
        <w:t>Cuckney Hay Wood NFG Foray, 10</w:t>
      </w:r>
      <w:r>
        <w:rPr>
          <w:rFonts w:ascii="Helvetica" w:hAnsi="Helvetica" w:cs="Helvetica"/>
          <w:sz w:val="26"/>
          <w:szCs w:val="26"/>
          <w:vertAlign w:val="superscript"/>
        </w:rPr>
        <w:t>th</w:t>
      </w:r>
      <w:r>
        <w:rPr>
          <w:rFonts w:ascii="Helvetica" w:hAnsi="Helvetica" w:cs="Helvetica"/>
          <w:sz w:val="32"/>
          <w:szCs w:val="32"/>
        </w:rPr>
        <w:t xml:space="preserve"> September 2009</w:t>
      </w:r>
    </w:p>
    <w:p w14:paraId="0F05BC5C" w14:textId="77777777" w:rsidR="00427B68" w:rsidRDefault="00427B68" w:rsidP="00427B68">
      <w:pPr>
        <w:widowControl w:val="0"/>
        <w:autoSpaceDE w:val="0"/>
        <w:autoSpaceDN w:val="0"/>
        <w:adjustRightInd w:val="0"/>
        <w:rPr>
          <w:rFonts w:ascii="Helvetica" w:hAnsi="Helvetica" w:cs="Helvetica"/>
          <w:sz w:val="32"/>
          <w:szCs w:val="32"/>
        </w:rPr>
      </w:pPr>
      <w:r>
        <w:rPr>
          <w:rFonts w:ascii="Courier New" w:hAnsi="Courier New" w:cs="Courier New"/>
          <w:sz w:val="29"/>
          <w:szCs w:val="29"/>
        </w:rPr>
        <w:t xml:space="preserve">There was a good turn-out of members and friends on a bright morning for our second visit to this site. In all </w:t>
      </w:r>
      <w:r>
        <w:rPr>
          <w:rFonts w:ascii="Helvetica" w:hAnsi="Helvetica" w:cs="Helvetica"/>
          <w:b/>
          <w:bCs/>
          <w:sz w:val="29"/>
          <w:szCs w:val="29"/>
        </w:rPr>
        <w:t>76 species</w:t>
      </w:r>
      <w:r>
        <w:rPr>
          <w:rFonts w:ascii="Courier New" w:hAnsi="Courier New" w:cs="Courier New"/>
          <w:sz w:val="29"/>
          <w:szCs w:val="29"/>
        </w:rPr>
        <w:t xml:space="preserve"> were recorded covering a broad range of fungi. 8 members of the Russulaceae were found, the red </w:t>
      </w:r>
      <w:r>
        <w:rPr>
          <w:rFonts w:ascii="Courier New" w:hAnsi="Courier New" w:cs="Courier New"/>
          <w:i/>
          <w:iCs/>
          <w:sz w:val="29"/>
          <w:szCs w:val="29"/>
        </w:rPr>
        <w:t>Russula sylvestris</w:t>
      </w:r>
      <w:r>
        <w:rPr>
          <w:rFonts w:ascii="Courier New" w:hAnsi="Courier New" w:cs="Courier New"/>
          <w:sz w:val="29"/>
          <w:szCs w:val="29"/>
        </w:rPr>
        <w:t xml:space="preserve"> under beech and sweet chestnut attracting a lot of attention. The bright red skin peels completely and the taste is definitely hot. The most interesting find was the tiny white </w:t>
      </w:r>
      <w:r>
        <w:rPr>
          <w:rFonts w:ascii="Courier New" w:hAnsi="Courier New" w:cs="Courier New"/>
          <w:i/>
          <w:iCs/>
          <w:sz w:val="29"/>
          <w:szCs w:val="29"/>
        </w:rPr>
        <w:t>Coprinopsis laanii</w:t>
      </w:r>
      <w:r>
        <w:rPr>
          <w:rFonts w:ascii="Courier New" w:hAnsi="Courier New" w:cs="Courier New"/>
          <w:sz w:val="29"/>
          <w:szCs w:val="29"/>
        </w:rPr>
        <w:t xml:space="preserve"> growing in clusters on an old mossy stump. Michael Bini’s keen eyes picked them out. A small polypore on a stump proved to be </w:t>
      </w:r>
      <w:r>
        <w:rPr>
          <w:rFonts w:ascii="Courier New" w:hAnsi="Courier New" w:cs="Courier New"/>
          <w:i/>
          <w:iCs/>
          <w:sz w:val="29"/>
          <w:szCs w:val="29"/>
        </w:rPr>
        <w:t>Polyporus tuberaster</w:t>
      </w:r>
      <w:r>
        <w:rPr>
          <w:rFonts w:ascii="Courier New" w:hAnsi="Courier New" w:cs="Courier New"/>
          <w:sz w:val="29"/>
          <w:szCs w:val="29"/>
        </w:rPr>
        <w:t>, Tuberous Polypore, a fairly uncommon species also found this year at a site near Worksop. At the end we brought together various people’s finds to display and talk about.</w:t>
      </w:r>
    </w:p>
    <w:p w14:paraId="6A17CFA4" w14:textId="77777777" w:rsidR="00427B68" w:rsidRDefault="00427B68" w:rsidP="00427B68">
      <w:pPr>
        <w:widowControl w:val="0"/>
        <w:autoSpaceDE w:val="0"/>
        <w:autoSpaceDN w:val="0"/>
        <w:adjustRightInd w:val="0"/>
        <w:rPr>
          <w:rFonts w:ascii="Helvetica" w:hAnsi="Helvetica" w:cs="Helvetica"/>
          <w:sz w:val="32"/>
          <w:szCs w:val="32"/>
        </w:rPr>
      </w:pPr>
    </w:p>
    <w:p w14:paraId="2E85A597" w14:textId="77777777" w:rsidR="00427B68" w:rsidRDefault="00427B68" w:rsidP="00427B68">
      <w:pPr>
        <w:widowControl w:val="0"/>
        <w:autoSpaceDE w:val="0"/>
        <w:autoSpaceDN w:val="0"/>
        <w:adjustRightInd w:val="0"/>
        <w:rPr>
          <w:rFonts w:ascii="Helvetica" w:hAnsi="Helvetica" w:cs="Helvetica"/>
          <w:sz w:val="32"/>
          <w:szCs w:val="32"/>
        </w:rPr>
      </w:pPr>
      <w:r>
        <w:rPr>
          <w:rFonts w:ascii="Helvetica" w:hAnsi="Helvetica" w:cs="Helvetica"/>
          <w:sz w:val="32"/>
          <w:szCs w:val="32"/>
        </w:rPr>
        <w:t>Clumber Park Worksop NFG Foray, 19</w:t>
      </w:r>
      <w:r>
        <w:rPr>
          <w:rFonts w:ascii="Helvetica" w:hAnsi="Helvetica" w:cs="Helvetica"/>
          <w:sz w:val="26"/>
          <w:szCs w:val="26"/>
          <w:vertAlign w:val="superscript"/>
        </w:rPr>
        <w:t>th</w:t>
      </w:r>
      <w:r>
        <w:rPr>
          <w:rFonts w:ascii="Helvetica" w:hAnsi="Helvetica" w:cs="Helvetica"/>
          <w:sz w:val="32"/>
          <w:szCs w:val="32"/>
        </w:rPr>
        <w:t xml:space="preserve"> September 2009</w:t>
      </w:r>
    </w:p>
    <w:p w14:paraId="582E519E" w14:textId="77777777" w:rsidR="00427B68" w:rsidRDefault="00427B68" w:rsidP="00427B68">
      <w:pPr>
        <w:widowControl w:val="0"/>
        <w:autoSpaceDE w:val="0"/>
        <w:autoSpaceDN w:val="0"/>
        <w:adjustRightInd w:val="0"/>
        <w:rPr>
          <w:rFonts w:ascii="Helvetica" w:hAnsi="Helvetica" w:cs="Helvetica"/>
          <w:sz w:val="32"/>
          <w:szCs w:val="32"/>
        </w:rPr>
      </w:pPr>
      <w:r>
        <w:rPr>
          <w:rFonts w:ascii="Courier New" w:hAnsi="Courier New" w:cs="Courier New"/>
          <w:sz w:val="29"/>
          <w:szCs w:val="29"/>
        </w:rPr>
        <w:t xml:space="preserve">11 people turned out to this foray, fewer than in previous years. As usual for this venue the foray ended with a picnic. </w:t>
      </w:r>
      <w:r>
        <w:rPr>
          <w:rFonts w:ascii="Helvetica" w:hAnsi="Helvetica" w:cs="Helvetica"/>
          <w:b/>
          <w:bCs/>
          <w:sz w:val="29"/>
          <w:szCs w:val="29"/>
        </w:rPr>
        <w:t>45 species</w:t>
      </w:r>
      <w:r>
        <w:rPr>
          <w:rFonts w:ascii="Courier New" w:hAnsi="Courier New" w:cs="Courier New"/>
          <w:sz w:val="29"/>
          <w:szCs w:val="29"/>
        </w:rPr>
        <w:t xml:space="preserve"> in all were recorded, among the larger and more significant being </w:t>
      </w:r>
      <w:r>
        <w:rPr>
          <w:rFonts w:ascii="Courier New" w:hAnsi="Courier New" w:cs="Courier New"/>
          <w:i/>
          <w:iCs/>
          <w:sz w:val="29"/>
          <w:szCs w:val="29"/>
        </w:rPr>
        <w:t>Grifola frondosa</w:t>
      </w:r>
      <w:r>
        <w:rPr>
          <w:rFonts w:ascii="Courier New" w:hAnsi="Courier New" w:cs="Courier New"/>
          <w:sz w:val="29"/>
          <w:szCs w:val="29"/>
        </w:rPr>
        <w:t xml:space="preserve">, Hen of the Woods, at the base of an ancient oak, and </w:t>
      </w:r>
      <w:r>
        <w:rPr>
          <w:rFonts w:ascii="Courier New" w:hAnsi="Courier New" w:cs="Courier New"/>
          <w:i/>
          <w:iCs/>
          <w:sz w:val="29"/>
          <w:szCs w:val="29"/>
        </w:rPr>
        <w:t>Pluteus chrysophaeus</w:t>
      </w:r>
      <w:r>
        <w:rPr>
          <w:rFonts w:ascii="Courier New" w:hAnsi="Courier New" w:cs="Courier New"/>
          <w:sz w:val="29"/>
          <w:szCs w:val="29"/>
        </w:rPr>
        <w:t xml:space="preserve">, Yellow Shield, on beech. There was also an attractive collection of Russulaceae including </w:t>
      </w:r>
      <w:r>
        <w:rPr>
          <w:rFonts w:ascii="Courier New" w:hAnsi="Courier New" w:cs="Courier New"/>
          <w:i/>
          <w:iCs/>
          <w:sz w:val="29"/>
          <w:szCs w:val="29"/>
        </w:rPr>
        <w:t>Lactarius blennius</w:t>
      </w:r>
      <w:r>
        <w:rPr>
          <w:rFonts w:ascii="Courier New" w:hAnsi="Courier New" w:cs="Courier New"/>
          <w:sz w:val="29"/>
          <w:szCs w:val="29"/>
        </w:rPr>
        <w:t xml:space="preserve">, Beech Milkcap, with beech and the uncommon or overlooked </w:t>
      </w:r>
      <w:r>
        <w:rPr>
          <w:rFonts w:ascii="Courier New" w:hAnsi="Courier New" w:cs="Courier New"/>
          <w:i/>
          <w:iCs/>
          <w:sz w:val="29"/>
          <w:szCs w:val="29"/>
        </w:rPr>
        <w:t>Russula grisea</w:t>
      </w:r>
      <w:r>
        <w:rPr>
          <w:rFonts w:ascii="Courier New" w:hAnsi="Courier New" w:cs="Courier New"/>
          <w:sz w:val="29"/>
          <w:szCs w:val="29"/>
        </w:rPr>
        <w:t xml:space="preserve"> in leaf litter. The latter usually occurs with oak. Our microfungi enthusiasts were also busy with 7 of these organisms identified on substrates as diverse as oak leaves, leaves of Hedge Woundwort and Mahonia.</w:t>
      </w:r>
    </w:p>
    <w:p w14:paraId="03FE0A58" w14:textId="77777777" w:rsidR="00427B68" w:rsidRDefault="00427B68" w:rsidP="00427B68">
      <w:pPr>
        <w:widowControl w:val="0"/>
        <w:autoSpaceDE w:val="0"/>
        <w:autoSpaceDN w:val="0"/>
        <w:adjustRightInd w:val="0"/>
        <w:rPr>
          <w:rFonts w:ascii="Helvetica" w:hAnsi="Helvetica" w:cs="Helvetica"/>
          <w:sz w:val="32"/>
          <w:szCs w:val="32"/>
        </w:rPr>
      </w:pPr>
    </w:p>
    <w:p w14:paraId="43DF93AE" w14:textId="77777777" w:rsidR="00427B68" w:rsidRDefault="00427B68" w:rsidP="00427B68">
      <w:pPr>
        <w:widowControl w:val="0"/>
        <w:autoSpaceDE w:val="0"/>
        <w:autoSpaceDN w:val="0"/>
        <w:adjustRightInd w:val="0"/>
        <w:rPr>
          <w:rFonts w:ascii="Helvetica" w:hAnsi="Helvetica" w:cs="Helvetica"/>
          <w:sz w:val="32"/>
          <w:szCs w:val="32"/>
        </w:rPr>
      </w:pPr>
      <w:r>
        <w:rPr>
          <w:rFonts w:ascii="Helvetica" w:hAnsi="Helvetica" w:cs="Helvetica"/>
          <w:sz w:val="32"/>
          <w:szCs w:val="32"/>
        </w:rPr>
        <w:t>Sharphill Wood Notts NFG Foray 27/9/2009</w:t>
      </w:r>
    </w:p>
    <w:p w14:paraId="73315F83" w14:textId="77777777" w:rsidR="00427B68" w:rsidRDefault="00427B68" w:rsidP="00427B68">
      <w:pPr>
        <w:widowControl w:val="0"/>
        <w:autoSpaceDE w:val="0"/>
        <w:autoSpaceDN w:val="0"/>
        <w:adjustRightInd w:val="0"/>
        <w:rPr>
          <w:rFonts w:ascii="Helvetica" w:hAnsi="Helvetica" w:cs="Helvetica"/>
          <w:sz w:val="32"/>
          <w:szCs w:val="32"/>
        </w:rPr>
      </w:pPr>
      <w:r>
        <w:rPr>
          <w:rFonts w:ascii="Courier New" w:hAnsi="Courier New" w:cs="Courier New"/>
          <w:sz w:val="29"/>
          <w:szCs w:val="29"/>
        </w:rPr>
        <w:t xml:space="preserve">Some members visited this wood last year and found numerous fungi; so the 27 members and guests who came this year were rather disappointed only to find </w:t>
      </w:r>
      <w:r>
        <w:rPr>
          <w:rFonts w:ascii="Helvetica" w:hAnsi="Helvetica" w:cs="Helvetica"/>
          <w:b/>
          <w:bCs/>
          <w:sz w:val="29"/>
          <w:szCs w:val="29"/>
        </w:rPr>
        <w:t>21 species</w:t>
      </w:r>
      <w:r>
        <w:rPr>
          <w:rFonts w:ascii="Courier New" w:hAnsi="Courier New" w:cs="Courier New"/>
          <w:sz w:val="29"/>
          <w:szCs w:val="29"/>
        </w:rPr>
        <w:t xml:space="preserve">. The weather was the main culprit, having been unduly dry for several weeks after an early summer of rain. The weather is a normal hazard for mycologists, however, and there is always a risk of drawing a blank. That is not quite true as there is always something of interest to see. </w:t>
      </w:r>
      <w:r>
        <w:rPr>
          <w:rFonts w:ascii="Courier New" w:hAnsi="Courier New" w:cs="Courier New"/>
          <w:i/>
          <w:iCs/>
          <w:sz w:val="29"/>
          <w:szCs w:val="29"/>
        </w:rPr>
        <w:t>Meripilus giganteus</w:t>
      </w:r>
      <w:r>
        <w:rPr>
          <w:rFonts w:ascii="Courier New" w:hAnsi="Courier New" w:cs="Courier New"/>
          <w:sz w:val="29"/>
          <w:szCs w:val="29"/>
        </w:rPr>
        <w:t xml:space="preserve"> is always very impressive by the sheer size of its clusters at the base of trees or stumps. At the other end of the spectrum is the easily missed Beechmast Candlesnuff </w:t>
      </w:r>
      <w:r>
        <w:rPr>
          <w:rFonts w:ascii="Courier New" w:hAnsi="Courier New" w:cs="Courier New"/>
          <w:i/>
          <w:iCs/>
          <w:sz w:val="29"/>
          <w:szCs w:val="29"/>
        </w:rPr>
        <w:t>Xylaria carpophila</w:t>
      </w:r>
      <w:r>
        <w:rPr>
          <w:rFonts w:ascii="Courier New" w:hAnsi="Courier New" w:cs="Courier New"/>
          <w:sz w:val="29"/>
          <w:szCs w:val="29"/>
        </w:rPr>
        <w:t>, a smaller, more delicate version of the common Candlesnuff Fungus which grows on rotten wood. This one grows on old fallen beechmast.</w:t>
      </w:r>
    </w:p>
    <w:p w14:paraId="482A149C" w14:textId="77777777" w:rsidR="00427B68" w:rsidRDefault="00427B68" w:rsidP="00427B68">
      <w:pPr>
        <w:widowControl w:val="0"/>
        <w:autoSpaceDE w:val="0"/>
        <w:autoSpaceDN w:val="0"/>
        <w:adjustRightInd w:val="0"/>
        <w:rPr>
          <w:rFonts w:ascii="Helvetica" w:hAnsi="Helvetica" w:cs="Helvetica"/>
          <w:sz w:val="32"/>
          <w:szCs w:val="32"/>
        </w:rPr>
      </w:pPr>
    </w:p>
    <w:p w14:paraId="11656D6E" w14:textId="77777777" w:rsidR="00427B68" w:rsidRDefault="00427B68" w:rsidP="00427B68">
      <w:pPr>
        <w:widowControl w:val="0"/>
        <w:autoSpaceDE w:val="0"/>
        <w:autoSpaceDN w:val="0"/>
        <w:adjustRightInd w:val="0"/>
        <w:rPr>
          <w:rFonts w:ascii="Helvetica" w:hAnsi="Helvetica" w:cs="Helvetica"/>
          <w:sz w:val="32"/>
          <w:szCs w:val="32"/>
        </w:rPr>
      </w:pPr>
      <w:r>
        <w:rPr>
          <w:rFonts w:ascii="Helvetica" w:hAnsi="Helvetica" w:cs="Helvetica"/>
          <w:sz w:val="32"/>
          <w:szCs w:val="32"/>
        </w:rPr>
        <w:t>Colliers Wood Notts NFG Foray 3/10/2009</w:t>
      </w:r>
    </w:p>
    <w:p w14:paraId="7B23D6BF" w14:textId="77777777" w:rsidR="00427B68" w:rsidRDefault="00427B68" w:rsidP="00427B68">
      <w:pPr>
        <w:widowControl w:val="0"/>
        <w:autoSpaceDE w:val="0"/>
        <w:autoSpaceDN w:val="0"/>
        <w:adjustRightInd w:val="0"/>
        <w:rPr>
          <w:rFonts w:ascii="Helvetica" w:hAnsi="Helvetica" w:cs="Helvetica"/>
          <w:sz w:val="32"/>
          <w:szCs w:val="32"/>
        </w:rPr>
      </w:pPr>
      <w:r>
        <w:rPr>
          <w:rFonts w:ascii="Courier New" w:hAnsi="Courier New" w:cs="Courier New"/>
          <w:sz w:val="29"/>
          <w:szCs w:val="29"/>
        </w:rPr>
        <w:t xml:space="preserve">15 enthusiasts turned out for this foray but the weather continued dry, meaning that few of the larger fungi had emerged. This was compounded by the fact that the wood is still in its young stages, so that many of the macro-species have not yet had time to establish. It was generally agreed that it will be a good wood to explore once the trees start to grow more to maturity in several years’ time. Nevertheless, thanks to the efforts and expertise of Di Mears and Craig Levy, we got a more than decent list of micro-fungi and lichens to make up for dearth elsewhere. </w:t>
      </w:r>
      <w:r>
        <w:rPr>
          <w:rFonts w:ascii="Helvetica" w:hAnsi="Helvetica" w:cs="Helvetica"/>
          <w:b/>
          <w:bCs/>
          <w:sz w:val="29"/>
          <w:szCs w:val="29"/>
        </w:rPr>
        <w:t>17 species</w:t>
      </w:r>
      <w:r>
        <w:rPr>
          <w:rFonts w:ascii="Courier New" w:hAnsi="Courier New" w:cs="Courier New"/>
          <w:sz w:val="29"/>
          <w:szCs w:val="29"/>
        </w:rPr>
        <w:t xml:space="preserve"> in all.</w:t>
      </w:r>
    </w:p>
    <w:p w14:paraId="28F249A9" w14:textId="77777777" w:rsidR="00427B68" w:rsidRDefault="00427B68" w:rsidP="00427B68">
      <w:pPr>
        <w:widowControl w:val="0"/>
        <w:autoSpaceDE w:val="0"/>
        <w:autoSpaceDN w:val="0"/>
        <w:adjustRightInd w:val="0"/>
        <w:rPr>
          <w:rFonts w:ascii="Helvetica" w:hAnsi="Helvetica" w:cs="Helvetica"/>
          <w:sz w:val="32"/>
          <w:szCs w:val="32"/>
        </w:rPr>
      </w:pPr>
    </w:p>
    <w:p w14:paraId="72009E00" w14:textId="77777777" w:rsidR="00427B68" w:rsidRDefault="00427B68" w:rsidP="00427B68">
      <w:pPr>
        <w:widowControl w:val="0"/>
        <w:autoSpaceDE w:val="0"/>
        <w:autoSpaceDN w:val="0"/>
        <w:adjustRightInd w:val="0"/>
        <w:rPr>
          <w:rFonts w:ascii="Helvetica" w:hAnsi="Helvetica" w:cs="Helvetica"/>
          <w:sz w:val="32"/>
          <w:szCs w:val="32"/>
        </w:rPr>
      </w:pPr>
      <w:r>
        <w:rPr>
          <w:rFonts w:ascii="Helvetica" w:hAnsi="Helvetica" w:cs="Helvetica"/>
          <w:sz w:val="32"/>
          <w:szCs w:val="32"/>
        </w:rPr>
        <w:t>Walkeringham NR Notts, NFG Foray 11/10/2009</w:t>
      </w:r>
    </w:p>
    <w:p w14:paraId="1CBA5C64" w14:textId="77777777" w:rsidR="00427B68" w:rsidRDefault="00427B68" w:rsidP="00427B68">
      <w:pPr>
        <w:widowControl w:val="0"/>
        <w:autoSpaceDE w:val="0"/>
        <w:autoSpaceDN w:val="0"/>
        <w:adjustRightInd w:val="0"/>
        <w:rPr>
          <w:rFonts w:ascii="Helvetica" w:hAnsi="Helvetica" w:cs="Helvetica"/>
          <w:sz w:val="32"/>
          <w:szCs w:val="32"/>
        </w:rPr>
      </w:pPr>
      <w:r>
        <w:rPr>
          <w:rFonts w:ascii="Courier New" w:hAnsi="Courier New" w:cs="Courier New"/>
          <w:sz w:val="29"/>
          <w:szCs w:val="29"/>
        </w:rPr>
        <w:t xml:space="preserve">Only 8 members ventured this far north for this foray. Just as well perhaps as it was little short of disastrous, thanks to the continuation of the dry spell which bedevilled Sharphill Wood and Colliers Wood. A mere </w:t>
      </w:r>
      <w:r>
        <w:rPr>
          <w:rFonts w:ascii="Helvetica" w:hAnsi="Helvetica" w:cs="Helvetica"/>
          <w:b/>
          <w:bCs/>
          <w:sz w:val="29"/>
          <w:szCs w:val="29"/>
        </w:rPr>
        <w:t>18 common species</w:t>
      </w:r>
      <w:r>
        <w:rPr>
          <w:rFonts w:ascii="Courier New" w:hAnsi="Courier New" w:cs="Courier New"/>
          <w:sz w:val="29"/>
          <w:szCs w:val="29"/>
        </w:rPr>
        <w:t xml:space="preserve"> were recorded on this small reserve, which has provided many more species in the past, some uncommon to rare. Even so, we did find a small number of </w:t>
      </w:r>
      <w:r>
        <w:rPr>
          <w:rFonts w:ascii="Courier New" w:hAnsi="Courier New" w:cs="Courier New"/>
          <w:i/>
          <w:iCs/>
          <w:sz w:val="29"/>
          <w:szCs w:val="29"/>
        </w:rPr>
        <w:t>Lyophyllum loricatum</w:t>
      </w:r>
      <w:r>
        <w:rPr>
          <w:rFonts w:ascii="Courier New" w:hAnsi="Courier New" w:cs="Courier New"/>
          <w:sz w:val="29"/>
          <w:szCs w:val="29"/>
        </w:rPr>
        <w:t xml:space="preserve"> near the footpath in grass. It puzzled us at the time as it looks rather like its cousin </w:t>
      </w:r>
      <w:r>
        <w:rPr>
          <w:rFonts w:ascii="Courier New" w:hAnsi="Courier New" w:cs="Courier New"/>
          <w:i/>
          <w:iCs/>
          <w:sz w:val="29"/>
          <w:szCs w:val="29"/>
        </w:rPr>
        <w:t>Lyophyllum decastes</w:t>
      </w:r>
      <w:r>
        <w:rPr>
          <w:rFonts w:ascii="Courier New" w:hAnsi="Courier New" w:cs="Courier New"/>
          <w:sz w:val="29"/>
          <w:szCs w:val="29"/>
        </w:rPr>
        <w:t>, Clustered Domecap, which was abundant here, yet not quite like. It is perhaps a bit smaller and is distinguished by the tough, thick cuticle and spherical spores. It is much less common or maybe just overlooked.</w:t>
      </w:r>
    </w:p>
    <w:p w14:paraId="34771B81" w14:textId="77777777" w:rsidR="00427B68" w:rsidRDefault="00427B68" w:rsidP="00427B68">
      <w:pPr>
        <w:widowControl w:val="0"/>
        <w:autoSpaceDE w:val="0"/>
        <w:autoSpaceDN w:val="0"/>
        <w:adjustRightInd w:val="0"/>
        <w:rPr>
          <w:rFonts w:ascii="Helvetica" w:hAnsi="Helvetica" w:cs="Helvetica"/>
          <w:sz w:val="32"/>
          <w:szCs w:val="32"/>
        </w:rPr>
      </w:pPr>
    </w:p>
    <w:p w14:paraId="58670006" w14:textId="77777777" w:rsidR="00427B68" w:rsidRDefault="00427B68" w:rsidP="00427B68">
      <w:pPr>
        <w:widowControl w:val="0"/>
        <w:autoSpaceDE w:val="0"/>
        <w:autoSpaceDN w:val="0"/>
        <w:adjustRightInd w:val="0"/>
        <w:rPr>
          <w:rFonts w:ascii="Helvetica" w:hAnsi="Helvetica" w:cs="Helvetica"/>
          <w:sz w:val="32"/>
          <w:szCs w:val="32"/>
        </w:rPr>
      </w:pPr>
      <w:r>
        <w:rPr>
          <w:rFonts w:ascii="Helvetica" w:hAnsi="Helvetica" w:cs="Helvetica"/>
          <w:sz w:val="32"/>
          <w:szCs w:val="32"/>
        </w:rPr>
        <w:t>Mansfield Cemetery NFG Foray 21</w:t>
      </w:r>
      <w:r>
        <w:rPr>
          <w:rFonts w:ascii="Helvetica" w:hAnsi="Helvetica" w:cs="Helvetica"/>
          <w:sz w:val="26"/>
          <w:szCs w:val="26"/>
          <w:vertAlign w:val="superscript"/>
        </w:rPr>
        <w:t>st</w:t>
      </w:r>
      <w:r>
        <w:rPr>
          <w:rFonts w:ascii="Helvetica" w:hAnsi="Helvetica" w:cs="Helvetica"/>
          <w:sz w:val="32"/>
          <w:szCs w:val="32"/>
        </w:rPr>
        <w:t xml:space="preserve"> October 2009</w:t>
      </w:r>
    </w:p>
    <w:p w14:paraId="0278D00F" w14:textId="77777777" w:rsidR="00427B68" w:rsidRDefault="00427B68" w:rsidP="00427B68">
      <w:pPr>
        <w:widowControl w:val="0"/>
        <w:autoSpaceDE w:val="0"/>
        <w:autoSpaceDN w:val="0"/>
        <w:adjustRightInd w:val="0"/>
        <w:rPr>
          <w:rFonts w:ascii="Helvetica" w:hAnsi="Helvetica" w:cs="Helvetica"/>
          <w:sz w:val="32"/>
          <w:szCs w:val="32"/>
        </w:rPr>
      </w:pPr>
      <w:r>
        <w:rPr>
          <w:rFonts w:ascii="Courier New" w:hAnsi="Courier New" w:cs="Courier New"/>
          <w:sz w:val="29"/>
          <w:szCs w:val="29"/>
        </w:rPr>
        <w:t xml:space="preserve">Thirteen members turned out for this foray on a damp morning, which happily brightened up later. I was personally disappointed not to find </w:t>
      </w:r>
      <w:r>
        <w:rPr>
          <w:rFonts w:ascii="Courier New" w:hAnsi="Courier New" w:cs="Courier New"/>
          <w:i/>
          <w:iCs/>
          <w:sz w:val="29"/>
          <w:szCs w:val="29"/>
        </w:rPr>
        <w:t>Boletus pulverulentus</w:t>
      </w:r>
      <w:r>
        <w:rPr>
          <w:rFonts w:ascii="Courier New" w:hAnsi="Courier New" w:cs="Courier New"/>
          <w:sz w:val="29"/>
          <w:szCs w:val="29"/>
        </w:rPr>
        <w:t xml:space="preserve">, plentiful last year; but a good tally of some </w:t>
      </w:r>
      <w:r>
        <w:rPr>
          <w:rFonts w:ascii="Helvetica" w:hAnsi="Helvetica" w:cs="Helvetica"/>
          <w:b/>
          <w:bCs/>
          <w:sz w:val="29"/>
          <w:szCs w:val="29"/>
        </w:rPr>
        <w:t>55 species</w:t>
      </w:r>
      <w:r>
        <w:rPr>
          <w:rFonts w:ascii="Courier New" w:hAnsi="Courier New" w:cs="Courier New"/>
          <w:sz w:val="29"/>
          <w:szCs w:val="29"/>
        </w:rPr>
        <w:t xml:space="preserve"> were recorded including fairy clubs, some impressive parasols and the club, </w:t>
      </w:r>
      <w:r>
        <w:rPr>
          <w:rFonts w:ascii="Courier New" w:hAnsi="Courier New" w:cs="Courier New"/>
          <w:i/>
          <w:iCs/>
          <w:sz w:val="29"/>
          <w:szCs w:val="29"/>
        </w:rPr>
        <w:t>Cordyceps militaris</w:t>
      </w:r>
      <w:r>
        <w:rPr>
          <w:rFonts w:ascii="Courier New" w:hAnsi="Courier New" w:cs="Courier New"/>
          <w:sz w:val="29"/>
          <w:szCs w:val="29"/>
        </w:rPr>
        <w:t xml:space="preserve">, Scarlet Caterpillarclub, complete with the unfortunate caterpillar it parasitizes below ground. The Big Smoky Bracket, </w:t>
      </w:r>
      <w:r>
        <w:rPr>
          <w:rFonts w:ascii="Courier New" w:hAnsi="Courier New" w:cs="Courier New"/>
          <w:i/>
          <w:iCs/>
          <w:sz w:val="29"/>
          <w:szCs w:val="29"/>
        </w:rPr>
        <w:t>Bjerkandera fumosa</w:t>
      </w:r>
      <w:r>
        <w:rPr>
          <w:rFonts w:ascii="Courier New" w:hAnsi="Courier New" w:cs="Courier New"/>
          <w:sz w:val="29"/>
          <w:szCs w:val="29"/>
        </w:rPr>
        <w:t xml:space="preserve">, was a good find, but another bracket on a stump defeated our efforts. Brackets are by no means as easy to identify as their often large size and conspicuous nature might suggest. The tiny white </w:t>
      </w:r>
      <w:r>
        <w:rPr>
          <w:rFonts w:ascii="Courier New" w:hAnsi="Courier New" w:cs="Courier New"/>
          <w:i/>
          <w:iCs/>
          <w:sz w:val="29"/>
          <w:szCs w:val="29"/>
        </w:rPr>
        <w:t>Hemimycena lactea</w:t>
      </w:r>
      <w:r>
        <w:rPr>
          <w:rFonts w:ascii="Courier New" w:hAnsi="Courier New" w:cs="Courier New"/>
          <w:sz w:val="29"/>
          <w:szCs w:val="29"/>
        </w:rPr>
        <w:t xml:space="preserve"> on needles spotted by Arthur Walters was a nice record, as was the small yellow </w:t>
      </w:r>
      <w:r>
        <w:rPr>
          <w:rFonts w:ascii="Courier New" w:hAnsi="Courier New" w:cs="Courier New"/>
          <w:i/>
          <w:iCs/>
          <w:sz w:val="29"/>
          <w:szCs w:val="29"/>
        </w:rPr>
        <w:t>Conocybe rickeniana</w:t>
      </w:r>
      <w:r>
        <w:rPr>
          <w:rFonts w:ascii="Courier New" w:hAnsi="Courier New" w:cs="Courier New"/>
          <w:sz w:val="29"/>
          <w:szCs w:val="29"/>
        </w:rPr>
        <w:t xml:space="preserve"> in grass.</w:t>
      </w:r>
    </w:p>
    <w:p w14:paraId="6FD275CF" w14:textId="77777777" w:rsidR="00427B68" w:rsidRDefault="00427B68" w:rsidP="00427B68">
      <w:pPr>
        <w:widowControl w:val="0"/>
        <w:autoSpaceDE w:val="0"/>
        <w:autoSpaceDN w:val="0"/>
        <w:adjustRightInd w:val="0"/>
        <w:rPr>
          <w:rFonts w:ascii="Helvetica" w:hAnsi="Helvetica" w:cs="Helvetica"/>
          <w:sz w:val="32"/>
          <w:szCs w:val="32"/>
        </w:rPr>
      </w:pPr>
    </w:p>
    <w:p w14:paraId="77FE8667" w14:textId="77777777" w:rsidR="00427B68" w:rsidRDefault="00427B68" w:rsidP="00427B68">
      <w:pPr>
        <w:widowControl w:val="0"/>
        <w:autoSpaceDE w:val="0"/>
        <w:autoSpaceDN w:val="0"/>
        <w:adjustRightInd w:val="0"/>
        <w:rPr>
          <w:rFonts w:ascii="Helvetica" w:hAnsi="Helvetica" w:cs="Helvetica"/>
          <w:sz w:val="32"/>
          <w:szCs w:val="32"/>
        </w:rPr>
      </w:pPr>
      <w:r>
        <w:rPr>
          <w:rFonts w:ascii="Helvetica" w:hAnsi="Helvetica" w:cs="Helvetica"/>
          <w:sz w:val="32"/>
          <w:szCs w:val="32"/>
        </w:rPr>
        <w:t>Thoresby Estate NFG Foray, 24</w:t>
      </w:r>
      <w:r>
        <w:rPr>
          <w:rFonts w:ascii="Helvetica" w:hAnsi="Helvetica" w:cs="Helvetica"/>
          <w:sz w:val="26"/>
          <w:szCs w:val="26"/>
          <w:vertAlign w:val="superscript"/>
        </w:rPr>
        <w:t>th</w:t>
      </w:r>
      <w:r>
        <w:rPr>
          <w:rFonts w:ascii="Helvetica" w:hAnsi="Helvetica" w:cs="Helvetica"/>
          <w:sz w:val="32"/>
          <w:szCs w:val="32"/>
        </w:rPr>
        <w:t xml:space="preserve"> October 2009</w:t>
      </w:r>
    </w:p>
    <w:p w14:paraId="7A770617" w14:textId="77777777" w:rsidR="00427B68" w:rsidRDefault="00427B68" w:rsidP="00427B68">
      <w:pPr>
        <w:widowControl w:val="0"/>
        <w:autoSpaceDE w:val="0"/>
        <w:autoSpaceDN w:val="0"/>
        <w:adjustRightInd w:val="0"/>
        <w:rPr>
          <w:rFonts w:ascii="Helvetica" w:hAnsi="Helvetica" w:cs="Helvetica"/>
          <w:sz w:val="32"/>
          <w:szCs w:val="32"/>
        </w:rPr>
      </w:pPr>
      <w:r>
        <w:rPr>
          <w:rFonts w:ascii="Courier New" w:hAnsi="Courier New" w:cs="Courier New"/>
          <w:sz w:val="29"/>
          <w:szCs w:val="29"/>
        </w:rPr>
        <w:t xml:space="preserve">A party of 16 visited two adjacent sections of woodland – Old Oaks and The Buck Gates – and recorded a respectable </w:t>
      </w:r>
      <w:r>
        <w:rPr>
          <w:rFonts w:ascii="Courier New" w:hAnsi="Courier New" w:cs="Courier New"/>
          <w:b/>
          <w:bCs/>
          <w:sz w:val="29"/>
          <w:szCs w:val="29"/>
        </w:rPr>
        <w:t>53 species</w:t>
      </w:r>
      <w:r>
        <w:rPr>
          <w:rFonts w:ascii="Courier New" w:hAnsi="Courier New" w:cs="Courier New"/>
          <w:sz w:val="29"/>
          <w:szCs w:val="29"/>
        </w:rPr>
        <w:t>. Some interesting fungi were found in litter on such fallen items as beech husks (</w:t>
      </w:r>
      <w:r>
        <w:rPr>
          <w:rFonts w:ascii="Courier New" w:hAnsi="Courier New" w:cs="Courier New"/>
          <w:i/>
          <w:iCs/>
          <w:sz w:val="29"/>
          <w:szCs w:val="29"/>
        </w:rPr>
        <w:t>Xylaria carpophila</w:t>
      </w:r>
      <w:r>
        <w:rPr>
          <w:rFonts w:ascii="Courier New" w:hAnsi="Courier New" w:cs="Courier New"/>
          <w:sz w:val="29"/>
          <w:szCs w:val="29"/>
        </w:rPr>
        <w:t xml:space="preserve">, Beechmast Candlesnuff &amp; </w:t>
      </w:r>
      <w:r>
        <w:rPr>
          <w:rFonts w:ascii="Courier New" w:hAnsi="Courier New" w:cs="Courier New"/>
          <w:i/>
          <w:iCs/>
          <w:sz w:val="29"/>
          <w:szCs w:val="29"/>
        </w:rPr>
        <w:t>Crinipellis scabella</w:t>
      </w:r>
      <w:r>
        <w:rPr>
          <w:rFonts w:ascii="Courier New" w:hAnsi="Courier New" w:cs="Courier New"/>
          <w:sz w:val="29"/>
          <w:szCs w:val="29"/>
        </w:rPr>
        <w:t>, Hairy Parachute), and on a pine cone (</w:t>
      </w:r>
      <w:r>
        <w:rPr>
          <w:rFonts w:ascii="Courier New" w:hAnsi="Courier New" w:cs="Courier New"/>
          <w:i/>
          <w:iCs/>
          <w:sz w:val="29"/>
          <w:szCs w:val="29"/>
        </w:rPr>
        <w:t>Lachnum virgineum</w:t>
      </w:r>
      <w:r>
        <w:rPr>
          <w:rFonts w:ascii="Courier New" w:hAnsi="Courier New" w:cs="Courier New"/>
          <w:sz w:val="29"/>
          <w:szCs w:val="29"/>
        </w:rPr>
        <w:t xml:space="preserve">, Snowy Disco). The densely tufted </w:t>
      </w:r>
      <w:r>
        <w:rPr>
          <w:rFonts w:ascii="Courier New" w:hAnsi="Courier New" w:cs="Courier New"/>
          <w:i/>
          <w:iCs/>
          <w:sz w:val="29"/>
          <w:szCs w:val="29"/>
        </w:rPr>
        <w:t>Psathyrella multipedata</w:t>
      </w:r>
      <w:r>
        <w:rPr>
          <w:rFonts w:ascii="Courier New" w:hAnsi="Courier New" w:cs="Courier New"/>
          <w:sz w:val="29"/>
          <w:szCs w:val="29"/>
        </w:rPr>
        <w:t xml:space="preserve">, Clustered Brittlestem, was a good find and fairly uncommon; and on pine wood the pretty golden </w:t>
      </w:r>
      <w:r>
        <w:rPr>
          <w:rFonts w:ascii="Courier New" w:hAnsi="Courier New" w:cs="Courier New"/>
          <w:i/>
          <w:iCs/>
          <w:sz w:val="29"/>
          <w:szCs w:val="29"/>
        </w:rPr>
        <w:t>Calocera viscosa</w:t>
      </w:r>
      <w:r>
        <w:rPr>
          <w:rFonts w:ascii="Courier New" w:hAnsi="Courier New" w:cs="Courier New"/>
          <w:sz w:val="29"/>
          <w:szCs w:val="29"/>
        </w:rPr>
        <w:t>, Yellow Staghorn, always attracts attention. Thoresby, with its dense woodland of mainly oak, beech and birch always proves a productive venue.</w:t>
      </w:r>
    </w:p>
    <w:p w14:paraId="4331971E" w14:textId="77777777" w:rsidR="00427B68" w:rsidRDefault="00427B68" w:rsidP="00427B68">
      <w:pPr>
        <w:widowControl w:val="0"/>
        <w:autoSpaceDE w:val="0"/>
        <w:autoSpaceDN w:val="0"/>
        <w:adjustRightInd w:val="0"/>
        <w:rPr>
          <w:rFonts w:ascii="Helvetica" w:hAnsi="Helvetica" w:cs="Helvetica"/>
          <w:sz w:val="32"/>
          <w:szCs w:val="32"/>
        </w:rPr>
      </w:pPr>
    </w:p>
    <w:p w14:paraId="607F2FFD" w14:textId="77777777" w:rsidR="00427B68" w:rsidRDefault="00427B68" w:rsidP="00427B68">
      <w:pPr>
        <w:widowControl w:val="0"/>
        <w:autoSpaceDE w:val="0"/>
        <w:autoSpaceDN w:val="0"/>
        <w:adjustRightInd w:val="0"/>
        <w:rPr>
          <w:rFonts w:ascii="Helvetica" w:hAnsi="Helvetica" w:cs="Helvetica"/>
          <w:sz w:val="32"/>
          <w:szCs w:val="32"/>
        </w:rPr>
      </w:pPr>
      <w:r>
        <w:rPr>
          <w:rFonts w:ascii="Helvetica" w:hAnsi="Helvetica" w:cs="Helvetica"/>
          <w:sz w:val="32"/>
          <w:szCs w:val="32"/>
        </w:rPr>
        <w:t>Peafield Lane Wood NFG Foray 31</w:t>
      </w:r>
      <w:r>
        <w:rPr>
          <w:rFonts w:ascii="Helvetica" w:hAnsi="Helvetica" w:cs="Helvetica"/>
          <w:sz w:val="26"/>
          <w:szCs w:val="26"/>
          <w:vertAlign w:val="superscript"/>
        </w:rPr>
        <w:t>st</w:t>
      </w:r>
      <w:r>
        <w:rPr>
          <w:rFonts w:ascii="Helvetica" w:hAnsi="Helvetica" w:cs="Helvetica"/>
          <w:sz w:val="32"/>
          <w:szCs w:val="32"/>
        </w:rPr>
        <w:t xml:space="preserve"> October 2009</w:t>
      </w:r>
    </w:p>
    <w:p w14:paraId="0A60F1CD" w14:textId="77777777" w:rsidR="00427B68" w:rsidRDefault="00427B68" w:rsidP="00427B68">
      <w:pPr>
        <w:widowControl w:val="0"/>
        <w:autoSpaceDE w:val="0"/>
        <w:autoSpaceDN w:val="0"/>
        <w:adjustRightInd w:val="0"/>
        <w:rPr>
          <w:rFonts w:ascii="Helvetica" w:hAnsi="Helvetica" w:cs="Helvetica"/>
          <w:sz w:val="32"/>
          <w:szCs w:val="32"/>
        </w:rPr>
      </w:pPr>
      <w:r>
        <w:rPr>
          <w:rFonts w:ascii="Courier New" w:hAnsi="Courier New" w:cs="Courier New"/>
          <w:sz w:val="29"/>
          <w:szCs w:val="29"/>
        </w:rPr>
        <w:t xml:space="preserve">This mixed wood was a new venue for the NFG and it proved a highly successful foray with 13 members attending and </w:t>
      </w:r>
      <w:r>
        <w:rPr>
          <w:rFonts w:ascii="Helvetica" w:hAnsi="Helvetica" w:cs="Helvetica"/>
          <w:b/>
          <w:bCs/>
          <w:sz w:val="29"/>
          <w:szCs w:val="29"/>
        </w:rPr>
        <w:t>64 species</w:t>
      </w:r>
      <w:r>
        <w:rPr>
          <w:rFonts w:ascii="Courier New" w:hAnsi="Courier New" w:cs="Courier New"/>
          <w:sz w:val="29"/>
          <w:szCs w:val="29"/>
        </w:rPr>
        <w:t xml:space="preserve"> recorded. We began and ended at the Redbrick House hotel car park, where some keen eyes spotted fungi in the grass before we had even properly set off. At the latter end of the season, quite a lot of Mycenas (Fairy Bonnets) were predictably in evidence, of which we eventually identified a number. The most interesting ones were </w:t>
      </w:r>
      <w:r>
        <w:rPr>
          <w:rFonts w:ascii="Courier New" w:hAnsi="Courier New" w:cs="Courier New"/>
          <w:i/>
          <w:iCs/>
          <w:sz w:val="29"/>
          <w:szCs w:val="29"/>
        </w:rPr>
        <w:t>Mycena adscendens</w:t>
      </w:r>
      <w:r>
        <w:rPr>
          <w:rFonts w:ascii="Courier New" w:hAnsi="Courier New" w:cs="Courier New"/>
          <w:sz w:val="29"/>
          <w:szCs w:val="29"/>
        </w:rPr>
        <w:t xml:space="preserve">, Frosty Bonnet; </w:t>
      </w:r>
      <w:r>
        <w:rPr>
          <w:rFonts w:ascii="Courier New" w:hAnsi="Courier New" w:cs="Courier New"/>
          <w:i/>
          <w:iCs/>
          <w:sz w:val="29"/>
          <w:szCs w:val="29"/>
        </w:rPr>
        <w:t>M. capillaris</w:t>
      </w:r>
      <w:r>
        <w:rPr>
          <w:rFonts w:ascii="Courier New" w:hAnsi="Courier New" w:cs="Courier New"/>
          <w:sz w:val="29"/>
          <w:szCs w:val="29"/>
        </w:rPr>
        <w:t xml:space="preserve">, Beechleaf Bonnet; and some very beautiful </w:t>
      </w:r>
      <w:r>
        <w:rPr>
          <w:rFonts w:ascii="Courier New" w:hAnsi="Courier New" w:cs="Courier New"/>
          <w:i/>
          <w:iCs/>
          <w:sz w:val="29"/>
          <w:szCs w:val="29"/>
        </w:rPr>
        <w:t>M. pura var. rosea</w:t>
      </w:r>
      <w:r>
        <w:rPr>
          <w:rFonts w:ascii="Courier New" w:hAnsi="Courier New" w:cs="Courier New"/>
          <w:sz w:val="29"/>
          <w:szCs w:val="29"/>
        </w:rPr>
        <w:t xml:space="preserve">, Lilac Bonnet, among beech litter. The uncommon </w:t>
      </w:r>
      <w:r>
        <w:rPr>
          <w:rFonts w:ascii="Courier New" w:hAnsi="Courier New" w:cs="Courier New"/>
          <w:i/>
          <w:iCs/>
          <w:sz w:val="29"/>
          <w:szCs w:val="29"/>
        </w:rPr>
        <w:t>Psathyrella laevissima</w:t>
      </w:r>
      <w:r>
        <w:rPr>
          <w:rFonts w:ascii="Courier New" w:hAnsi="Courier New" w:cs="Courier New"/>
          <w:sz w:val="29"/>
          <w:szCs w:val="29"/>
        </w:rPr>
        <w:t xml:space="preserve"> tufted on fallen oak wood was recorded. It is very similar in many ways to the common </w:t>
      </w:r>
      <w:r>
        <w:rPr>
          <w:rFonts w:ascii="Courier New" w:hAnsi="Courier New" w:cs="Courier New"/>
          <w:i/>
          <w:iCs/>
          <w:sz w:val="29"/>
          <w:szCs w:val="29"/>
        </w:rPr>
        <w:t>P. piluliformis</w:t>
      </w:r>
      <w:r>
        <w:rPr>
          <w:rFonts w:ascii="Courier New" w:hAnsi="Courier New" w:cs="Courier New"/>
          <w:sz w:val="29"/>
          <w:szCs w:val="29"/>
        </w:rPr>
        <w:t xml:space="preserve">, so specimens were kept and dried against the possibility of misidentification. The brown Pipe Club, </w:t>
      </w:r>
      <w:r>
        <w:rPr>
          <w:rFonts w:ascii="Courier New" w:hAnsi="Courier New" w:cs="Courier New"/>
          <w:i/>
          <w:iCs/>
          <w:sz w:val="29"/>
          <w:szCs w:val="29"/>
        </w:rPr>
        <w:t>Macrotyphula fistulosa</w:t>
      </w:r>
      <w:r>
        <w:rPr>
          <w:rFonts w:ascii="Courier New" w:hAnsi="Courier New" w:cs="Courier New"/>
          <w:sz w:val="29"/>
          <w:szCs w:val="29"/>
        </w:rPr>
        <w:t xml:space="preserve">, was found by the keen-sighted among the beech litter; and on a piece of rotten pine wood the pale yellow discs of </w:t>
      </w:r>
      <w:r>
        <w:rPr>
          <w:rFonts w:ascii="Courier New" w:hAnsi="Courier New" w:cs="Courier New"/>
          <w:i/>
          <w:iCs/>
          <w:sz w:val="29"/>
          <w:szCs w:val="29"/>
        </w:rPr>
        <w:t>Orbilia xanthostigma</w:t>
      </w:r>
      <w:r>
        <w:rPr>
          <w:rFonts w:ascii="Courier New" w:hAnsi="Courier New" w:cs="Courier New"/>
          <w:sz w:val="29"/>
          <w:szCs w:val="29"/>
        </w:rPr>
        <w:t>, Common Glasscup, were a source of interest. At the end collected specimens were discussed and displayed on one of the tables outside the hotel. After which most of us had a pleasant meal and drink inside.</w:t>
      </w:r>
    </w:p>
    <w:p w14:paraId="442906BC" w14:textId="77777777" w:rsidR="00427B68" w:rsidRDefault="00427B68" w:rsidP="00427B68">
      <w:pPr>
        <w:widowControl w:val="0"/>
        <w:autoSpaceDE w:val="0"/>
        <w:autoSpaceDN w:val="0"/>
        <w:adjustRightInd w:val="0"/>
        <w:rPr>
          <w:rFonts w:ascii="Helvetica" w:hAnsi="Helvetica" w:cs="Helvetica"/>
          <w:sz w:val="32"/>
          <w:szCs w:val="32"/>
        </w:rPr>
      </w:pPr>
    </w:p>
    <w:p w14:paraId="74F43C26" w14:textId="77777777" w:rsidR="00427B68" w:rsidRDefault="00427B68" w:rsidP="00427B68">
      <w:pPr>
        <w:widowControl w:val="0"/>
        <w:autoSpaceDE w:val="0"/>
        <w:autoSpaceDN w:val="0"/>
        <w:adjustRightInd w:val="0"/>
        <w:rPr>
          <w:rFonts w:ascii="Helvetica" w:hAnsi="Helvetica" w:cs="Helvetica"/>
          <w:sz w:val="32"/>
          <w:szCs w:val="32"/>
        </w:rPr>
      </w:pPr>
      <w:r>
        <w:rPr>
          <w:rFonts w:ascii="Helvetica" w:hAnsi="Helvetica" w:cs="Helvetica"/>
          <w:sz w:val="32"/>
          <w:szCs w:val="32"/>
        </w:rPr>
        <w:t>Sherwood Forest NNR NFG Foray 5</w:t>
      </w:r>
      <w:r>
        <w:rPr>
          <w:rFonts w:ascii="Helvetica" w:hAnsi="Helvetica" w:cs="Helvetica"/>
          <w:sz w:val="26"/>
          <w:szCs w:val="26"/>
          <w:vertAlign w:val="superscript"/>
        </w:rPr>
        <w:t>th</w:t>
      </w:r>
      <w:r>
        <w:rPr>
          <w:rFonts w:ascii="Helvetica" w:hAnsi="Helvetica" w:cs="Helvetica"/>
          <w:sz w:val="32"/>
          <w:szCs w:val="32"/>
        </w:rPr>
        <w:t xml:space="preserve"> November 2009</w:t>
      </w:r>
    </w:p>
    <w:p w14:paraId="58B4868C" w14:textId="77777777" w:rsidR="00427B68" w:rsidRDefault="00427B68" w:rsidP="00427B68">
      <w:pPr>
        <w:widowControl w:val="0"/>
        <w:autoSpaceDE w:val="0"/>
        <w:autoSpaceDN w:val="0"/>
        <w:adjustRightInd w:val="0"/>
        <w:rPr>
          <w:rFonts w:ascii="Courier New" w:hAnsi="Courier New" w:cs="Courier New"/>
          <w:sz w:val="29"/>
          <w:szCs w:val="29"/>
        </w:rPr>
      </w:pPr>
      <w:r>
        <w:rPr>
          <w:rFonts w:ascii="Courier New" w:hAnsi="Courier New" w:cs="Courier New"/>
          <w:sz w:val="29"/>
          <w:szCs w:val="29"/>
        </w:rPr>
        <w:t xml:space="preserve">We found </w:t>
      </w:r>
      <w:r>
        <w:rPr>
          <w:rFonts w:ascii="Helvetica" w:hAnsi="Helvetica" w:cs="Helvetica"/>
          <w:b/>
          <w:bCs/>
          <w:sz w:val="29"/>
          <w:szCs w:val="29"/>
        </w:rPr>
        <w:t>77 species</w:t>
      </w:r>
      <w:r>
        <w:rPr>
          <w:rFonts w:ascii="Courier New" w:hAnsi="Courier New" w:cs="Courier New"/>
          <w:sz w:val="29"/>
          <w:szCs w:val="29"/>
        </w:rPr>
        <w:t xml:space="preserve"> at this ever popular venue, which was well attended by 27 members and guests, including children. One of the boys found </w:t>
      </w:r>
      <w:r>
        <w:rPr>
          <w:rFonts w:ascii="Courier New" w:hAnsi="Courier New" w:cs="Courier New"/>
          <w:i/>
          <w:iCs/>
          <w:sz w:val="29"/>
          <w:szCs w:val="29"/>
        </w:rPr>
        <w:t>Collybia cookei</w:t>
      </w:r>
      <w:r>
        <w:rPr>
          <w:rFonts w:ascii="Courier New" w:hAnsi="Courier New" w:cs="Courier New"/>
          <w:sz w:val="29"/>
          <w:szCs w:val="29"/>
        </w:rPr>
        <w:t xml:space="preserve"> for us complete with its yellow below-ground sclerotium, which is so easily broken off and lost. Both of the Ascocoryne jellies were found on wood, and one of the few recognisable dark brown Cortinarius species, told by its earthy, mouldy smell – </w:t>
      </w:r>
      <w:r>
        <w:rPr>
          <w:rFonts w:ascii="Courier New" w:hAnsi="Courier New" w:cs="Courier New"/>
          <w:i/>
          <w:iCs/>
          <w:sz w:val="29"/>
          <w:szCs w:val="29"/>
        </w:rPr>
        <w:t>Cortinarius umbrinolens</w:t>
      </w:r>
      <w:r>
        <w:rPr>
          <w:rFonts w:ascii="Courier New" w:hAnsi="Courier New" w:cs="Courier New"/>
          <w:sz w:val="29"/>
          <w:szCs w:val="29"/>
        </w:rPr>
        <w:t xml:space="preserve">. There is a lookalike and smellalike but the spores differentiate. The yellowish </w:t>
      </w:r>
      <w:r>
        <w:rPr>
          <w:rFonts w:ascii="Courier New" w:hAnsi="Courier New" w:cs="Courier New"/>
          <w:i/>
          <w:iCs/>
          <w:sz w:val="29"/>
          <w:szCs w:val="29"/>
        </w:rPr>
        <w:t>Inocybe hirtella</w:t>
      </w:r>
      <w:r>
        <w:rPr>
          <w:rFonts w:ascii="Courier New" w:hAnsi="Courier New" w:cs="Courier New"/>
          <w:sz w:val="29"/>
          <w:szCs w:val="29"/>
        </w:rPr>
        <w:t xml:space="preserve"> was collected under oaks – fresh it smells of nothing much, but keep it enclosed for an hour and a smell of bitter almonds or marzipan is given off, a telltale sign for this species. A rarity in </w:t>
      </w:r>
      <w:r>
        <w:rPr>
          <w:rFonts w:ascii="Courier New" w:hAnsi="Courier New" w:cs="Courier New"/>
          <w:i/>
          <w:iCs/>
          <w:sz w:val="29"/>
          <w:szCs w:val="29"/>
        </w:rPr>
        <w:t>Lepiota tomentella</w:t>
      </w:r>
      <w:r>
        <w:rPr>
          <w:rFonts w:ascii="Courier New" w:hAnsi="Courier New" w:cs="Courier New"/>
          <w:sz w:val="29"/>
          <w:szCs w:val="29"/>
        </w:rPr>
        <w:t xml:space="preserve"> was found in soil with oaks, not unlike </w:t>
      </w:r>
      <w:r>
        <w:rPr>
          <w:rFonts w:ascii="Courier New" w:hAnsi="Courier New" w:cs="Courier New"/>
          <w:i/>
          <w:iCs/>
          <w:sz w:val="29"/>
          <w:szCs w:val="29"/>
        </w:rPr>
        <w:t>L. castanea</w:t>
      </w:r>
      <w:r>
        <w:rPr>
          <w:rFonts w:ascii="Courier New" w:hAnsi="Courier New" w:cs="Courier New"/>
          <w:sz w:val="29"/>
          <w:szCs w:val="29"/>
        </w:rPr>
        <w:t xml:space="preserve"> but with duller brown scales and smaller spores. Jerry Clough identified the Birch Rust, </w:t>
      </w:r>
      <w:r>
        <w:rPr>
          <w:rFonts w:ascii="Courier New" w:hAnsi="Courier New" w:cs="Courier New"/>
          <w:i/>
          <w:iCs/>
          <w:sz w:val="29"/>
          <w:szCs w:val="29"/>
        </w:rPr>
        <w:t>Melampsoridium betulinum</w:t>
      </w:r>
      <w:r>
        <w:rPr>
          <w:rFonts w:ascii="Courier New" w:hAnsi="Courier New" w:cs="Courier New"/>
          <w:sz w:val="29"/>
          <w:szCs w:val="29"/>
        </w:rPr>
        <w:t xml:space="preserve"> for us on birch leaves – a formidable name for a very common rust but new to me for all that.</w:t>
      </w:r>
    </w:p>
    <w:p w14:paraId="209A95BC" w14:textId="77777777" w:rsidR="00427B68" w:rsidRDefault="00427B68" w:rsidP="00427B68">
      <w:pPr>
        <w:widowControl w:val="0"/>
        <w:autoSpaceDE w:val="0"/>
        <w:autoSpaceDN w:val="0"/>
        <w:adjustRightInd w:val="0"/>
        <w:rPr>
          <w:rFonts w:ascii="Courier New" w:hAnsi="Courier New" w:cs="Courier New"/>
          <w:sz w:val="29"/>
          <w:szCs w:val="29"/>
        </w:rPr>
      </w:pPr>
    </w:p>
    <w:p w14:paraId="656EFDD9" w14:textId="77777777" w:rsidR="00427B68" w:rsidRDefault="00427B68" w:rsidP="00427B68">
      <w:pPr>
        <w:widowControl w:val="0"/>
        <w:autoSpaceDE w:val="0"/>
        <w:autoSpaceDN w:val="0"/>
        <w:adjustRightInd w:val="0"/>
        <w:rPr>
          <w:rFonts w:ascii="Helvetica" w:hAnsi="Helvetica" w:cs="Helvetica"/>
          <w:sz w:val="32"/>
          <w:szCs w:val="32"/>
        </w:rPr>
      </w:pPr>
    </w:p>
    <w:p w14:paraId="6E0D62A5" w14:textId="77777777" w:rsidR="00427B68" w:rsidRDefault="00427B68" w:rsidP="00427B68">
      <w:pPr>
        <w:widowControl w:val="0"/>
        <w:autoSpaceDE w:val="0"/>
        <w:autoSpaceDN w:val="0"/>
        <w:adjustRightInd w:val="0"/>
        <w:rPr>
          <w:rFonts w:ascii="Helvetica" w:hAnsi="Helvetica" w:cs="Helvetica"/>
          <w:sz w:val="32"/>
          <w:szCs w:val="32"/>
        </w:rPr>
      </w:pPr>
      <w:r>
        <w:rPr>
          <w:rFonts w:ascii="Helvetica" w:hAnsi="Helvetica" w:cs="Helvetica"/>
          <w:sz w:val="32"/>
          <w:szCs w:val="32"/>
        </w:rPr>
        <w:t>Bestwood CP Nottingham NFG Foray 14</w:t>
      </w:r>
      <w:r>
        <w:rPr>
          <w:rFonts w:ascii="Helvetica" w:hAnsi="Helvetica" w:cs="Helvetica"/>
          <w:sz w:val="26"/>
          <w:szCs w:val="26"/>
          <w:vertAlign w:val="superscript"/>
        </w:rPr>
        <w:t>th</w:t>
      </w:r>
      <w:r>
        <w:rPr>
          <w:rFonts w:ascii="Helvetica" w:hAnsi="Helvetica" w:cs="Helvetica"/>
          <w:sz w:val="32"/>
          <w:szCs w:val="32"/>
        </w:rPr>
        <w:t xml:space="preserve"> November 2009</w:t>
      </w:r>
    </w:p>
    <w:p w14:paraId="128E349A" w14:textId="77777777" w:rsidR="00427B68" w:rsidRDefault="00427B68" w:rsidP="00427B68">
      <w:pPr>
        <w:widowControl w:val="0"/>
        <w:autoSpaceDE w:val="0"/>
        <w:autoSpaceDN w:val="0"/>
        <w:adjustRightInd w:val="0"/>
        <w:rPr>
          <w:rFonts w:ascii="Helvetica" w:hAnsi="Helvetica" w:cs="Helvetica"/>
          <w:sz w:val="32"/>
          <w:szCs w:val="32"/>
        </w:rPr>
      </w:pPr>
      <w:r>
        <w:rPr>
          <w:rFonts w:ascii="Courier New" w:hAnsi="Courier New" w:cs="Courier New"/>
          <w:sz w:val="29"/>
          <w:szCs w:val="29"/>
        </w:rPr>
        <w:t xml:space="preserve">This is another popular venue where we can always be guaranteed to find something interesting. Thirteen members including children attended. New for me here was </w:t>
      </w:r>
      <w:r>
        <w:rPr>
          <w:rFonts w:ascii="Courier New" w:hAnsi="Courier New" w:cs="Courier New"/>
          <w:i/>
          <w:iCs/>
          <w:sz w:val="29"/>
          <w:szCs w:val="29"/>
        </w:rPr>
        <w:t>Macrotyphula juncea</w:t>
      </w:r>
      <w:r>
        <w:rPr>
          <w:rFonts w:ascii="Courier New" w:hAnsi="Courier New" w:cs="Courier New"/>
          <w:sz w:val="29"/>
          <w:szCs w:val="29"/>
        </w:rPr>
        <w:t xml:space="preserve">, Slender Club (a cousin of the larger </w:t>
      </w:r>
      <w:r>
        <w:rPr>
          <w:rFonts w:ascii="Courier New" w:hAnsi="Courier New" w:cs="Courier New"/>
          <w:i/>
          <w:iCs/>
          <w:sz w:val="29"/>
          <w:szCs w:val="29"/>
        </w:rPr>
        <w:t>Macrotyphula fistulosa</w:t>
      </w:r>
      <w:r>
        <w:rPr>
          <w:rFonts w:ascii="Courier New" w:hAnsi="Courier New" w:cs="Courier New"/>
          <w:sz w:val="29"/>
          <w:szCs w:val="29"/>
        </w:rPr>
        <w:t xml:space="preserve">, Pipe Club, also present), a fungus resembling a very fine ochreish grass stem as much as anything – easily missed in leaf litter but for Craig Levy’s keen eyes. Another new bracket for me which Craig showed us was </w:t>
      </w:r>
      <w:r>
        <w:rPr>
          <w:rFonts w:ascii="Courier New" w:hAnsi="Courier New" w:cs="Courier New"/>
          <w:i/>
          <w:iCs/>
          <w:sz w:val="29"/>
          <w:szCs w:val="29"/>
        </w:rPr>
        <w:t>Lenzites betulinus</w:t>
      </w:r>
      <w:r>
        <w:rPr>
          <w:rFonts w:ascii="Courier New" w:hAnsi="Courier New" w:cs="Courier New"/>
          <w:sz w:val="29"/>
          <w:szCs w:val="29"/>
        </w:rPr>
        <w:t xml:space="preserve">, Birch Mazegill, on birch stumps. It is a bracket but has gill-like lamellae instead of pores and occurs only on birch. On the Quarry area many interesting fungi were recorded, from the tiny sandy moss cups of </w:t>
      </w:r>
      <w:r>
        <w:rPr>
          <w:rFonts w:ascii="Courier New" w:hAnsi="Courier New" w:cs="Courier New"/>
          <w:i/>
          <w:iCs/>
          <w:sz w:val="29"/>
          <w:szCs w:val="29"/>
        </w:rPr>
        <w:t>Geopora arenosa</w:t>
      </w:r>
      <w:r>
        <w:rPr>
          <w:rFonts w:ascii="Courier New" w:hAnsi="Courier New" w:cs="Courier New"/>
          <w:sz w:val="29"/>
          <w:szCs w:val="29"/>
        </w:rPr>
        <w:t xml:space="preserve"> seen by Janet Fernley to the striking orange-capped bolete, </w:t>
      </w:r>
      <w:r>
        <w:rPr>
          <w:rFonts w:ascii="Courier New" w:hAnsi="Courier New" w:cs="Courier New"/>
          <w:i/>
          <w:iCs/>
          <w:sz w:val="29"/>
          <w:szCs w:val="29"/>
        </w:rPr>
        <w:t>Leccinum versipelle</w:t>
      </w:r>
      <w:r>
        <w:rPr>
          <w:rFonts w:ascii="Courier New" w:hAnsi="Courier New" w:cs="Courier New"/>
          <w:sz w:val="29"/>
          <w:szCs w:val="29"/>
        </w:rPr>
        <w:t xml:space="preserve">, Orange Birch Bolete, among the birches. Three other good finds here were </w:t>
      </w:r>
      <w:r>
        <w:rPr>
          <w:rFonts w:ascii="Courier New" w:hAnsi="Courier New" w:cs="Courier New"/>
          <w:i/>
          <w:iCs/>
          <w:sz w:val="29"/>
          <w:szCs w:val="29"/>
        </w:rPr>
        <w:t>Lepiota felina</w:t>
      </w:r>
      <w:r>
        <w:rPr>
          <w:rFonts w:ascii="Courier New" w:hAnsi="Courier New" w:cs="Courier New"/>
          <w:sz w:val="29"/>
          <w:szCs w:val="29"/>
        </w:rPr>
        <w:t xml:space="preserve">, striking with black-brown scales on a pale cap; the short-stemmed grey-brown </w:t>
      </w:r>
      <w:r>
        <w:rPr>
          <w:rFonts w:ascii="Courier New" w:hAnsi="Courier New" w:cs="Courier New"/>
          <w:i/>
          <w:iCs/>
          <w:sz w:val="29"/>
          <w:szCs w:val="29"/>
        </w:rPr>
        <w:t>Melanoleuca brevipes</w:t>
      </w:r>
      <w:r>
        <w:rPr>
          <w:rFonts w:ascii="Courier New" w:hAnsi="Courier New" w:cs="Courier New"/>
          <w:sz w:val="29"/>
          <w:szCs w:val="29"/>
        </w:rPr>
        <w:t xml:space="preserve">; and </w:t>
      </w:r>
      <w:r>
        <w:rPr>
          <w:rFonts w:ascii="Courier New" w:hAnsi="Courier New" w:cs="Courier New"/>
          <w:i/>
          <w:iCs/>
          <w:sz w:val="29"/>
          <w:szCs w:val="29"/>
        </w:rPr>
        <w:t>Cortinarius alboviolaceous</w:t>
      </w:r>
      <w:r>
        <w:rPr>
          <w:rFonts w:ascii="Courier New" w:hAnsi="Courier New" w:cs="Courier New"/>
          <w:sz w:val="29"/>
          <w:szCs w:val="29"/>
        </w:rPr>
        <w:t xml:space="preserve">, Pearly Webcap, with its delicate pale and lilac tones. </w:t>
      </w:r>
      <w:r>
        <w:rPr>
          <w:rFonts w:ascii="Helvetica" w:hAnsi="Helvetica" w:cs="Helvetica"/>
          <w:b/>
          <w:bCs/>
          <w:sz w:val="29"/>
          <w:szCs w:val="29"/>
        </w:rPr>
        <w:t>58 species</w:t>
      </w:r>
      <w:r>
        <w:rPr>
          <w:rFonts w:ascii="Courier New" w:hAnsi="Courier New" w:cs="Courier New"/>
          <w:sz w:val="29"/>
          <w:szCs w:val="29"/>
        </w:rPr>
        <w:t xml:space="preserve"> were recorded.</w:t>
      </w:r>
    </w:p>
    <w:p w14:paraId="7484B7B5" w14:textId="77777777" w:rsidR="00427B68" w:rsidRDefault="00427B68" w:rsidP="00427B68">
      <w:pPr>
        <w:widowControl w:val="0"/>
        <w:autoSpaceDE w:val="0"/>
        <w:autoSpaceDN w:val="0"/>
        <w:adjustRightInd w:val="0"/>
        <w:rPr>
          <w:rFonts w:ascii="Helvetica" w:hAnsi="Helvetica" w:cs="Helvetica"/>
          <w:sz w:val="32"/>
          <w:szCs w:val="32"/>
        </w:rPr>
      </w:pPr>
    </w:p>
    <w:p w14:paraId="22888AB3" w14:textId="77777777" w:rsidR="00427B68" w:rsidRDefault="00427B68" w:rsidP="00427B68">
      <w:pPr>
        <w:widowControl w:val="0"/>
        <w:autoSpaceDE w:val="0"/>
        <w:autoSpaceDN w:val="0"/>
        <w:adjustRightInd w:val="0"/>
        <w:rPr>
          <w:rFonts w:ascii="Helvetica" w:hAnsi="Helvetica" w:cs="Helvetica"/>
          <w:sz w:val="32"/>
          <w:szCs w:val="32"/>
        </w:rPr>
      </w:pPr>
      <w:r>
        <w:rPr>
          <w:rFonts w:ascii="Helvetica" w:hAnsi="Helvetica" w:cs="Helvetica"/>
          <w:sz w:val="32"/>
          <w:szCs w:val="32"/>
        </w:rPr>
        <w:t>Gedling House Wood &amp; Meadows Nottingham NFG Foray, 21</w:t>
      </w:r>
      <w:r>
        <w:rPr>
          <w:rFonts w:ascii="Helvetica" w:hAnsi="Helvetica" w:cs="Helvetica"/>
          <w:sz w:val="26"/>
          <w:szCs w:val="26"/>
          <w:vertAlign w:val="superscript"/>
        </w:rPr>
        <w:t>st</w:t>
      </w:r>
      <w:r>
        <w:rPr>
          <w:rFonts w:ascii="Helvetica" w:hAnsi="Helvetica" w:cs="Helvetica"/>
          <w:sz w:val="32"/>
          <w:szCs w:val="32"/>
        </w:rPr>
        <w:t xml:space="preserve"> November 2009</w:t>
      </w:r>
    </w:p>
    <w:p w14:paraId="6B3DB6E3" w14:textId="77777777" w:rsidR="00427B68" w:rsidRDefault="00427B68" w:rsidP="00427B68">
      <w:pPr>
        <w:widowControl w:val="0"/>
        <w:autoSpaceDE w:val="0"/>
        <w:autoSpaceDN w:val="0"/>
        <w:adjustRightInd w:val="0"/>
        <w:rPr>
          <w:rFonts w:ascii="Courier New" w:hAnsi="Courier New" w:cs="Courier New"/>
          <w:sz w:val="29"/>
          <w:szCs w:val="29"/>
        </w:rPr>
      </w:pPr>
      <w:r>
        <w:rPr>
          <w:rFonts w:ascii="Courier New" w:hAnsi="Courier New" w:cs="Courier New"/>
          <w:sz w:val="29"/>
          <w:szCs w:val="29"/>
        </w:rPr>
        <w:t xml:space="preserve">This site is interesting as it offers two aspects: woods and adjacent pasture fields. The Group has visited this site on a number of occasions now and it usually turns up something of interest. The fields contained some brightly coloured fungi: </w:t>
      </w:r>
      <w:r>
        <w:rPr>
          <w:rFonts w:ascii="Courier New" w:hAnsi="Courier New" w:cs="Courier New"/>
          <w:i/>
          <w:iCs/>
          <w:sz w:val="29"/>
          <w:szCs w:val="29"/>
        </w:rPr>
        <w:t>Bolbitius titubans</w:t>
      </w:r>
      <w:r>
        <w:rPr>
          <w:rFonts w:ascii="Courier New" w:hAnsi="Courier New" w:cs="Courier New"/>
          <w:sz w:val="29"/>
          <w:szCs w:val="29"/>
        </w:rPr>
        <w:t xml:space="preserve">, Yellow Fieldcap, and white, yellow and orange waxcaps; also the uncommon but duller </w:t>
      </w:r>
      <w:r>
        <w:rPr>
          <w:rFonts w:ascii="Courier New" w:hAnsi="Courier New" w:cs="Courier New"/>
          <w:i/>
          <w:iCs/>
          <w:sz w:val="29"/>
          <w:szCs w:val="29"/>
        </w:rPr>
        <w:t>Stropharia inuncta</w:t>
      </w:r>
      <w:r>
        <w:rPr>
          <w:rFonts w:ascii="Courier New" w:hAnsi="Courier New" w:cs="Courier New"/>
          <w:sz w:val="29"/>
          <w:szCs w:val="29"/>
        </w:rPr>
        <w:t xml:space="preserve">, Smoky Roundhead, and what we think is the real </w:t>
      </w:r>
      <w:r>
        <w:rPr>
          <w:rFonts w:ascii="Courier New" w:hAnsi="Courier New" w:cs="Courier New"/>
          <w:i/>
          <w:iCs/>
          <w:sz w:val="29"/>
          <w:szCs w:val="29"/>
        </w:rPr>
        <w:t>Melanoleuca melaleuca</w:t>
      </w:r>
      <w:r>
        <w:rPr>
          <w:rFonts w:ascii="Courier New" w:hAnsi="Courier New" w:cs="Courier New"/>
          <w:sz w:val="29"/>
          <w:szCs w:val="29"/>
        </w:rPr>
        <w:t xml:space="preserve">, a species whose cap and stem flesh remain persistently white – unlike the commoner </w:t>
      </w:r>
      <w:r>
        <w:rPr>
          <w:rFonts w:ascii="Courier New" w:hAnsi="Courier New" w:cs="Courier New"/>
          <w:i/>
          <w:iCs/>
          <w:sz w:val="29"/>
          <w:szCs w:val="29"/>
        </w:rPr>
        <w:t>Melanoleuca polioleuca</w:t>
      </w:r>
      <w:r>
        <w:rPr>
          <w:rFonts w:ascii="Courier New" w:hAnsi="Courier New" w:cs="Courier New"/>
          <w:sz w:val="29"/>
          <w:szCs w:val="29"/>
        </w:rPr>
        <w:t xml:space="preserve">, Common Cavalier, where the flesh darkens. Not only </w:t>
      </w:r>
      <w:r>
        <w:rPr>
          <w:rFonts w:ascii="Courier New" w:hAnsi="Courier New" w:cs="Courier New"/>
          <w:i/>
          <w:iCs/>
          <w:sz w:val="29"/>
          <w:szCs w:val="29"/>
        </w:rPr>
        <w:t>Lepista nuda</w:t>
      </w:r>
      <w:r>
        <w:rPr>
          <w:rFonts w:ascii="Courier New" w:hAnsi="Courier New" w:cs="Courier New"/>
          <w:sz w:val="29"/>
          <w:szCs w:val="29"/>
        </w:rPr>
        <w:t xml:space="preserve">, Wood Blewit, but also its less common, and some would say tastier, cousin </w:t>
      </w:r>
      <w:r>
        <w:rPr>
          <w:rFonts w:ascii="Courier New" w:hAnsi="Courier New" w:cs="Courier New"/>
          <w:i/>
          <w:iCs/>
          <w:sz w:val="29"/>
          <w:szCs w:val="29"/>
        </w:rPr>
        <w:t>Lepista saeva</w:t>
      </w:r>
      <w:r>
        <w:rPr>
          <w:rFonts w:ascii="Courier New" w:hAnsi="Courier New" w:cs="Courier New"/>
          <w:sz w:val="29"/>
          <w:szCs w:val="29"/>
        </w:rPr>
        <w:t xml:space="preserve">, Field Blewit, was found. The woodland produced an earthstar, </w:t>
      </w:r>
      <w:r>
        <w:rPr>
          <w:rFonts w:ascii="Courier New" w:hAnsi="Courier New" w:cs="Courier New"/>
          <w:i/>
          <w:iCs/>
          <w:sz w:val="29"/>
          <w:szCs w:val="29"/>
        </w:rPr>
        <w:t>Geastrum triplex</w:t>
      </w:r>
      <w:r>
        <w:rPr>
          <w:rFonts w:ascii="Courier New" w:hAnsi="Courier New" w:cs="Courier New"/>
          <w:sz w:val="29"/>
          <w:szCs w:val="29"/>
        </w:rPr>
        <w:t xml:space="preserve">, Collared Earthstar – common as earthstars go but good to find at any time. </w:t>
      </w:r>
      <w:r>
        <w:rPr>
          <w:rFonts w:ascii="Helvetica" w:hAnsi="Helvetica" w:cs="Helvetica"/>
          <w:b/>
          <w:bCs/>
          <w:sz w:val="29"/>
          <w:szCs w:val="29"/>
        </w:rPr>
        <w:t>38 species</w:t>
      </w:r>
      <w:r>
        <w:rPr>
          <w:rFonts w:ascii="Courier New" w:hAnsi="Courier New" w:cs="Courier New"/>
          <w:sz w:val="29"/>
          <w:szCs w:val="29"/>
        </w:rPr>
        <w:t xml:space="preserve"> were recorded.</w:t>
      </w:r>
    </w:p>
    <w:p w14:paraId="399E15B5" w14:textId="77777777" w:rsidR="00427B68" w:rsidRDefault="00427B68" w:rsidP="00427B68">
      <w:pPr>
        <w:widowControl w:val="0"/>
        <w:autoSpaceDE w:val="0"/>
        <w:autoSpaceDN w:val="0"/>
        <w:adjustRightInd w:val="0"/>
        <w:rPr>
          <w:rFonts w:ascii="Courier New" w:hAnsi="Courier New" w:cs="Courier New"/>
          <w:sz w:val="29"/>
          <w:szCs w:val="29"/>
        </w:rPr>
      </w:pPr>
    </w:p>
    <w:p w14:paraId="00B38252" w14:textId="77777777" w:rsidR="00427B68" w:rsidRDefault="00427B68" w:rsidP="00427B68">
      <w:pPr>
        <w:widowControl w:val="0"/>
        <w:autoSpaceDE w:val="0"/>
        <w:autoSpaceDN w:val="0"/>
        <w:adjustRightInd w:val="0"/>
        <w:rPr>
          <w:rFonts w:ascii="Helvetica" w:hAnsi="Helvetica" w:cs="Helvetica"/>
          <w:sz w:val="32"/>
          <w:szCs w:val="32"/>
        </w:rPr>
      </w:pPr>
    </w:p>
    <w:tbl>
      <w:tblPr>
        <w:tblW w:w="12168" w:type="dxa"/>
        <w:tblInd w:w="-116" w:type="dxa"/>
        <w:tblBorders>
          <w:top w:val="single" w:sz="6" w:space="0" w:color="CDDEAE"/>
          <w:left w:val="single" w:sz="6" w:space="0" w:color="CDDEAE"/>
          <w:bottom w:val="single" w:sz="6" w:space="0" w:color="CDDEAE"/>
          <w:right w:val="single" w:sz="6" w:space="0" w:color="CDDEAE"/>
        </w:tblBorders>
        <w:tblLayout w:type="fixed"/>
        <w:tblLook w:val="0000" w:firstRow="0" w:lastRow="0" w:firstColumn="0" w:lastColumn="0" w:noHBand="0" w:noVBand="0"/>
      </w:tblPr>
      <w:tblGrid>
        <w:gridCol w:w="12168"/>
      </w:tblGrid>
      <w:tr w:rsidR="00427B68" w14:paraId="3A4521A5" w14:textId="77777777">
        <w:tblPrEx>
          <w:tblCellMar>
            <w:top w:w="0" w:type="dxa"/>
            <w:bottom w:w="0" w:type="dxa"/>
          </w:tblCellMar>
        </w:tblPrEx>
        <w:tc>
          <w:tcPr>
            <w:tcW w:w="12016" w:type="dxa"/>
            <w:tcBorders>
              <w:top w:val="single" w:sz="6" w:space="0" w:color="CDDEAE"/>
              <w:bottom w:val="single" w:sz="6" w:space="0" w:color="CDDEAE"/>
            </w:tcBorders>
            <w:tcMar>
              <w:top w:w="20" w:type="nil"/>
              <w:left w:w="20" w:type="nil"/>
              <w:bottom w:w="20" w:type="nil"/>
              <w:right w:w="20" w:type="nil"/>
            </w:tcMar>
            <w:vAlign w:val="center"/>
          </w:tcPr>
          <w:p w14:paraId="019B34CC" w14:textId="77777777" w:rsidR="00427B68" w:rsidRDefault="00427B68">
            <w:pPr>
              <w:widowControl w:val="0"/>
              <w:autoSpaceDE w:val="0"/>
              <w:autoSpaceDN w:val="0"/>
              <w:adjustRightInd w:val="0"/>
              <w:rPr>
                <w:rFonts w:ascii="Helvetica" w:hAnsi="Helvetica" w:cs="Helvetica"/>
                <w:sz w:val="32"/>
                <w:szCs w:val="32"/>
              </w:rPr>
            </w:pPr>
            <w:r>
              <w:rPr>
                <w:rFonts w:ascii="Helvetica" w:hAnsi="Helvetica" w:cs="Helvetica"/>
                <w:noProof/>
                <w:sz w:val="32"/>
                <w:szCs w:val="32"/>
                <w:lang w:eastAsia="en-GB"/>
              </w:rPr>
              <w:drawing>
                <wp:inline distT="0" distB="0" distL="0" distR="0" wp14:anchorId="2F319B83" wp14:editId="1D27B1C8">
                  <wp:extent cx="15240000" cy="6934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0" cy="6934200"/>
                          </a:xfrm>
                          <a:prstGeom prst="rect">
                            <a:avLst/>
                          </a:prstGeom>
                          <a:noFill/>
                          <a:ln>
                            <a:noFill/>
                          </a:ln>
                        </pic:spPr>
                      </pic:pic>
                    </a:graphicData>
                  </a:graphic>
                </wp:inline>
              </w:drawing>
            </w:r>
          </w:p>
        </w:tc>
      </w:tr>
    </w:tbl>
    <w:p w14:paraId="09288A60" w14:textId="77777777" w:rsidR="00427B68" w:rsidRDefault="00427B68" w:rsidP="00427B68">
      <w:pPr>
        <w:widowControl w:val="0"/>
        <w:autoSpaceDE w:val="0"/>
        <w:autoSpaceDN w:val="0"/>
        <w:adjustRightInd w:val="0"/>
        <w:rPr>
          <w:rFonts w:ascii="Helvetica" w:hAnsi="Helvetica" w:cs="Helvetica"/>
          <w:sz w:val="32"/>
          <w:szCs w:val="32"/>
        </w:rPr>
      </w:pPr>
      <w:r>
        <w:rPr>
          <w:rFonts w:ascii="Helvetica" w:hAnsi="Helvetica" w:cs="Helvetica"/>
          <w:sz w:val="26"/>
          <w:szCs w:val="26"/>
        </w:rPr>
        <w:t>Stropharia inuncta and Bolbitius titubans</w:t>
      </w:r>
    </w:p>
    <w:p w14:paraId="73513E6B" w14:textId="77777777" w:rsidR="00427B68" w:rsidRDefault="00427B68" w:rsidP="00427B68">
      <w:pPr>
        <w:widowControl w:val="0"/>
        <w:autoSpaceDE w:val="0"/>
        <w:autoSpaceDN w:val="0"/>
        <w:adjustRightInd w:val="0"/>
        <w:rPr>
          <w:rFonts w:ascii="Helvetica" w:hAnsi="Helvetica" w:cs="Helvetica"/>
          <w:sz w:val="32"/>
          <w:szCs w:val="32"/>
        </w:rPr>
      </w:pPr>
    </w:p>
    <w:p w14:paraId="0ED47BE5" w14:textId="77777777" w:rsidR="00427B68" w:rsidRDefault="00427B68" w:rsidP="00427B68">
      <w:pPr>
        <w:widowControl w:val="0"/>
        <w:autoSpaceDE w:val="0"/>
        <w:autoSpaceDN w:val="0"/>
        <w:adjustRightInd w:val="0"/>
        <w:jc w:val="center"/>
        <w:rPr>
          <w:rFonts w:ascii="Helvetica" w:hAnsi="Helvetica" w:cs="Helvetica"/>
          <w:sz w:val="32"/>
          <w:szCs w:val="32"/>
        </w:rPr>
      </w:pPr>
      <w:r>
        <w:rPr>
          <w:rFonts w:ascii="Courier New" w:hAnsi="Courier New" w:cs="Courier New"/>
          <w:sz w:val="26"/>
          <w:szCs w:val="26"/>
        </w:rPr>
        <w:t>Most Frequently Recorded Fungi in Nottinghamshire in 2009</w:t>
      </w:r>
    </w:p>
    <w:tbl>
      <w:tblPr>
        <w:tblW w:w="0" w:type="auto"/>
        <w:tblInd w:w="-116" w:type="dxa"/>
        <w:tblBorders>
          <w:top w:val="nil"/>
          <w:left w:val="nil"/>
          <w:right w:val="nil"/>
        </w:tblBorders>
        <w:tblLayout w:type="fixed"/>
        <w:tblLook w:val="0000" w:firstRow="0" w:lastRow="0" w:firstColumn="0" w:lastColumn="0" w:noHBand="0" w:noVBand="0"/>
      </w:tblPr>
      <w:tblGrid>
        <w:gridCol w:w="3744"/>
        <w:gridCol w:w="2736"/>
        <w:gridCol w:w="1008"/>
      </w:tblGrid>
      <w:tr w:rsidR="00427B68" w14:paraId="57C2B3F3" w14:textId="77777777">
        <w:tblPrEx>
          <w:tblCellMar>
            <w:top w:w="0" w:type="dxa"/>
            <w:bottom w:w="0" w:type="dxa"/>
          </w:tblCellMar>
        </w:tblPrEx>
        <w:tc>
          <w:tcPr>
            <w:tcW w:w="3744" w:type="dxa"/>
            <w:tcBorders>
              <w:top w:val="single" w:sz="6" w:space="0" w:color="000000"/>
              <w:left w:val="single" w:sz="6" w:space="0" w:color="000000"/>
              <w:bottom w:val="single" w:sz="6" w:space="0" w:color="000000"/>
              <w:right w:val="single" w:sz="6" w:space="0" w:color="000000"/>
            </w:tcBorders>
            <w:tcMar>
              <w:top w:w="144" w:type="nil"/>
              <w:right w:w="144" w:type="nil"/>
            </w:tcMar>
            <w:vAlign w:val="center"/>
          </w:tcPr>
          <w:p w14:paraId="08A1BEC3" w14:textId="77777777" w:rsidR="00427B68" w:rsidRDefault="00427B68">
            <w:pPr>
              <w:widowControl w:val="0"/>
              <w:autoSpaceDE w:val="0"/>
              <w:autoSpaceDN w:val="0"/>
              <w:adjustRightInd w:val="0"/>
              <w:jc w:val="center"/>
              <w:rPr>
                <w:rFonts w:ascii="Helvetica" w:hAnsi="Helvetica" w:cs="Helvetica"/>
                <w:sz w:val="32"/>
                <w:szCs w:val="32"/>
              </w:rPr>
            </w:pPr>
            <w:r>
              <w:rPr>
                <w:rFonts w:ascii="Courier New" w:hAnsi="Courier New" w:cs="Courier New"/>
                <w:i/>
                <w:iCs/>
              </w:rPr>
              <w:t>Species</w:t>
            </w:r>
          </w:p>
        </w:tc>
        <w:tc>
          <w:tcPr>
            <w:tcW w:w="2736" w:type="dxa"/>
            <w:tcBorders>
              <w:top w:val="single" w:sz="6" w:space="0" w:color="000000"/>
              <w:left w:val="single" w:sz="6" w:space="0" w:color="000000"/>
              <w:bottom w:val="single" w:sz="6" w:space="0" w:color="000000"/>
              <w:right w:val="single" w:sz="6" w:space="0" w:color="000000"/>
            </w:tcBorders>
            <w:tcMar>
              <w:top w:w="144" w:type="nil"/>
              <w:right w:w="144" w:type="nil"/>
            </w:tcMar>
            <w:vAlign w:val="center"/>
          </w:tcPr>
          <w:p w14:paraId="401FE5A7"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English name</w:t>
            </w:r>
          </w:p>
        </w:tc>
        <w:tc>
          <w:tcPr>
            <w:tcW w:w="1008" w:type="dxa"/>
            <w:tcBorders>
              <w:top w:val="single" w:sz="6" w:space="0" w:color="000000"/>
              <w:left w:val="single" w:sz="6" w:space="0" w:color="000000"/>
              <w:bottom w:val="single" w:sz="6" w:space="0" w:color="000000"/>
              <w:right w:val="single" w:sz="6" w:space="0" w:color="000000"/>
            </w:tcBorders>
            <w:tcMar>
              <w:top w:w="144" w:type="nil"/>
              <w:right w:w="144" w:type="nil"/>
            </w:tcMar>
            <w:vAlign w:val="center"/>
          </w:tcPr>
          <w:p w14:paraId="22BA14F5"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Records</w:t>
            </w:r>
          </w:p>
        </w:tc>
      </w:tr>
      <w:tr w:rsidR="00427B68" w14:paraId="1335A821"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637E4CEA"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Stereum hirsutum</w:t>
            </w:r>
          </w:p>
        </w:tc>
        <w:tc>
          <w:tcPr>
            <w:tcW w:w="2736" w:type="dxa"/>
            <w:tcBorders>
              <w:bottom w:val="single" w:sz="6" w:space="0" w:color="000000"/>
              <w:right w:val="single" w:sz="6" w:space="0" w:color="000000"/>
            </w:tcBorders>
            <w:tcMar>
              <w:top w:w="144" w:type="nil"/>
              <w:right w:w="144" w:type="nil"/>
            </w:tcMar>
          </w:tcPr>
          <w:p w14:paraId="7F598C77"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Hairy Curtain Crust</w:t>
            </w:r>
          </w:p>
        </w:tc>
        <w:tc>
          <w:tcPr>
            <w:tcW w:w="1008" w:type="dxa"/>
            <w:tcBorders>
              <w:bottom w:val="single" w:sz="6" w:space="0" w:color="000000"/>
              <w:right w:val="single" w:sz="6" w:space="0" w:color="000000"/>
            </w:tcBorders>
            <w:tcMar>
              <w:top w:w="144" w:type="nil"/>
              <w:right w:w="144" w:type="nil"/>
            </w:tcMar>
          </w:tcPr>
          <w:p w14:paraId="296E9ACE"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22</w:t>
            </w:r>
          </w:p>
        </w:tc>
      </w:tr>
      <w:tr w:rsidR="00427B68" w14:paraId="6993A663"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0C7FC4EC"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Trametes versicolor</w:t>
            </w:r>
          </w:p>
        </w:tc>
        <w:tc>
          <w:tcPr>
            <w:tcW w:w="2736" w:type="dxa"/>
            <w:tcBorders>
              <w:bottom w:val="single" w:sz="6" w:space="0" w:color="000000"/>
              <w:right w:val="single" w:sz="6" w:space="0" w:color="000000"/>
            </w:tcBorders>
            <w:tcMar>
              <w:top w:w="144" w:type="nil"/>
              <w:right w:w="144" w:type="nil"/>
            </w:tcMar>
          </w:tcPr>
          <w:p w14:paraId="1CB2376D"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Turkey Tail</w:t>
            </w:r>
          </w:p>
        </w:tc>
        <w:tc>
          <w:tcPr>
            <w:tcW w:w="1008" w:type="dxa"/>
            <w:tcBorders>
              <w:bottom w:val="single" w:sz="6" w:space="0" w:color="000000"/>
              <w:right w:val="single" w:sz="6" w:space="0" w:color="000000"/>
            </w:tcBorders>
            <w:tcMar>
              <w:top w:w="144" w:type="nil"/>
              <w:right w:w="144" w:type="nil"/>
            </w:tcMar>
          </w:tcPr>
          <w:p w14:paraId="7C051215"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20</w:t>
            </w:r>
          </w:p>
        </w:tc>
      </w:tr>
      <w:tr w:rsidR="00427B68" w14:paraId="5AE7DE4D"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6063206B"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Daedaleopsis confragosa</w:t>
            </w:r>
          </w:p>
        </w:tc>
        <w:tc>
          <w:tcPr>
            <w:tcW w:w="2736" w:type="dxa"/>
            <w:tcBorders>
              <w:bottom w:val="single" w:sz="6" w:space="0" w:color="000000"/>
              <w:right w:val="single" w:sz="6" w:space="0" w:color="000000"/>
            </w:tcBorders>
            <w:tcMar>
              <w:top w:w="144" w:type="nil"/>
              <w:right w:w="144" w:type="nil"/>
            </w:tcMar>
          </w:tcPr>
          <w:p w14:paraId="55DF9DC2"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Blushing Bracket</w:t>
            </w:r>
          </w:p>
        </w:tc>
        <w:tc>
          <w:tcPr>
            <w:tcW w:w="1008" w:type="dxa"/>
            <w:tcBorders>
              <w:bottom w:val="single" w:sz="6" w:space="0" w:color="000000"/>
              <w:right w:val="single" w:sz="6" w:space="0" w:color="000000"/>
            </w:tcBorders>
            <w:tcMar>
              <w:top w:w="144" w:type="nil"/>
              <w:right w:w="144" w:type="nil"/>
            </w:tcMar>
          </w:tcPr>
          <w:p w14:paraId="7EB40319"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17</w:t>
            </w:r>
          </w:p>
        </w:tc>
      </w:tr>
      <w:tr w:rsidR="00427B68" w14:paraId="3044442F"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0C481282"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Xylaria hypoxylon</w:t>
            </w:r>
          </w:p>
        </w:tc>
        <w:tc>
          <w:tcPr>
            <w:tcW w:w="2736" w:type="dxa"/>
            <w:tcBorders>
              <w:bottom w:val="single" w:sz="6" w:space="0" w:color="000000"/>
              <w:right w:val="single" w:sz="6" w:space="0" w:color="000000"/>
            </w:tcBorders>
            <w:tcMar>
              <w:top w:w="144" w:type="nil"/>
              <w:right w:w="144" w:type="nil"/>
            </w:tcMar>
          </w:tcPr>
          <w:p w14:paraId="43FAB33C"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Candlesnuff</w:t>
            </w:r>
          </w:p>
        </w:tc>
        <w:tc>
          <w:tcPr>
            <w:tcW w:w="1008" w:type="dxa"/>
            <w:tcBorders>
              <w:bottom w:val="single" w:sz="6" w:space="0" w:color="000000"/>
              <w:right w:val="single" w:sz="6" w:space="0" w:color="000000"/>
            </w:tcBorders>
            <w:tcMar>
              <w:top w:w="144" w:type="nil"/>
              <w:right w:w="144" w:type="nil"/>
            </w:tcMar>
          </w:tcPr>
          <w:p w14:paraId="03BACC82"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14</w:t>
            </w:r>
          </w:p>
        </w:tc>
      </w:tr>
      <w:tr w:rsidR="00427B68" w14:paraId="51FA869F"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45F89850"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Schizopora paradoxa</w:t>
            </w:r>
          </w:p>
        </w:tc>
        <w:tc>
          <w:tcPr>
            <w:tcW w:w="2736" w:type="dxa"/>
            <w:tcBorders>
              <w:bottom w:val="single" w:sz="6" w:space="0" w:color="000000"/>
              <w:right w:val="single" w:sz="6" w:space="0" w:color="000000"/>
            </w:tcBorders>
            <w:tcMar>
              <w:top w:w="144" w:type="nil"/>
              <w:right w:w="144" w:type="nil"/>
            </w:tcMar>
          </w:tcPr>
          <w:p w14:paraId="6CF81BB6"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Split Porecust</w:t>
            </w:r>
          </w:p>
        </w:tc>
        <w:tc>
          <w:tcPr>
            <w:tcW w:w="1008" w:type="dxa"/>
            <w:tcBorders>
              <w:bottom w:val="single" w:sz="6" w:space="0" w:color="000000"/>
              <w:right w:val="single" w:sz="6" w:space="0" w:color="000000"/>
            </w:tcBorders>
            <w:tcMar>
              <w:top w:w="144" w:type="nil"/>
              <w:right w:w="144" w:type="nil"/>
            </w:tcMar>
          </w:tcPr>
          <w:p w14:paraId="054C0F7B"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12</w:t>
            </w:r>
          </w:p>
        </w:tc>
      </w:tr>
      <w:tr w:rsidR="00427B68" w14:paraId="6BA85E95"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130B70A9"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Nectria cinnabarina</w:t>
            </w:r>
          </w:p>
        </w:tc>
        <w:tc>
          <w:tcPr>
            <w:tcW w:w="2736" w:type="dxa"/>
            <w:tcBorders>
              <w:bottom w:val="single" w:sz="6" w:space="0" w:color="000000"/>
              <w:right w:val="single" w:sz="6" w:space="0" w:color="000000"/>
            </w:tcBorders>
            <w:tcMar>
              <w:top w:w="144" w:type="nil"/>
              <w:right w:w="144" w:type="nil"/>
            </w:tcMar>
          </w:tcPr>
          <w:p w14:paraId="38EDB047"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Coral Spot</w:t>
            </w:r>
          </w:p>
        </w:tc>
        <w:tc>
          <w:tcPr>
            <w:tcW w:w="1008" w:type="dxa"/>
            <w:tcBorders>
              <w:bottom w:val="single" w:sz="6" w:space="0" w:color="000000"/>
              <w:right w:val="single" w:sz="6" w:space="0" w:color="000000"/>
            </w:tcBorders>
            <w:tcMar>
              <w:top w:w="144" w:type="nil"/>
              <w:right w:w="144" w:type="nil"/>
            </w:tcMar>
          </w:tcPr>
          <w:p w14:paraId="11906611"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12</w:t>
            </w:r>
          </w:p>
        </w:tc>
      </w:tr>
      <w:tr w:rsidR="00427B68" w14:paraId="4658066E"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3541741D"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Hypholoma fasciculare</w:t>
            </w:r>
          </w:p>
        </w:tc>
        <w:tc>
          <w:tcPr>
            <w:tcW w:w="2736" w:type="dxa"/>
            <w:tcBorders>
              <w:bottom w:val="single" w:sz="6" w:space="0" w:color="000000"/>
              <w:right w:val="single" w:sz="6" w:space="0" w:color="000000"/>
            </w:tcBorders>
            <w:tcMar>
              <w:top w:w="144" w:type="nil"/>
              <w:right w:w="144" w:type="nil"/>
            </w:tcMar>
          </w:tcPr>
          <w:p w14:paraId="2B104B49"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Sulphur Tuft</w:t>
            </w:r>
          </w:p>
        </w:tc>
        <w:tc>
          <w:tcPr>
            <w:tcW w:w="1008" w:type="dxa"/>
            <w:tcBorders>
              <w:bottom w:val="single" w:sz="6" w:space="0" w:color="000000"/>
              <w:right w:val="single" w:sz="6" w:space="0" w:color="000000"/>
            </w:tcBorders>
            <w:tcMar>
              <w:top w:w="144" w:type="nil"/>
              <w:right w:w="144" w:type="nil"/>
            </w:tcMar>
          </w:tcPr>
          <w:p w14:paraId="2B2505B0"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12</w:t>
            </w:r>
          </w:p>
        </w:tc>
      </w:tr>
      <w:tr w:rsidR="00427B68" w14:paraId="5E7A60C3"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39FB8D77"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Diatrypella quercina</w:t>
            </w:r>
          </w:p>
        </w:tc>
        <w:tc>
          <w:tcPr>
            <w:tcW w:w="2736" w:type="dxa"/>
            <w:tcBorders>
              <w:bottom w:val="single" w:sz="6" w:space="0" w:color="000000"/>
              <w:right w:val="single" w:sz="6" w:space="0" w:color="000000"/>
            </w:tcBorders>
            <w:tcMar>
              <w:top w:w="144" w:type="nil"/>
              <w:right w:w="144" w:type="nil"/>
            </w:tcMar>
          </w:tcPr>
          <w:p w14:paraId="026EF077"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Oak Barkspot</w:t>
            </w:r>
          </w:p>
        </w:tc>
        <w:tc>
          <w:tcPr>
            <w:tcW w:w="1008" w:type="dxa"/>
            <w:tcBorders>
              <w:bottom w:val="single" w:sz="6" w:space="0" w:color="000000"/>
              <w:right w:val="single" w:sz="6" w:space="0" w:color="000000"/>
            </w:tcBorders>
            <w:tcMar>
              <w:top w:w="144" w:type="nil"/>
              <w:right w:w="144" w:type="nil"/>
            </w:tcMar>
          </w:tcPr>
          <w:p w14:paraId="750BBDB9"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12</w:t>
            </w:r>
          </w:p>
        </w:tc>
      </w:tr>
      <w:tr w:rsidR="00427B68" w14:paraId="3C28918D"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17DF01AB"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Annulohypoxylon multiforme</w:t>
            </w:r>
          </w:p>
        </w:tc>
        <w:tc>
          <w:tcPr>
            <w:tcW w:w="2736" w:type="dxa"/>
            <w:tcBorders>
              <w:bottom w:val="single" w:sz="6" w:space="0" w:color="000000"/>
              <w:right w:val="single" w:sz="6" w:space="0" w:color="000000"/>
            </w:tcBorders>
            <w:tcMar>
              <w:top w:w="144" w:type="nil"/>
              <w:right w:w="144" w:type="nil"/>
            </w:tcMar>
          </w:tcPr>
          <w:p w14:paraId="614FB504"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Birch Woodwart</w:t>
            </w:r>
          </w:p>
        </w:tc>
        <w:tc>
          <w:tcPr>
            <w:tcW w:w="1008" w:type="dxa"/>
            <w:tcBorders>
              <w:bottom w:val="single" w:sz="6" w:space="0" w:color="000000"/>
              <w:right w:val="single" w:sz="6" w:space="0" w:color="000000"/>
            </w:tcBorders>
            <w:tcMar>
              <w:top w:w="144" w:type="nil"/>
              <w:right w:w="144" w:type="nil"/>
            </w:tcMar>
          </w:tcPr>
          <w:p w14:paraId="49E047A0"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11</w:t>
            </w:r>
          </w:p>
        </w:tc>
      </w:tr>
      <w:tr w:rsidR="00427B68" w14:paraId="7562A00A"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7B64B28C"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Bjerkandera adusta</w:t>
            </w:r>
          </w:p>
        </w:tc>
        <w:tc>
          <w:tcPr>
            <w:tcW w:w="2736" w:type="dxa"/>
            <w:tcBorders>
              <w:bottom w:val="single" w:sz="6" w:space="0" w:color="000000"/>
              <w:right w:val="single" w:sz="6" w:space="0" w:color="000000"/>
            </w:tcBorders>
            <w:tcMar>
              <w:top w:w="144" w:type="nil"/>
              <w:right w:w="144" w:type="nil"/>
            </w:tcMar>
          </w:tcPr>
          <w:p w14:paraId="6122AD61"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Smoky Bracket</w:t>
            </w:r>
          </w:p>
        </w:tc>
        <w:tc>
          <w:tcPr>
            <w:tcW w:w="1008" w:type="dxa"/>
            <w:tcBorders>
              <w:bottom w:val="single" w:sz="6" w:space="0" w:color="000000"/>
              <w:right w:val="single" w:sz="6" w:space="0" w:color="000000"/>
            </w:tcBorders>
            <w:tcMar>
              <w:top w:w="144" w:type="nil"/>
              <w:right w:w="144" w:type="nil"/>
            </w:tcMar>
          </w:tcPr>
          <w:p w14:paraId="0A623A48"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11</w:t>
            </w:r>
          </w:p>
        </w:tc>
      </w:tr>
      <w:tr w:rsidR="00427B68" w14:paraId="2CB467A8"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63A28F33"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Piptoporus betulinus</w:t>
            </w:r>
          </w:p>
        </w:tc>
        <w:tc>
          <w:tcPr>
            <w:tcW w:w="2736" w:type="dxa"/>
            <w:tcBorders>
              <w:bottom w:val="single" w:sz="6" w:space="0" w:color="000000"/>
              <w:right w:val="single" w:sz="6" w:space="0" w:color="000000"/>
            </w:tcBorders>
            <w:tcMar>
              <w:top w:w="144" w:type="nil"/>
              <w:right w:w="144" w:type="nil"/>
            </w:tcMar>
          </w:tcPr>
          <w:p w14:paraId="6E5C8332"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Birch Polypore</w:t>
            </w:r>
          </w:p>
        </w:tc>
        <w:tc>
          <w:tcPr>
            <w:tcW w:w="1008" w:type="dxa"/>
            <w:tcBorders>
              <w:bottom w:val="single" w:sz="6" w:space="0" w:color="000000"/>
              <w:right w:val="single" w:sz="6" w:space="0" w:color="000000"/>
            </w:tcBorders>
            <w:tcMar>
              <w:top w:w="144" w:type="nil"/>
              <w:right w:w="144" w:type="nil"/>
            </w:tcMar>
          </w:tcPr>
          <w:p w14:paraId="6E22160A"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11</w:t>
            </w:r>
          </w:p>
        </w:tc>
      </w:tr>
      <w:tr w:rsidR="00427B68" w14:paraId="4D636F63"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1FF972C6"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Rhytisma acerinum</w:t>
            </w:r>
          </w:p>
        </w:tc>
        <w:tc>
          <w:tcPr>
            <w:tcW w:w="2736" w:type="dxa"/>
            <w:tcBorders>
              <w:bottom w:val="single" w:sz="6" w:space="0" w:color="000000"/>
              <w:right w:val="single" w:sz="6" w:space="0" w:color="000000"/>
            </w:tcBorders>
            <w:tcMar>
              <w:top w:w="144" w:type="nil"/>
              <w:right w:w="144" w:type="nil"/>
            </w:tcMar>
          </w:tcPr>
          <w:p w14:paraId="3FB4C822"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Sycamore Tarspot</w:t>
            </w:r>
          </w:p>
        </w:tc>
        <w:tc>
          <w:tcPr>
            <w:tcW w:w="1008" w:type="dxa"/>
            <w:tcBorders>
              <w:bottom w:val="single" w:sz="6" w:space="0" w:color="000000"/>
              <w:right w:val="single" w:sz="6" w:space="0" w:color="000000"/>
            </w:tcBorders>
            <w:tcMar>
              <w:top w:w="144" w:type="nil"/>
              <w:right w:w="144" w:type="nil"/>
            </w:tcMar>
          </w:tcPr>
          <w:p w14:paraId="156E8EA8"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11</w:t>
            </w:r>
          </w:p>
        </w:tc>
      </w:tr>
      <w:tr w:rsidR="00427B68" w14:paraId="1ECC3085"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7AB5172E"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Mycena galericulata</w:t>
            </w:r>
          </w:p>
        </w:tc>
        <w:tc>
          <w:tcPr>
            <w:tcW w:w="2736" w:type="dxa"/>
            <w:tcBorders>
              <w:bottom w:val="single" w:sz="6" w:space="0" w:color="000000"/>
              <w:right w:val="single" w:sz="6" w:space="0" w:color="000000"/>
            </w:tcBorders>
            <w:tcMar>
              <w:top w:w="144" w:type="nil"/>
              <w:right w:w="144" w:type="nil"/>
            </w:tcMar>
          </w:tcPr>
          <w:p w14:paraId="10474756"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Common Bonnet</w:t>
            </w:r>
          </w:p>
        </w:tc>
        <w:tc>
          <w:tcPr>
            <w:tcW w:w="1008" w:type="dxa"/>
            <w:tcBorders>
              <w:bottom w:val="single" w:sz="6" w:space="0" w:color="000000"/>
              <w:right w:val="single" w:sz="6" w:space="0" w:color="000000"/>
            </w:tcBorders>
            <w:tcMar>
              <w:top w:w="144" w:type="nil"/>
              <w:right w:w="144" w:type="nil"/>
            </w:tcMar>
          </w:tcPr>
          <w:p w14:paraId="19885907"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11</w:t>
            </w:r>
          </w:p>
        </w:tc>
      </w:tr>
      <w:tr w:rsidR="00427B68" w14:paraId="7D1B3B33"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1A6E2307"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Scleroderma citrinum</w:t>
            </w:r>
          </w:p>
        </w:tc>
        <w:tc>
          <w:tcPr>
            <w:tcW w:w="2736" w:type="dxa"/>
            <w:tcBorders>
              <w:bottom w:val="single" w:sz="6" w:space="0" w:color="000000"/>
              <w:right w:val="single" w:sz="6" w:space="0" w:color="000000"/>
            </w:tcBorders>
            <w:tcMar>
              <w:top w:w="144" w:type="nil"/>
              <w:right w:w="144" w:type="nil"/>
            </w:tcMar>
          </w:tcPr>
          <w:p w14:paraId="0E428CAD"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Common Earthball</w:t>
            </w:r>
          </w:p>
        </w:tc>
        <w:tc>
          <w:tcPr>
            <w:tcW w:w="1008" w:type="dxa"/>
            <w:tcBorders>
              <w:bottom w:val="single" w:sz="6" w:space="0" w:color="000000"/>
              <w:right w:val="single" w:sz="6" w:space="0" w:color="000000"/>
            </w:tcBorders>
            <w:tcMar>
              <w:top w:w="144" w:type="nil"/>
              <w:right w:w="144" w:type="nil"/>
            </w:tcMar>
          </w:tcPr>
          <w:p w14:paraId="2A1B871D"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11</w:t>
            </w:r>
          </w:p>
        </w:tc>
      </w:tr>
      <w:tr w:rsidR="00427B68" w14:paraId="43510E43"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18BB014D"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Fomes fomentarius</w:t>
            </w:r>
          </w:p>
        </w:tc>
        <w:tc>
          <w:tcPr>
            <w:tcW w:w="2736" w:type="dxa"/>
            <w:tcBorders>
              <w:bottom w:val="single" w:sz="6" w:space="0" w:color="000000"/>
              <w:right w:val="single" w:sz="6" w:space="0" w:color="000000"/>
            </w:tcBorders>
            <w:tcMar>
              <w:top w:w="144" w:type="nil"/>
              <w:right w:w="144" w:type="nil"/>
            </w:tcMar>
          </w:tcPr>
          <w:p w14:paraId="592D9E7E"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Hoof Fungus</w:t>
            </w:r>
          </w:p>
        </w:tc>
        <w:tc>
          <w:tcPr>
            <w:tcW w:w="1008" w:type="dxa"/>
            <w:tcBorders>
              <w:bottom w:val="single" w:sz="6" w:space="0" w:color="000000"/>
              <w:right w:val="single" w:sz="6" w:space="0" w:color="000000"/>
            </w:tcBorders>
            <w:tcMar>
              <w:top w:w="144" w:type="nil"/>
              <w:right w:w="144" w:type="nil"/>
            </w:tcMar>
          </w:tcPr>
          <w:p w14:paraId="46263877"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11</w:t>
            </w:r>
          </w:p>
        </w:tc>
      </w:tr>
      <w:tr w:rsidR="00427B68" w14:paraId="46E415D1"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179D02CC"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Coprinellus micaceus</w:t>
            </w:r>
          </w:p>
        </w:tc>
        <w:tc>
          <w:tcPr>
            <w:tcW w:w="2736" w:type="dxa"/>
            <w:tcBorders>
              <w:bottom w:val="single" w:sz="6" w:space="0" w:color="000000"/>
              <w:right w:val="single" w:sz="6" w:space="0" w:color="000000"/>
            </w:tcBorders>
            <w:tcMar>
              <w:top w:w="144" w:type="nil"/>
              <w:right w:w="144" w:type="nil"/>
            </w:tcMar>
          </w:tcPr>
          <w:p w14:paraId="7D811982"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Glistening Inkcap</w:t>
            </w:r>
          </w:p>
        </w:tc>
        <w:tc>
          <w:tcPr>
            <w:tcW w:w="1008" w:type="dxa"/>
            <w:tcBorders>
              <w:bottom w:val="single" w:sz="6" w:space="0" w:color="000000"/>
              <w:right w:val="single" w:sz="6" w:space="0" w:color="000000"/>
            </w:tcBorders>
            <w:tcMar>
              <w:top w:w="144" w:type="nil"/>
              <w:right w:w="144" w:type="nil"/>
            </w:tcMar>
          </w:tcPr>
          <w:p w14:paraId="5CBC826A"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11</w:t>
            </w:r>
          </w:p>
        </w:tc>
      </w:tr>
      <w:tr w:rsidR="00427B68" w14:paraId="680F9356"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3725CFB0"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Dacrymyces stillatus</w:t>
            </w:r>
          </w:p>
        </w:tc>
        <w:tc>
          <w:tcPr>
            <w:tcW w:w="2736" w:type="dxa"/>
            <w:tcBorders>
              <w:bottom w:val="single" w:sz="6" w:space="0" w:color="000000"/>
              <w:right w:val="single" w:sz="6" w:space="0" w:color="000000"/>
            </w:tcBorders>
            <w:tcMar>
              <w:top w:w="144" w:type="nil"/>
              <w:right w:w="144" w:type="nil"/>
            </w:tcMar>
          </w:tcPr>
          <w:p w14:paraId="409D67D5"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Jelly Spot</w:t>
            </w:r>
          </w:p>
        </w:tc>
        <w:tc>
          <w:tcPr>
            <w:tcW w:w="1008" w:type="dxa"/>
            <w:tcBorders>
              <w:bottom w:val="single" w:sz="6" w:space="0" w:color="000000"/>
              <w:right w:val="single" w:sz="6" w:space="0" w:color="000000"/>
            </w:tcBorders>
            <w:tcMar>
              <w:top w:w="144" w:type="nil"/>
              <w:right w:w="144" w:type="nil"/>
            </w:tcMar>
          </w:tcPr>
          <w:p w14:paraId="71A5287F"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9</w:t>
            </w:r>
          </w:p>
        </w:tc>
      </w:tr>
      <w:tr w:rsidR="00427B68" w14:paraId="42EA1DB0"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3894262E"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Laccaria laccata</w:t>
            </w:r>
          </w:p>
        </w:tc>
        <w:tc>
          <w:tcPr>
            <w:tcW w:w="2736" w:type="dxa"/>
            <w:tcBorders>
              <w:bottom w:val="single" w:sz="6" w:space="0" w:color="000000"/>
              <w:right w:val="single" w:sz="6" w:space="0" w:color="000000"/>
            </w:tcBorders>
            <w:tcMar>
              <w:top w:w="144" w:type="nil"/>
              <w:right w:w="144" w:type="nil"/>
            </w:tcMar>
          </w:tcPr>
          <w:p w14:paraId="268987AE"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Deceiver</w:t>
            </w:r>
          </w:p>
        </w:tc>
        <w:tc>
          <w:tcPr>
            <w:tcW w:w="1008" w:type="dxa"/>
            <w:tcBorders>
              <w:bottom w:val="single" w:sz="6" w:space="0" w:color="000000"/>
              <w:right w:val="single" w:sz="6" w:space="0" w:color="000000"/>
            </w:tcBorders>
            <w:tcMar>
              <w:top w:w="144" w:type="nil"/>
              <w:right w:w="144" w:type="nil"/>
            </w:tcMar>
          </w:tcPr>
          <w:p w14:paraId="0526F74E"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9</w:t>
            </w:r>
          </w:p>
        </w:tc>
      </w:tr>
      <w:tr w:rsidR="00427B68" w14:paraId="527087F9"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2A81C52D"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Xylaria polymorpha</w:t>
            </w:r>
          </w:p>
        </w:tc>
        <w:tc>
          <w:tcPr>
            <w:tcW w:w="2736" w:type="dxa"/>
            <w:tcBorders>
              <w:bottom w:val="single" w:sz="6" w:space="0" w:color="000000"/>
              <w:right w:val="single" w:sz="6" w:space="0" w:color="000000"/>
            </w:tcBorders>
            <w:tcMar>
              <w:top w:w="144" w:type="nil"/>
              <w:right w:w="144" w:type="nil"/>
            </w:tcMar>
          </w:tcPr>
          <w:p w14:paraId="4F7619D3"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Dead Man’s Fingers</w:t>
            </w:r>
          </w:p>
        </w:tc>
        <w:tc>
          <w:tcPr>
            <w:tcW w:w="1008" w:type="dxa"/>
            <w:tcBorders>
              <w:bottom w:val="single" w:sz="6" w:space="0" w:color="000000"/>
              <w:right w:val="single" w:sz="6" w:space="0" w:color="000000"/>
            </w:tcBorders>
            <w:tcMar>
              <w:top w:w="144" w:type="nil"/>
              <w:right w:w="144" w:type="nil"/>
            </w:tcMar>
          </w:tcPr>
          <w:p w14:paraId="00C9A2A0"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9</w:t>
            </w:r>
          </w:p>
        </w:tc>
      </w:tr>
      <w:tr w:rsidR="00427B68" w14:paraId="6E3B77B0" w14:textId="77777777">
        <w:tblPrEx>
          <w:tblBorders>
            <w:top w:val="none" w:sz="0" w:space="0" w:color="auto"/>
          </w:tblBorders>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421D4FF9"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Armillaria mellea</w:t>
            </w:r>
          </w:p>
        </w:tc>
        <w:tc>
          <w:tcPr>
            <w:tcW w:w="2736" w:type="dxa"/>
            <w:tcBorders>
              <w:bottom w:val="single" w:sz="6" w:space="0" w:color="000000"/>
              <w:right w:val="single" w:sz="6" w:space="0" w:color="000000"/>
            </w:tcBorders>
            <w:tcMar>
              <w:top w:w="144" w:type="nil"/>
              <w:right w:w="144" w:type="nil"/>
            </w:tcMar>
          </w:tcPr>
          <w:p w14:paraId="7991D3B4"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Honey Fungus</w:t>
            </w:r>
          </w:p>
        </w:tc>
        <w:tc>
          <w:tcPr>
            <w:tcW w:w="1008" w:type="dxa"/>
            <w:tcBorders>
              <w:bottom w:val="single" w:sz="6" w:space="0" w:color="000000"/>
              <w:right w:val="single" w:sz="6" w:space="0" w:color="000000"/>
            </w:tcBorders>
            <w:tcMar>
              <w:top w:w="144" w:type="nil"/>
              <w:right w:w="144" w:type="nil"/>
            </w:tcMar>
          </w:tcPr>
          <w:p w14:paraId="6A738ED5"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9</w:t>
            </w:r>
          </w:p>
        </w:tc>
      </w:tr>
      <w:tr w:rsidR="00427B68" w14:paraId="76CCB349" w14:textId="77777777">
        <w:tblPrEx>
          <w:tblCellMar>
            <w:top w:w="0" w:type="dxa"/>
            <w:bottom w:w="0" w:type="dxa"/>
          </w:tblCellMar>
        </w:tblPrEx>
        <w:tc>
          <w:tcPr>
            <w:tcW w:w="3744" w:type="dxa"/>
            <w:tcBorders>
              <w:left w:val="single" w:sz="6" w:space="0" w:color="000000"/>
              <w:bottom w:val="single" w:sz="6" w:space="0" w:color="000000"/>
              <w:right w:val="single" w:sz="6" w:space="0" w:color="000000"/>
            </w:tcBorders>
            <w:tcMar>
              <w:top w:w="144" w:type="nil"/>
              <w:right w:w="144" w:type="nil"/>
            </w:tcMar>
            <w:vAlign w:val="center"/>
          </w:tcPr>
          <w:p w14:paraId="7A6B93DE"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Amanita muscaria</w:t>
            </w:r>
          </w:p>
        </w:tc>
        <w:tc>
          <w:tcPr>
            <w:tcW w:w="2736" w:type="dxa"/>
            <w:tcBorders>
              <w:bottom w:val="single" w:sz="6" w:space="0" w:color="000000"/>
              <w:right w:val="single" w:sz="6" w:space="0" w:color="000000"/>
            </w:tcBorders>
            <w:tcMar>
              <w:top w:w="144" w:type="nil"/>
              <w:right w:w="144" w:type="nil"/>
            </w:tcMar>
          </w:tcPr>
          <w:p w14:paraId="0C14B273"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Fly Agaric</w:t>
            </w:r>
          </w:p>
        </w:tc>
        <w:tc>
          <w:tcPr>
            <w:tcW w:w="1008" w:type="dxa"/>
            <w:tcBorders>
              <w:bottom w:val="single" w:sz="6" w:space="0" w:color="000000"/>
              <w:right w:val="single" w:sz="6" w:space="0" w:color="000000"/>
            </w:tcBorders>
            <w:tcMar>
              <w:top w:w="144" w:type="nil"/>
              <w:right w:w="144" w:type="nil"/>
            </w:tcMar>
          </w:tcPr>
          <w:p w14:paraId="110E9091"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9</w:t>
            </w:r>
          </w:p>
        </w:tc>
      </w:tr>
    </w:tbl>
    <w:p w14:paraId="2606E298" w14:textId="77777777" w:rsidR="00427B68" w:rsidRDefault="00427B68" w:rsidP="00427B68">
      <w:pPr>
        <w:widowControl w:val="0"/>
        <w:autoSpaceDE w:val="0"/>
        <w:autoSpaceDN w:val="0"/>
        <w:adjustRightInd w:val="0"/>
        <w:rPr>
          <w:rFonts w:ascii="Helvetica" w:hAnsi="Helvetica" w:cs="Helvetica"/>
          <w:sz w:val="32"/>
          <w:szCs w:val="32"/>
        </w:rPr>
      </w:pPr>
    </w:p>
    <w:p w14:paraId="712FAA6C" w14:textId="77777777" w:rsidR="00427B68" w:rsidRDefault="00427B68" w:rsidP="00427B68">
      <w:pPr>
        <w:widowControl w:val="0"/>
        <w:autoSpaceDE w:val="0"/>
        <w:autoSpaceDN w:val="0"/>
        <w:adjustRightInd w:val="0"/>
        <w:rPr>
          <w:rFonts w:ascii="Helvetica" w:hAnsi="Helvetica" w:cs="Helvetica"/>
          <w:sz w:val="32"/>
          <w:szCs w:val="32"/>
        </w:rPr>
      </w:pPr>
    </w:p>
    <w:p w14:paraId="4CA9DCD5" w14:textId="77777777" w:rsidR="00427B68" w:rsidRDefault="00427B68" w:rsidP="00427B68">
      <w:pPr>
        <w:widowControl w:val="0"/>
        <w:autoSpaceDE w:val="0"/>
        <w:autoSpaceDN w:val="0"/>
        <w:adjustRightInd w:val="0"/>
        <w:jc w:val="center"/>
        <w:rPr>
          <w:rFonts w:ascii="Helvetica" w:hAnsi="Helvetica" w:cs="Helvetica"/>
          <w:sz w:val="32"/>
          <w:szCs w:val="32"/>
        </w:rPr>
      </w:pPr>
      <w:r>
        <w:rPr>
          <w:rFonts w:ascii="Courier New" w:hAnsi="Courier New" w:cs="Courier New"/>
          <w:sz w:val="26"/>
          <w:szCs w:val="26"/>
        </w:rPr>
        <w:t>Most Widespread Nottinghamshire Fungi Recorded 1996-2009</w:t>
      </w:r>
    </w:p>
    <w:tbl>
      <w:tblPr>
        <w:tblW w:w="0" w:type="auto"/>
        <w:tblInd w:w="-116" w:type="dxa"/>
        <w:tblBorders>
          <w:top w:val="nil"/>
          <w:left w:val="nil"/>
          <w:right w:val="nil"/>
        </w:tblBorders>
        <w:tblLayout w:type="fixed"/>
        <w:tblLook w:val="0000" w:firstRow="0" w:lastRow="0" w:firstColumn="0" w:lastColumn="0" w:noHBand="0" w:noVBand="0"/>
      </w:tblPr>
      <w:tblGrid>
        <w:gridCol w:w="3930"/>
        <w:gridCol w:w="3295"/>
        <w:gridCol w:w="2448"/>
      </w:tblGrid>
      <w:tr w:rsidR="00427B68" w14:paraId="5E6F20A9" w14:textId="77777777">
        <w:tblPrEx>
          <w:tblCellMar>
            <w:top w:w="0" w:type="dxa"/>
            <w:bottom w:w="0" w:type="dxa"/>
          </w:tblCellMar>
        </w:tblPrEx>
        <w:tc>
          <w:tcPr>
            <w:tcW w:w="3930" w:type="dxa"/>
            <w:tcBorders>
              <w:top w:val="single" w:sz="6" w:space="0" w:color="000000"/>
              <w:left w:val="single" w:sz="6" w:space="0" w:color="000000"/>
              <w:bottom w:val="single" w:sz="6" w:space="0" w:color="000000"/>
              <w:right w:val="single" w:sz="6" w:space="0" w:color="000000"/>
            </w:tcBorders>
            <w:tcMar>
              <w:top w:w="144" w:type="nil"/>
              <w:right w:w="144" w:type="nil"/>
            </w:tcMar>
          </w:tcPr>
          <w:p w14:paraId="2B89AAED"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Species</w:t>
            </w:r>
          </w:p>
        </w:tc>
        <w:tc>
          <w:tcPr>
            <w:tcW w:w="3295" w:type="dxa"/>
            <w:tcBorders>
              <w:top w:val="single" w:sz="6" w:space="0" w:color="000000"/>
              <w:bottom w:val="single" w:sz="6" w:space="0" w:color="000000"/>
              <w:right w:val="single" w:sz="6" w:space="0" w:color="000000"/>
            </w:tcBorders>
            <w:tcMar>
              <w:top w:w="144" w:type="nil"/>
              <w:right w:w="144" w:type="nil"/>
            </w:tcMar>
          </w:tcPr>
          <w:p w14:paraId="5B6F0DE1"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English name</w:t>
            </w:r>
          </w:p>
        </w:tc>
        <w:tc>
          <w:tcPr>
            <w:tcW w:w="2448" w:type="dxa"/>
            <w:tcBorders>
              <w:top w:val="single" w:sz="6" w:space="0" w:color="000000"/>
              <w:bottom w:val="single" w:sz="6" w:space="0" w:color="000000"/>
              <w:right w:val="single" w:sz="6" w:space="0" w:color="000000"/>
            </w:tcBorders>
            <w:tcMar>
              <w:top w:w="144" w:type="nil"/>
              <w:right w:w="144" w:type="nil"/>
            </w:tcMar>
          </w:tcPr>
          <w:p w14:paraId="4E744B07"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Records per sq km</w:t>
            </w:r>
          </w:p>
        </w:tc>
      </w:tr>
      <w:tr w:rsidR="00427B68" w14:paraId="5CC74175"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6844DA6B"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Stereum hirsutum</w:t>
            </w:r>
          </w:p>
        </w:tc>
        <w:tc>
          <w:tcPr>
            <w:tcW w:w="3295" w:type="dxa"/>
            <w:tcBorders>
              <w:bottom w:val="single" w:sz="6" w:space="0" w:color="000000"/>
              <w:right w:val="single" w:sz="6" w:space="0" w:color="000000"/>
            </w:tcBorders>
            <w:tcMar>
              <w:top w:w="144" w:type="nil"/>
              <w:right w:w="144" w:type="nil"/>
            </w:tcMar>
          </w:tcPr>
          <w:p w14:paraId="347C31B5"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Hairy Curtain Crust</w:t>
            </w:r>
          </w:p>
        </w:tc>
        <w:tc>
          <w:tcPr>
            <w:tcW w:w="2448" w:type="dxa"/>
            <w:tcBorders>
              <w:bottom w:val="single" w:sz="6" w:space="0" w:color="000000"/>
              <w:right w:val="single" w:sz="6" w:space="0" w:color="000000"/>
            </w:tcBorders>
            <w:tcMar>
              <w:top w:w="144" w:type="nil"/>
              <w:right w:w="144" w:type="nil"/>
            </w:tcMar>
          </w:tcPr>
          <w:p w14:paraId="1B8BC9BE"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61</w:t>
            </w:r>
          </w:p>
        </w:tc>
      </w:tr>
      <w:tr w:rsidR="00427B68" w14:paraId="77B169DE"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632711A0"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Xylaria hypoxylon</w:t>
            </w:r>
          </w:p>
        </w:tc>
        <w:tc>
          <w:tcPr>
            <w:tcW w:w="3295" w:type="dxa"/>
            <w:tcBorders>
              <w:bottom w:val="single" w:sz="6" w:space="0" w:color="000000"/>
              <w:right w:val="single" w:sz="6" w:space="0" w:color="000000"/>
            </w:tcBorders>
            <w:tcMar>
              <w:top w:w="144" w:type="nil"/>
              <w:right w:w="144" w:type="nil"/>
            </w:tcMar>
          </w:tcPr>
          <w:p w14:paraId="6CDC0515"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Candlesnuff</w:t>
            </w:r>
          </w:p>
        </w:tc>
        <w:tc>
          <w:tcPr>
            <w:tcW w:w="2448" w:type="dxa"/>
            <w:tcBorders>
              <w:bottom w:val="single" w:sz="6" w:space="0" w:color="000000"/>
              <w:right w:val="single" w:sz="6" w:space="0" w:color="000000"/>
            </w:tcBorders>
            <w:tcMar>
              <w:top w:w="144" w:type="nil"/>
              <w:right w:w="144" w:type="nil"/>
            </w:tcMar>
          </w:tcPr>
          <w:p w14:paraId="4FBBEE4A"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61</w:t>
            </w:r>
          </w:p>
        </w:tc>
      </w:tr>
      <w:tr w:rsidR="00427B68" w14:paraId="5A83D01A"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6C375372"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Trametes versicolor</w:t>
            </w:r>
          </w:p>
        </w:tc>
        <w:tc>
          <w:tcPr>
            <w:tcW w:w="3295" w:type="dxa"/>
            <w:tcBorders>
              <w:bottom w:val="single" w:sz="6" w:space="0" w:color="000000"/>
              <w:right w:val="single" w:sz="6" w:space="0" w:color="000000"/>
            </w:tcBorders>
            <w:tcMar>
              <w:top w:w="144" w:type="nil"/>
              <w:right w:w="144" w:type="nil"/>
            </w:tcMar>
          </w:tcPr>
          <w:p w14:paraId="2189288A"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Turkey Tail</w:t>
            </w:r>
          </w:p>
        </w:tc>
        <w:tc>
          <w:tcPr>
            <w:tcW w:w="2448" w:type="dxa"/>
            <w:tcBorders>
              <w:bottom w:val="single" w:sz="6" w:space="0" w:color="000000"/>
              <w:right w:val="single" w:sz="6" w:space="0" w:color="000000"/>
            </w:tcBorders>
            <w:tcMar>
              <w:top w:w="144" w:type="nil"/>
              <w:right w:w="144" w:type="nil"/>
            </w:tcMar>
          </w:tcPr>
          <w:p w14:paraId="25E4EDCE"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60</w:t>
            </w:r>
          </w:p>
        </w:tc>
      </w:tr>
      <w:tr w:rsidR="00427B68" w14:paraId="483D6D43"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0DD34E3D"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Hypholoma fasciculare</w:t>
            </w:r>
          </w:p>
        </w:tc>
        <w:tc>
          <w:tcPr>
            <w:tcW w:w="3295" w:type="dxa"/>
            <w:tcBorders>
              <w:bottom w:val="single" w:sz="6" w:space="0" w:color="000000"/>
              <w:right w:val="single" w:sz="6" w:space="0" w:color="000000"/>
            </w:tcBorders>
            <w:tcMar>
              <w:top w:w="144" w:type="nil"/>
              <w:right w:w="144" w:type="nil"/>
            </w:tcMar>
          </w:tcPr>
          <w:p w14:paraId="7E6D3700"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Sulphur Tuft</w:t>
            </w:r>
          </w:p>
        </w:tc>
        <w:tc>
          <w:tcPr>
            <w:tcW w:w="2448" w:type="dxa"/>
            <w:tcBorders>
              <w:bottom w:val="single" w:sz="6" w:space="0" w:color="000000"/>
              <w:right w:val="single" w:sz="6" w:space="0" w:color="000000"/>
            </w:tcBorders>
            <w:tcMar>
              <w:top w:w="144" w:type="nil"/>
              <w:right w:w="144" w:type="nil"/>
            </w:tcMar>
          </w:tcPr>
          <w:p w14:paraId="3EE3E7B9"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59</w:t>
            </w:r>
          </w:p>
        </w:tc>
      </w:tr>
      <w:tr w:rsidR="00427B68" w14:paraId="730577B5"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779580FF"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Auricularia-auricula judae</w:t>
            </w:r>
          </w:p>
        </w:tc>
        <w:tc>
          <w:tcPr>
            <w:tcW w:w="3295" w:type="dxa"/>
            <w:tcBorders>
              <w:bottom w:val="single" w:sz="6" w:space="0" w:color="000000"/>
              <w:right w:val="single" w:sz="6" w:space="0" w:color="000000"/>
            </w:tcBorders>
            <w:tcMar>
              <w:top w:w="144" w:type="nil"/>
              <w:right w:w="144" w:type="nil"/>
            </w:tcMar>
          </w:tcPr>
          <w:p w14:paraId="3D82B8CA"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Jew’s Ear; Jelly Ear</w:t>
            </w:r>
          </w:p>
        </w:tc>
        <w:tc>
          <w:tcPr>
            <w:tcW w:w="2448" w:type="dxa"/>
            <w:tcBorders>
              <w:bottom w:val="single" w:sz="6" w:space="0" w:color="000000"/>
              <w:right w:val="single" w:sz="6" w:space="0" w:color="000000"/>
            </w:tcBorders>
            <w:tcMar>
              <w:top w:w="144" w:type="nil"/>
              <w:right w:w="144" w:type="nil"/>
            </w:tcMar>
          </w:tcPr>
          <w:p w14:paraId="5AF7E47D"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59</w:t>
            </w:r>
          </w:p>
        </w:tc>
      </w:tr>
      <w:tr w:rsidR="00427B68" w14:paraId="6AA0C40D"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33CE54F7"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Dacrymyces stillatus</w:t>
            </w:r>
          </w:p>
        </w:tc>
        <w:tc>
          <w:tcPr>
            <w:tcW w:w="3295" w:type="dxa"/>
            <w:tcBorders>
              <w:bottom w:val="single" w:sz="6" w:space="0" w:color="000000"/>
              <w:right w:val="single" w:sz="6" w:space="0" w:color="000000"/>
            </w:tcBorders>
            <w:tcMar>
              <w:top w:w="144" w:type="nil"/>
              <w:right w:w="144" w:type="nil"/>
            </w:tcMar>
          </w:tcPr>
          <w:p w14:paraId="0D9E451A"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Jelly Spot</w:t>
            </w:r>
          </w:p>
        </w:tc>
        <w:tc>
          <w:tcPr>
            <w:tcW w:w="2448" w:type="dxa"/>
            <w:tcBorders>
              <w:bottom w:val="single" w:sz="6" w:space="0" w:color="000000"/>
              <w:right w:val="single" w:sz="6" w:space="0" w:color="000000"/>
            </w:tcBorders>
            <w:tcMar>
              <w:top w:w="144" w:type="nil"/>
              <w:right w:w="144" w:type="nil"/>
            </w:tcMar>
          </w:tcPr>
          <w:p w14:paraId="0BCDA0DC"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54</w:t>
            </w:r>
          </w:p>
        </w:tc>
      </w:tr>
      <w:tr w:rsidR="00427B68" w14:paraId="059DF4D0"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348E2667"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Laccaria laccata</w:t>
            </w:r>
          </w:p>
        </w:tc>
        <w:tc>
          <w:tcPr>
            <w:tcW w:w="3295" w:type="dxa"/>
            <w:tcBorders>
              <w:bottom w:val="single" w:sz="6" w:space="0" w:color="000000"/>
              <w:right w:val="single" w:sz="6" w:space="0" w:color="000000"/>
            </w:tcBorders>
            <w:tcMar>
              <w:top w:w="144" w:type="nil"/>
              <w:right w:w="144" w:type="nil"/>
            </w:tcMar>
          </w:tcPr>
          <w:p w14:paraId="4C6404AD"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Deceiver</w:t>
            </w:r>
          </w:p>
        </w:tc>
        <w:tc>
          <w:tcPr>
            <w:tcW w:w="2448" w:type="dxa"/>
            <w:tcBorders>
              <w:bottom w:val="single" w:sz="6" w:space="0" w:color="000000"/>
              <w:right w:val="single" w:sz="6" w:space="0" w:color="000000"/>
            </w:tcBorders>
            <w:tcMar>
              <w:top w:w="144" w:type="nil"/>
              <w:right w:w="144" w:type="nil"/>
            </w:tcMar>
          </w:tcPr>
          <w:p w14:paraId="341430B9"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53</w:t>
            </w:r>
          </w:p>
        </w:tc>
      </w:tr>
      <w:tr w:rsidR="00427B68" w14:paraId="65AEC762"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17C58D9B"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Mycena galericulata</w:t>
            </w:r>
          </w:p>
        </w:tc>
        <w:tc>
          <w:tcPr>
            <w:tcW w:w="3295" w:type="dxa"/>
            <w:tcBorders>
              <w:bottom w:val="single" w:sz="6" w:space="0" w:color="000000"/>
              <w:right w:val="single" w:sz="6" w:space="0" w:color="000000"/>
            </w:tcBorders>
            <w:tcMar>
              <w:top w:w="144" w:type="nil"/>
              <w:right w:w="144" w:type="nil"/>
            </w:tcMar>
          </w:tcPr>
          <w:p w14:paraId="10D63613"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Common Bonnet</w:t>
            </w:r>
          </w:p>
        </w:tc>
        <w:tc>
          <w:tcPr>
            <w:tcW w:w="2448" w:type="dxa"/>
            <w:tcBorders>
              <w:bottom w:val="single" w:sz="6" w:space="0" w:color="000000"/>
              <w:right w:val="single" w:sz="6" w:space="0" w:color="000000"/>
            </w:tcBorders>
            <w:tcMar>
              <w:top w:w="144" w:type="nil"/>
              <w:right w:w="144" w:type="nil"/>
            </w:tcMar>
          </w:tcPr>
          <w:p w14:paraId="04E52450"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52</w:t>
            </w:r>
          </w:p>
        </w:tc>
      </w:tr>
      <w:tr w:rsidR="00427B68" w14:paraId="37392141"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7D23EEE3"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Rhodocollybia butyracea</w:t>
            </w:r>
          </w:p>
        </w:tc>
        <w:tc>
          <w:tcPr>
            <w:tcW w:w="3295" w:type="dxa"/>
            <w:tcBorders>
              <w:bottom w:val="single" w:sz="6" w:space="0" w:color="000000"/>
              <w:right w:val="single" w:sz="6" w:space="0" w:color="000000"/>
            </w:tcBorders>
            <w:tcMar>
              <w:top w:w="144" w:type="nil"/>
              <w:right w:w="144" w:type="nil"/>
            </w:tcMar>
          </w:tcPr>
          <w:p w14:paraId="66907712"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Butter Cap</w:t>
            </w:r>
          </w:p>
        </w:tc>
        <w:tc>
          <w:tcPr>
            <w:tcW w:w="2448" w:type="dxa"/>
            <w:tcBorders>
              <w:bottom w:val="single" w:sz="6" w:space="0" w:color="000000"/>
              <w:right w:val="single" w:sz="6" w:space="0" w:color="000000"/>
            </w:tcBorders>
            <w:tcMar>
              <w:top w:w="144" w:type="nil"/>
              <w:right w:w="144" w:type="nil"/>
            </w:tcMar>
          </w:tcPr>
          <w:p w14:paraId="4F34CA13"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50</w:t>
            </w:r>
          </w:p>
        </w:tc>
      </w:tr>
      <w:tr w:rsidR="00427B68" w14:paraId="46F32E83"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25BD991A"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Pluteus cervinus</w:t>
            </w:r>
          </w:p>
        </w:tc>
        <w:tc>
          <w:tcPr>
            <w:tcW w:w="3295" w:type="dxa"/>
            <w:tcBorders>
              <w:bottom w:val="single" w:sz="6" w:space="0" w:color="000000"/>
              <w:right w:val="single" w:sz="6" w:space="0" w:color="000000"/>
            </w:tcBorders>
            <w:tcMar>
              <w:top w:w="144" w:type="nil"/>
              <w:right w:w="144" w:type="nil"/>
            </w:tcMar>
          </w:tcPr>
          <w:p w14:paraId="75A72FCB"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Deer Shield</w:t>
            </w:r>
          </w:p>
        </w:tc>
        <w:tc>
          <w:tcPr>
            <w:tcW w:w="2448" w:type="dxa"/>
            <w:tcBorders>
              <w:bottom w:val="single" w:sz="6" w:space="0" w:color="000000"/>
              <w:right w:val="single" w:sz="6" w:space="0" w:color="000000"/>
            </w:tcBorders>
            <w:tcMar>
              <w:top w:w="144" w:type="nil"/>
              <w:right w:w="144" w:type="nil"/>
            </w:tcMar>
          </w:tcPr>
          <w:p w14:paraId="29E1652D"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49</w:t>
            </w:r>
          </w:p>
        </w:tc>
      </w:tr>
      <w:tr w:rsidR="00427B68" w14:paraId="75BCBF64"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7A4C3625"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Clitocybe nebularis</w:t>
            </w:r>
          </w:p>
        </w:tc>
        <w:tc>
          <w:tcPr>
            <w:tcW w:w="3295" w:type="dxa"/>
            <w:tcBorders>
              <w:bottom w:val="single" w:sz="6" w:space="0" w:color="000000"/>
              <w:right w:val="single" w:sz="6" w:space="0" w:color="000000"/>
            </w:tcBorders>
            <w:tcMar>
              <w:top w:w="144" w:type="nil"/>
              <w:right w:w="144" w:type="nil"/>
            </w:tcMar>
          </w:tcPr>
          <w:p w14:paraId="58C6327C"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Clouded Agaric</w:t>
            </w:r>
          </w:p>
        </w:tc>
        <w:tc>
          <w:tcPr>
            <w:tcW w:w="2448" w:type="dxa"/>
            <w:tcBorders>
              <w:bottom w:val="single" w:sz="6" w:space="0" w:color="000000"/>
              <w:right w:val="single" w:sz="6" w:space="0" w:color="000000"/>
            </w:tcBorders>
            <w:tcMar>
              <w:top w:w="144" w:type="nil"/>
              <w:right w:w="144" w:type="nil"/>
            </w:tcMar>
          </w:tcPr>
          <w:p w14:paraId="468BA16D"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49</w:t>
            </w:r>
          </w:p>
        </w:tc>
      </w:tr>
      <w:tr w:rsidR="00427B68" w14:paraId="69F96861"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650755A3"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Coprinellus micaceus</w:t>
            </w:r>
          </w:p>
        </w:tc>
        <w:tc>
          <w:tcPr>
            <w:tcW w:w="3295" w:type="dxa"/>
            <w:tcBorders>
              <w:bottom w:val="single" w:sz="6" w:space="0" w:color="000000"/>
              <w:right w:val="single" w:sz="6" w:space="0" w:color="000000"/>
            </w:tcBorders>
            <w:tcMar>
              <w:top w:w="144" w:type="nil"/>
              <w:right w:w="144" w:type="nil"/>
            </w:tcMar>
          </w:tcPr>
          <w:p w14:paraId="656D4739"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Glistening Inkcap</w:t>
            </w:r>
          </w:p>
        </w:tc>
        <w:tc>
          <w:tcPr>
            <w:tcW w:w="2448" w:type="dxa"/>
            <w:tcBorders>
              <w:bottom w:val="single" w:sz="6" w:space="0" w:color="000000"/>
              <w:right w:val="single" w:sz="6" w:space="0" w:color="000000"/>
            </w:tcBorders>
            <w:tcMar>
              <w:top w:w="144" w:type="nil"/>
              <w:right w:w="144" w:type="nil"/>
            </w:tcMar>
          </w:tcPr>
          <w:p w14:paraId="2C523CF6"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48</w:t>
            </w:r>
          </w:p>
        </w:tc>
      </w:tr>
      <w:tr w:rsidR="00427B68" w14:paraId="3D059204"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2026483A"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Lepista nuda</w:t>
            </w:r>
          </w:p>
        </w:tc>
        <w:tc>
          <w:tcPr>
            <w:tcW w:w="3295" w:type="dxa"/>
            <w:tcBorders>
              <w:bottom w:val="single" w:sz="6" w:space="0" w:color="000000"/>
              <w:right w:val="single" w:sz="6" w:space="0" w:color="000000"/>
            </w:tcBorders>
            <w:tcMar>
              <w:top w:w="144" w:type="nil"/>
              <w:right w:w="144" w:type="nil"/>
            </w:tcMar>
          </w:tcPr>
          <w:p w14:paraId="77AD9DA0"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Wood Blewit</w:t>
            </w:r>
          </w:p>
        </w:tc>
        <w:tc>
          <w:tcPr>
            <w:tcW w:w="2448" w:type="dxa"/>
            <w:tcBorders>
              <w:bottom w:val="single" w:sz="6" w:space="0" w:color="000000"/>
              <w:right w:val="single" w:sz="6" w:space="0" w:color="000000"/>
            </w:tcBorders>
            <w:tcMar>
              <w:top w:w="144" w:type="nil"/>
              <w:right w:w="144" w:type="nil"/>
            </w:tcMar>
          </w:tcPr>
          <w:p w14:paraId="5A850B0B"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48</w:t>
            </w:r>
          </w:p>
        </w:tc>
      </w:tr>
      <w:tr w:rsidR="00427B68" w14:paraId="1E7053E0"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19BF884F"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Daedaleopsis confragosa</w:t>
            </w:r>
          </w:p>
        </w:tc>
        <w:tc>
          <w:tcPr>
            <w:tcW w:w="3295" w:type="dxa"/>
            <w:tcBorders>
              <w:bottom w:val="single" w:sz="6" w:space="0" w:color="000000"/>
              <w:right w:val="single" w:sz="6" w:space="0" w:color="000000"/>
            </w:tcBorders>
            <w:tcMar>
              <w:top w:w="144" w:type="nil"/>
              <w:right w:w="144" w:type="nil"/>
            </w:tcMar>
          </w:tcPr>
          <w:p w14:paraId="63DD04E8"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Blushing Bracket</w:t>
            </w:r>
          </w:p>
        </w:tc>
        <w:tc>
          <w:tcPr>
            <w:tcW w:w="2448" w:type="dxa"/>
            <w:tcBorders>
              <w:bottom w:val="single" w:sz="6" w:space="0" w:color="000000"/>
              <w:right w:val="single" w:sz="6" w:space="0" w:color="000000"/>
            </w:tcBorders>
            <w:tcMar>
              <w:top w:w="144" w:type="nil"/>
              <w:right w:w="144" w:type="nil"/>
            </w:tcMar>
          </w:tcPr>
          <w:p w14:paraId="311219B0"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48</w:t>
            </w:r>
          </w:p>
        </w:tc>
      </w:tr>
      <w:tr w:rsidR="00427B68" w14:paraId="50CFE541"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564E712B"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Piptoporus betulinus</w:t>
            </w:r>
          </w:p>
        </w:tc>
        <w:tc>
          <w:tcPr>
            <w:tcW w:w="3295" w:type="dxa"/>
            <w:tcBorders>
              <w:bottom w:val="single" w:sz="6" w:space="0" w:color="000000"/>
              <w:right w:val="single" w:sz="6" w:space="0" w:color="000000"/>
            </w:tcBorders>
            <w:tcMar>
              <w:top w:w="144" w:type="nil"/>
              <w:right w:w="144" w:type="nil"/>
            </w:tcMar>
          </w:tcPr>
          <w:p w14:paraId="1A5872B0"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Birch Polypore</w:t>
            </w:r>
          </w:p>
        </w:tc>
        <w:tc>
          <w:tcPr>
            <w:tcW w:w="2448" w:type="dxa"/>
            <w:tcBorders>
              <w:bottom w:val="single" w:sz="6" w:space="0" w:color="000000"/>
              <w:right w:val="single" w:sz="6" w:space="0" w:color="000000"/>
            </w:tcBorders>
            <w:tcMar>
              <w:top w:w="144" w:type="nil"/>
              <w:right w:w="144" w:type="nil"/>
            </w:tcMar>
          </w:tcPr>
          <w:p w14:paraId="4E348B46"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48</w:t>
            </w:r>
          </w:p>
        </w:tc>
      </w:tr>
      <w:tr w:rsidR="00427B68" w14:paraId="4A0041D4"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529ACCDF"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Bjerkandera adusta</w:t>
            </w:r>
          </w:p>
        </w:tc>
        <w:tc>
          <w:tcPr>
            <w:tcW w:w="3295" w:type="dxa"/>
            <w:tcBorders>
              <w:bottom w:val="single" w:sz="6" w:space="0" w:color="000000"/>
              <w:right w:val="single" w:sz="6" w:space="0" w:color="000000"/>
            </w:tcBorders>
            <w:tcMar>
              <w:top w:w="144" w:type="nil"/>
              <w:right w:w="144" w:type="nil"/>
            </w:tcMar>
          </w:tcPr>
          <w:p w14:paraId="17B2742F"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Smoky Bracket</w:t>
            </w:r>
          </w:p>
        </w:tc>
        <w:tc>
          <w:tcPr>
            <w:tcW w:w="2448" w:type="dxa"/>
            <w:tcBorders>
              <w:bottom w:val="single" w:sz="6" w:space="0" w:color="000000"/>
              <w:right w:val="single" w:sz="6" w:space="0" w:color="000000"/>
            </w:tcBorders>
            <w:tcMar>
              <w:top w:w="144" w:type="nil"/>
              <w:right w:w="144" w:type="nil"/>
            </w:tcMar>
          </w:tcPr>
          <w:p w14:paraId="341FFB81"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48</w:t>
            </w:r>
          </w:p>
        </w:tc>
      </w:tr>
      <w:tr w:rsidR="00427B68" w14:paraId="7F1B4562"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06EA442D"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Armillaria mellea</w:t>
            </w:r>
          </w:p>
        </w:tc>
        <w:tc>
          <w:tcPr>
            <w:tcW w:w="3295" w:type="dxa"/>
            <w:tcBorders>
              <w:bottom w:val="single" w:sz="6" w:space="0" w:color="000000"/>
              <w:right w:val="single" w:sz="6" w:space="0" w:color="000000"/>
            </w:tcBorders>
            <w:tcMar>
              <w:top w:w="144" w:type="nil"/>
              <w:right w:w="144" w:type="nil"/>
            </w:tcMar>
          </w:tcPr>
          <w:p w14:paraId="644623E0"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Honey Fungus</w:t>
            </w:r>
          </w:p>
        </w:tc>
        <w:tc>
          <w:tcPr>
            <w:tcW w:w="2448" w:type="dxa"/>
            <w:tcBorders>
              <w:bottom w:val="single" w:sz="6" w:space="0" w:color="000000"/>
              <w:right w:val="single" w:sz="6" w:space="0" w:color="000000"/>
            </w:tcBorders>
            <w:tcMar>
              <w:top w:w="144" w:type="nil"/>
              <w:right w:w="144" w:type="nil"/>
            </w:tcMar>
          </w:tcPr>
          <w:p w14:paraId="71DB24AF"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46</w:t>
            </w:r>
          </w:p>
        </w:tc>
      </w:tr>
      <w:tr w:rsidR="00427B68" w14:paraId="317E6014"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5441AB86"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Nectria cinnabarina</w:t>
            </w:r>
          </w:p>
        </w:tc>
        <w:tc>
          <w:tcPr>
            <w:tcW w:w="3295" w:type="dxa"/>
            <w:tcBorders>
              <w:bottom w:val="single" w:sz="6" w:space="0" w:color="000000"/>
              <w:right w:val="single" w:sz="6" w:space="0" w:color="000000"/>
            </w:tcBorders>
            <w:tcMar>
              <w:top w:w="144" w:type="nil"/>
              <w:right w:w="144" w:type="nil"/>
            </w:tcMar>
          </w:tcPr>
          <w:p w14:paraId="765E154F"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Coral Spot</w:t>
            </w:r>
          </w:p>
        </w:tc>
        <w:tc>
          <w:tcPr>
            <w:tcW w:w="2448" w:type="dxa"/>
            <w:tcBorders>
              <w:bottom w:val="single" w:sz="6" w:space="0" w:color="000000"/>
              <w:right w:val="single" w:sz="6" w:space="0" w:color="000000"/>
            </w:tcBorders>
            <w:tcMar>
              <w:top w:w="144" w:type="nil"/>
              <w:right w:w="144" w:type="nil"/>
            </w:tcMar>
          </w:tcPr>
          <w:p w14:paraId="12646B8B"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45</w:t>
            </w:r>
          </w:p>
        </w:tc>
      </w:tr>
      <w:tr w:rsidR="00427B68" w14:paraId="35C72909"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5838BC07"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Tubaria furfuracea</w:t>
            </w:r>
          </w:p>
        </w:tc>
        <w:tc>
          <w:tcPr>
            <w:tcW w:w="3295" w:type="dxa"/>
            <w:tcBorders>
              <w:bottom w:val="single" w:sz="6" w:space="0" w:color="000000"/>
              <w:right w:val="single" w:sz="6" w:space="0" w:color="000000"/>
            </w:tcBorders>
            <w:tcMar>
              <w:top w:w="144" w:type="nil"/>
              <w:right w:w="144" w:type="nil"/>
            </w:tcMar>
          </w:tcPr>
          <w:p w14:paraId="13922D71"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Scurfy Twiglet</w:t>
            </w:r>
          </w:p>
        </w:tc>
        <w:tc>
          <w:tcPr>
            <w:tcW w:w="2448" w:type="dxa"/>
            <w:tcBorders>
              <w:bottom w:val="single" w:sz="6" w:space="0" w:color="000000"/>
              <w:right w:val="single" w:sz="6" w:space="0" w:color="000000"/>
            </w:tcBorders>
            <w:tcMar>
              <w:top w:w="144" w:type="nil"/>
              <w:right w:w="144" w:type="nil"/>
            </w:tcMar>
          </w:tcPr>
          <w:p w14:paraId="69E5F3CF"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45</w:t>
            </w:r>
          </w:p>
        </w:tc>
      </w:tr>
      <w:tr w:rsidR="00427B68" w14:paraId="679A099F" w14:textId="77777777">
        <w:tblPrEx>
          <w:tblBorders>
            <w:top w:val="none" w:sz="0" w:space="0" w:color="auto"/>
          </w:tblBorders>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347E1A22"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Lepista flaccida</w:t>
            </w:r>
          </w:p>
        </w:tc>
        <w:tc>
          <w:tcPr>
            <w:tcW w:w="3295" w:type="dxa"/>
            <w:tcBorders>
              <w:bottom w:val="single" w:sz="6" w:space="0" w:color="000000"/>
              <w:right w:val="single" w:sz="6" w:space="0" w:color="000000"/>
            </w:tcBorders>
            <w:tcMar>
              <w:top w:w="144" w:type="nil"/>
              <w:right w:w="144" w:type="nil"/>
            </w:tcMar>
          </w:tcPr>
          <w:p w14:paraId="64BD585A"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Tawny Funnel</w:t>
            </w:r>
          </w:p>
        </w:tc>
        <w:tc>
          <w:tcPr>
            <w:tcW w:w="2448" w:type="dxa"/>
            <w:tcBorders>
              <w:bottom w:val="single" w:sz="6" w:space="0" w:color="000000"/>
              <w:right w:val="single" w:sz="6" w:space="0" w:color="000000"/>
            </w:tcBorders>
            <w:tcMar>
              <w:top w:w="144" w:type="nil"/>
              <w:right w:w="144" w:type="nil"/>
            </w:tcMar>
          </w:tcPr>
          <w:p w14:paraId="4EF351E8"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43</w:t>
            </w:r>
          </w:p>
        </w:tc>
      </w:tr>
      <w:tr w:rsidR="00427B68" w14:paraId="066008A1" w14:textId="77777777">
        <w:tblPrEx>
          <w:tblCellMar>
            <w:top w:w="0" w:type="dxa"/>
            <w:bottom w:w="0" w:type="dxa"/>
          </w:tblCellMar>
        </w:tblPrEx>
        <w:tc>
          <w:tcPr>
            <w:tcW w:w="3930" w:type="dxa"/>
            <w:tcBorders>
              <w:left w:val="single" w:sz="6" w:space="0" w:color="000000"/>
              <w:bottom w:val="single" w:sz="6" w:space="0" w:color="000000"/>
              <w:right w:val="single" w:sz="6" w:space="0" w:color="000000"/>
            </w:tcBorders>
            <w:tcMar>
              <w:top w:w="144" w:type="nil"/>
              <w:right w:w="144" w:type="nil"/>
            </w:tcMar>
          </w:tcPr>
          <w:p w14:paraId="1B6FF886"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i/>
                <w:iCs/>
              </w:rPr>
              <w:t>Lycoperdon perlatum</w:t>
            </w:r>
          </w:p>
        </w:tc>
        <w:tc>
          <w:tcPr>
            <w:tcW w:w="3295" w:type="dxa"/>
            <w:tcBorders>
              <w:bottom w:val="single" w:sz="6" w:space="0" w:color="000000"/>
              <w:right w:val="single" w:sz="6" w:space="0" w:color="000000"/>
            </w:tcBorders>
            <w:tcMar>
              <w:top w:w="144" w:type="nil"/>
              <w:right w:w="144" w:type="nil"/>
            </w:tcMar>
          </w:tcPr>
          <w:p w14:paraId="319DE567"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Common Puffball</w:t>
            </w:r>
          </w:p>
        </w:tc>
        <w:tc>
          <w:tcPr>
            <w:tcW w:w="2448" w:type="dxa"/>
            <w:tcBorders>
              <w:bottom w:val="single" w:sz="6" w:space="0" w:color="000000"/>
              <w:right w:val="single" w:sz="6" w:space="0" w:color="000000"/>
            </w:tcBorders>
            <w:tcMar>
              <w:top w:w="144" w:type="nil"/>
              <w:right w:w="144" w:type="nil"/>
            </w:tcMar>
          </w:tcPr>
          <w:p w14:paraId="11766727" w14:textId="77777777" w:rsidR="00427B68" w:rsidRDefault="00427B68">
            <w:pPr>
              <w:widowControl w:val="0"/>
              <w:autoSpaceDE w:val="0"/>
              <w:autoSpaceDN w:val="0"/>
              <w:adjustRightInd w:val="0"/>
              <w:rPr>
                <w:rFonts w:ascii="Helvetica" w:hAnsi="Helvetica" w:cs="Helvetica"/>
                <w:sz w:val="32"/>
                <w:szCs w:val="32"/>
              </w:rPr>
            </w:pPr>
            <w:r>
              <w:rPr>
                <w:rFonts w:ascii="Courier New" w:hAnsi="Courier New" w:cs="Courier New"/>
              </w:rPr>
              <w:t>43</w:t>
            </w:r>
          </w:p>
        </w:tc>
      </w:tr>
    </w:tbl>
    <w:p w14:paraId="2D37CA94" w14:textId="77777777" w:rsidR="00427B68" w:rsidRDefault="00427B68" w:rsidP="00427B68">
      <w:pPr>
        <w:widowControl w:val="0"/>
        <w:autoSpaceDE w:val="0"/>
        <w:autoSpaceDN w:val="0"/>
        <w:adjustRightInd w:val="0"/>
        <w:jc w:val="center"/>
        <w:rPr>
          <w:rFonts w:ascii="Helvetica" w:hAnsi="Helvetica" w:cs="Helvetica"/>
          <w:sz w:val="32"/>
          <w:szCs w:val="32"/>
        </w:rPr>
      </w:pPr>
    </w:p>
    <w:p w14:paraId="50634B2F" w14:textId="77777777" w:rsidR="00427B68" w:rsidRDefault="00427B68" w:rsidP="00427B68">
      <w:pPr>
        <w:widowControl w:val="0"/>
        <w:autoSpaceDE w:val="0"/>
        <w:autoSpaceDN w:val="0"/>
        <w:adjustRightInd w:val="0"/>
        <w:jc w:val="center"/>
        <w:rPr>
          <w:rFonts w:ascii="Helvetica" w:hAnsi="Helvetica" w:cs="Helvetica"/>
          <w:sz w:val="32"/>
          <w:szCs w:val="32"/>
        </w:rPr>
      </w:pPr>
    </w:p>
    <w:p w14:paraId="0C48257D" w14:textId="77777777" w:rsidR="00427B68" w:rsidRDefault="00427B68" w:rsidP="00427B68">
      <w:pPr>
        <w:widowControl w:val="0"/>
        <w:autoSpaceDE w:val="0"/>
        <w:autoSpaceDN w:val="0"/>
        <w:adjustRightInd w:val="0"/>
        <w:jc w:val="center"/>
        <w:rPr>
          <w:rFonts w:ascii="Helvetica" w:hAnsi="Helvetica" w:cs="Helvetica"/>
          <w:sz w:val="32"/>
          <w:szCs w:val="32"/>
        </w:rPr>
      </w:pPr>
      <w:r>
        <w:rPr>
          <w:rFonts w:ascii="Courier New" w:hAnsi="Courier New" w:cs="Courier New"/>
          <w:sz w:val="26"/>
          <w:szCs w:val="26"/>
        </w:rPr>
        <w:t>Some Uncommon Nottinghamshire Fungi (Less than 500 National Records) 2009</w:t>
      </w:r>
    </w:p>
    <w:tbl>
      <w:tblPr>
        <w:tblW w:w="15984" w:type="dxa"/>
        <w:tblInd w:w="-116" w:type="dxa"/>
        <w:tblBorders>
          <w:top w:val="nil"/>
          <w:left w:val="nil"/>
          <w:right w:val="nil"/>
        </w:tblBorders>
        <w:tblLayout w:type="fixed"/>
        <w:tblLook w:val="0000" w:firstRow="0" w:lastRow="0" w:firstColumn="0" w:lastColumn="0" w:noHBand="0" w:noVBand="0"/>
      </w:tblPr>
      <w:tblGrid>
        <w:gridCol w:w="5715"/>
        <w:gridCol w:w="2886"/>
        <w:gridCol w:w="5800"/>
        <w:gridCol w:w="1583"/>
      </w:tblGrid>
      <w:tr w:rsidR="00427B68" w14:paraId="79F489AB" w14:textId="77777777">
        <w:tblPrEx>
          <w:tblCellMar>
            <w:top w:w="0" w:type="dxa"/>
            <w:bottom w:w="0" w:type="dxa"/>
          </w:tblCellMar>
        </w:tblPrEx>
        <w:tc>
          <w:tcPr>
            <w:tcW w:w="5331" w:type="dxa"/>
            <w:tcBorders>
              <w:top w:val="single" w:sz="6" w:space="0" w:color="000000"/>
              <w:left w:val="single" w:sz="6" w:space="0" w:color="000000"/>
              <w:bottom w:val="single" w:sz="6" w:space="0" w:color="000000"/>
              <w:right w:val="single" w:sz="6" w:space="0" w:color="000000"/>
            </w:tcBorders>
            <w:tcMar>
              <w:top w:w="144" w:type="nil"/>
              <w:right w:w="144" w:type="nil"/>
            </w:tcMar>
            <w:vAlign w:val="center"/>
          </w:tcPr>
          <w:p w14:paraId="46D2F6F7"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b/>
                <w:bCs/>
              </w:rPr>
              <w:t>Species</w:t>
            </w:r>
          </w:p>
        </w:tc>
        <w:tc>
          <w:tcPr>
            <w:tcW w:w="2692" w:type="dxa"/>
            <w:tcBorders>
              <w:top w:val="single" w:sz="6" w:space="0" w:color="000000"/>
              <w:left w:val="single" w:sz="6" w:space="0" w:color="000000"/>
              <w:bottom w:val="single" w:sz="6" w:space="0" w:color="000000"/>
              <w:right w:val="single" w:sz="6" w:space="0" w:color="000000"/>
            </w:tcBorders>
            <w:tcMar>
              <w:top w:w="144" w:type="nil"/>
              <w:right w:w="144" w:type="nil"/>
            </w:tcMar>
            <w:vAlign w:val="center"/>
          </w:tcPr>
          <w:p w14:paraId="2659314E"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b/>
                <w:bCs/>
              </w:rPr>
              <w:t>English Name</w:t>
            </w:r>
          </w:p>
        </w:tc>
        <w:tc>
          <w:tcPr>
            <w:tcW w:w="5411" w:type="dxa"/>
            <w:tcBorders>
              <w:top w:val="single" w:sz="6" w:space="0" w:color="000000"/>
              <w:left w:val="single" w:sz="6" w:space="0" w:color="000000"/>
              <w:bottom w:val="single" w:sz="6" w:space="0" w:color="000000"/>
              <w:right w:val="single" w:sz="6" w:space="0" w:color="000000"/>
            </w:tcBorders>
            <w:tcMar>
              <w:top w:w="144" w:type="nil"/>
              <w:right w:w="144" w:type="nil"/>
            </w:tcMar>
            <w:vAlign w:val="center"/>
          </w:tcPr>
          <w:p w14:paraId="46C5536E"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b/>
                <w:bCs/>
              </w:rPr>
              <w:t>Site</w:t>
            </w:r>
          </w:p>
        </w:tc>
        <w:tc>
          <w:tcPr>
            <w:tcW w:w="1333" w:type="dxa"/>
            <w:tcBorders>
              <w:top w:val="single" w:sz="6" w:space="0" w:color="000000"/>
              <w:left w:val="single" w:sz="6" w:space="0" w:color="000000"/>
              <w:bottom w:val="single" w:sz="6" w:space="0" w:color="000000"/>
              <w:right w:val="single" w:sz="6" w:space="0" w:color="000000"/>
            </w:tcBorders>
            <w:tcMar>
              <w:top w:w="144" w:type="nil"/>
              <w:right w:w="144" w:type="nil"/>
            </w:tcMar>
            <w:vAlign w:val="center"/>
          </w:tcPr>
          <w:p w14:paraId="1B1E717D"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b/>
                <w:bCs/>
              </w:rPr>
              <w:t>BFRDBI records</w:t>
            </w:r>
          </w:p>
        </w:tc>
      </w:tr>
      <w:tr w:rsidR="00427B68" w14:paraId="37101159"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tcBorders>
            <w:tcMar>
              <w:top w:w="144" w:type="nil"/>
              <w:right w:w="144" w:type="nil"/>
            </w:tcMar>
            <w:vAlign w:val="center"/>
          </w:tcPr>
          <w:p w14:paraId="35526D57"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Cortinarius saturninus var. bresadolae</w:t>
            </w:r>
          </w:p>
        </w:tc>
        <w:tc>
          <w:tcPr>
            <w:tcW w:w="2692" w:type="dxa"/>
            <w:tcBorders>
              <w:left w:val="single" w:sz="6" w:space="0" w:color="000000"/>
              <w:bottom w:val="single" w:sz="6" w:space="0" w:color="000000"/>
              <w:right w:val="single" w:sz="6" w:space="0" w:color="000000"/>
            </w:tcBorders>
            <w:tcMar>
              <w:top w:w="144" w:type="nil"/>
              <w:right w:w="144" w:type="nil"/>
            </w:tcMar>
            <w:vAlign w:val="center"/>
          </w:tcPr>
          <w:p w14:paraId="36398523"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left w:val="single" w:sz="6" w:space="0" w:color="000000"/>
              <w:bottom w:val="single" w:sz="6" w:space="0" w:color="000000"/>
              <w:right w:val="single" w:sz="6" w:space="0" w:color="000000"/>
            </w:tcBorders>
            <w:tcMar>
              <w:top w:w="144" w:type="nil"/>
              <w:right w:w="144" w:type="nil"/>
            </w:tcMar>
            <w:vAlign w:val="center"/>
          </w:tcPr>
          <w:p w14:paraId="57B56415"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Haywood Oaks</w:t>
            </w:r>
          </w:p>
        </w:tc>
        <w:tc>
          <w:tcPr>
            <w:tcW w:w="1333" w:type="dxa"/>
            <w:tcBorders>
              <w:left w:val="single" w:sz="6" w:space="0" w:color="000000"/>
              <w:bottom w:val="single" w:sz="6" w:space="0" w:color="000000"/>
              <w:right w:val="single" w:sz="6" w:space="0" w:color="000000"/>
            </w:tcBorders>
            <w:tcMar>
              <w:top w:w="144" w:type="nil"/>
              <w:right w:w="144" w:type="nil"/>
            </w:tcMar>
            <w:vAlign w:val="center"/>
          </w:tcPr>
          <w:p w14:paraId="64CD67B2"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4</w:t>
            </w:r>
          </w:p>
        </w:tc>
      </w:tr>
      <w:tr w:rsidR="00427B68" w14:paraId="01792C9A"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7E765C91"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Lepiota lilacea</w:t>
            </w:r>
          </w:p>
        </w:tc>
        <w:tc>
          <w:tcPr>
            <w:tcW w:w="2692" w:type="dxa"/>
            <w:tcBorders>
              <w:left w:val="single" w:sz="6" w:space="0" w:color="000000"/>
              <w:bottom w:val="single" w:sz="6" w:space="0" w:color="000000"/>
              <w:right w:val="single" w:sz="6" w:space="0" w:color="000000"/>
            </w:tcBorders>
            <w:tcMar>
              <w:top w:w="144" w:type="nil"/>
              <w:right w:w="144" w:type="nil"/>
            </w:tcMar>
            <w:vAlign w:val="center"/>
          </w:tcPr>
          <w:p w14:paraId="1DCA33B1"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left w:val="single" w:sz="6" w:space="0" w:color="000000"/>
              <w:bottom w:val="single" w:sz="6" w:space="0" w:color="000000"/>
              <w:right w:val="single" w:sz="6" w:space="0" w:color="000000"/>
            </w:tcBorders>
            <w:tcMar>
              <w:top w:w="144" w:type="nil"/>
              <w:right w:w="144" w:type="nil"/>
            </w:tcMar>
            <w:vAlign w:val="center"/>
          </w:tcPr>
          <w:p w14:paraId="712DE171"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Carlton-in-Lindrick (garden)</w:t>
            </w:r>
          </w:p>
        </w:tc>
        <w:tc>
          <w:tcPr>
            <w:tcW w:w="1333" w:type="dxa"/>
            <w:tcBorders>
              <w:left w:val="single" w:sz="6" w:space="0" w:color="000000"/>
              <w:bottom w:val="single" w:sz="6" w:space="0" w:color="000000"/>
              <w:right w:val="single" w:sz="6" w:space="0" w:color="000000"/>
            </w:tcBorders>
            <w:tcMar>
              <w:top w:w="144" w:type="nil"/>
              <w:right w:w="144" w:type="nil"/>
            </w:tcMar>
            <w:vAlign w:val="center"/>
          </w:tcPr>
          <w:p w14:paraId="082EAB95"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22</w:t>
            </w:r>
          </w:p>
        </w:tc>
      </w:tr>
      <w:tr w:rsidR="00427B68" w14:paraId="0A647D4D"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20B0CFA3"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Inocybe oblectabilis</w:t>
            </w:r>
          </w:p>
        </w:tc>
        <w:tc>
          <w:tcPr>
            <w:tcW w:w="2692" w:type="dxa"/>
            <w:tcBorders>
              <w:bottom w:val="single" w:sz="6" w:space="0" w:color="000000"/>
              <w:right w:val="single" w:sz="6" w:space="0" w:color="000000"/>
            </w:tcBorders>
            <w:tcMar>
              <w:top w:w="144" w:type="nil"/>
              <w:right w:w="144" w:type="nil"/>
            </w:tcMar>
            <w:vAlign w:val="center"/>
          </w:tcPr>
          <w:p w14:paraId="3A1A62D4"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214E305A"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Carlton-in-Lindrick, Carlton Wood</w:t>
            </w:r>
          </w:p>
        </w:tc>
        <w:tc>
          <w:tcPr>
            <w:tcW w:w="1333" w:type="dxa"/>
            <w:tcBorders>
              <w:bottom w:val="single" w:sz="6" w:space="0" w:color="000000"/>
              <w:right w:val="single" w:sz="6" w:space="0" w:color="000000"/>
            </w:tcBorders>
            <w:tcMar>
              <w:top w:w="144" w:type="nil"/>
              <w:right w:w="144" w:type="nil"/>
            </w:tcMar>
            <w:vAlign w:val="center"/>
          </w:tcPr>
          <w:p w14:paraId="4FA1B9DF"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30</w:t>
            </w:r>
          </w:p>
        </w:tc>
      </w:tr>
      <w:tr w:rsidR="00427B68" w14:paraId="7468E185"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4C27ABEB"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Cortinarius incisus</w:t>
            </w:r>
          </w:p>
        </w:tc>
        <w:tc>
          <w:tcPr>
            <w:tcW w:w="2692" w:type="dxa"/>
            <w:tcBorders>
              <w:bottom w:val="single" w:sz="6" w:space="0" w:color="000000"/>
              <w:right w:val="single" w:sz="6" w:space="0" w:color="000000"/>
            </w:tcBorders>
            <w:tcMar>
              <w:top w:w="144" w:type="nil"/>
              <w:right w:w="144" w:type="nil"/>
            </w:tcMar>
            <w:vAlign w:val="center"/>
          </w:tcPr>
          <w:p w14:paraId="28FB3203"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47BA562F"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Bestwood CP (Quarry)</w:t>
            </w:r>
          </w:p>
        </w:tc>
        <w:tc>
          <w:tcPr>
            <w:tcW w:w="1333" w:type="dxa"/>
            <w:tcBorders>
              <w:left w:val="single" w:sz="6" w:space="0" w:color="000000"/>
              <w:bottom w:val="single" w:sz="6" w:space="0" w:color="000000"/>
              <w:right w:val="single" w:sz="6" w:space="0" w:color="000000"/>
            </w:tcBorders>
            <w:tcMar>
              <w:top w:w="144" w:type="nil"/>
              <w:right w:w="144" w:type="nil"/>
            </w:tcMar>
            <w:vAlign w:val="center"/>
          </w:tcPr>
          <w:p w14:paraId="528932A6"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34</w:t>
            </w:r>
          </w:p>
        </w:tc>
      </w:tr>
      <w:tr w:rsidR="00427B68" w14:paraId="2BBFEBA1"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76A095A3"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Hygrophoropsis macrospora</w:t>
            </w:r>
          </w:p>
        </w:tc>
        <w:tc>
          <w:tcPr>
            <w:tcW w:w="2692" w:type="dxa"/>
            <w:tcBorders>
              <w:bottom w:val="single" w:sz="6" w:space="0" w:color="000000"/>
              <w:right w:val="single" w:sz="6" w:space="0" w:color="000000"/>
            </w:tcBorders>
            <w:tcMar>
              <w:top w:w="144" w:type="nil"/>
              <w:right w:w="144" w:type="nil"/>
            </w:tcMar>
            <w:vAlign w:val="center"/>
          </w:tcPr>
          <w:p w14:paraId="099984D4"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6189812B"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Attenborough NR</w:t>
            </w:r>
          </w:p>
        </w:tc>
        <w:tc>
          <w:tcPr>
            <w:tcW w:w="1333" w:type="dxa"/>
            <w:tcBorders>
              <w:bottom w:val="single" w:sz="6" w:space="0" w:color="000000"/>
              <w:right w:val="single" w:sz="6" w:space="0" w:color="000000"/>
            </w:tcBorders>
            <w:tcMar>
              <w:top w:w="144" w:type="nil"/>
              <w:right w:w="144" w:type="nil"/>
            </w:tcMar>
            <w:vAlign w:val="center"/>
          </w:tcPr>
          <w:p w14:paraId="732D4BC0"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44</w:t>
            </w:r>
          </w:p>
        </w:tc>
      </w:tr>
      <w:tr w:rsidR="00427B68" w14:paraId="23383BE4"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7CBF4219"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Peziza domiciliana</w:t>
            </w:r>
          </w:p>
        </w:tc>
        <w:tc>
          <w:tcPr>
            <w:tcW w:w="2692" w:type="dxa"/>
            <w:tcBorders>
              <w:left w:val="single" w:sz="6" w:space="0" w:color="000000"/>
              <w:bottom w:val="single" w:sz="6" w:space="0" w:color="000000"/>
              <w:right w:val="single" w:sz="6" w:space="0" w:color="000000"/>
            </w:tcBorders>
            <w:tcMar>
              <w:top w:w="144" w:type="nil"/>
              <w:right w:w="144" w:type="nil"/>
            </w:tcMar>
            <w:vAlign w:val="center"/>
          </w:tcPr>
          <w:p w14:paraId="5057A547"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4D6C79B9"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Hucknall (allotment)</w:t>
            </w:r>
          </w:p>
        </w:tc>
        <w:tc>
          <w:tcPr>
            <w:tcW w:w="1333" w:type="dxa"/>
            <w:tcBorders>
              <w:bottom w:val="single" w:sz="6" w:space="0" w:color="000000"/>
              <w:right w:val="single" w:sz="6" w:space="0" w:color="000000"/>
            </w:tcBorders>
            <w:tcMar>
              <w:top w:w="144" w:type="nil"/>
              <w:right w:w="144" w:type="nil"/>
            </w:tcMar>
            <w:vAlign w:val="center"/>
          </w:tcPr>
          <w:p w14:paraId="55867B62"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45</w:t>
            </w:r>
          </w:p>
        </w:tc>
      </w:tr>
      <w:tr w:rsidR="00427B68" w14:paraId="52093750"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3F5E52C6"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Leucoagaricus carneifolius</w:t>
            </w:r>
          </w:p>
        </w:tc>
        <w:tc>
          <w:tcPr>
            <w:tcW w:w="2692" w:type="dxa"/>
            <w:tcBorders>
              <w:bottom w:val="single" w:sz="6" w:space="0" w:color="000000"/>
              <w:right w:val="single" w:sz="6" w:space="0" w:color="000000"/>
            </w:tcBorders>
            <w:tcMar>
              <w:top w:w="144" w:type="nil"/>
              <w:right w:w="144" w:type="nil"/>
            </w:tcMar>
            <w:vAlign w:val="center"/>
          </w:tcPr>
          <w:p w14:paraId="209A5192"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5B380722"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Carlton-in-Lindrick churchyard</w:t>
            </w:r>
          </w:p>
        </w:tc>
        <w:tc>
          <w:tcPr>
            <w:tcW w:w="1333" w:type="dxa"/>
            <w:tcBorders>
              <w:bottom w:val="single" w:sz="6" w:space="0" w:color="000000"/>
              <w:right w:val="single" w:sz="6" w:space="0" w:color="000000"/>
            </w:tcBorders>
            <w:tcMar>
              <w:top w:w="144" w:type="nil"/>
              <w:right w:w="144" w:type="nil"/>
            </w:tcMar>
            <w:vAlign w:val="center"/>
          </w:tcPr>
          <w:p w14:paraId="0F768CEE"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49</w:t>
            </w:r>
          </w:p>
        </w:tc>
      </w:tr>
      <w:tr w:rsidR="00427B68" w14:paraId="0197B279"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469BE263"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Dennisiella babingtonii (sooty mould)</w:t>
            </w:r>
          </w:p>
        </w:tc>
        <w:tc>
          <w:tcPr>
            <w:tcW w:w="2692" w:type="dxa"/>
            <w:tcBorders>
              <w:bottom w:val="single" w:sz="6" w:space="0" w:color="000000"/>
              <w:right w:val="single" w:sz="6" w:space="0" w:color="000000"/>
            </w:tcBorders>
            <w:tcMar>
              <w:top w:w="144" w:type="nil"/>
              <w:right w:w="144" w:type="nil"/>
            </w:tcMar>
            <w:vAlign w:val="center"/>
          </w:tcPr>
          <w:p w14:paraId="6548C023"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32FFE631"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Carlton-in-Lindrick(garden) &amp; churchyard; Haywood Oaks</w:t>
            </w:r>
          </w:p>
        </w:tc>
        <w:tc>
          <w:tcPr>
            <w:tcW w:w="1333" w:type="dxa"/>
            <w:tcBorders>
              <w:bottom w:val="single" w:sz="6" w:space="0" w:color="000000"/>
              <w:right w:val="single" w:sz="6" w:space="0" w:color="000000"/>
            </w:tcBorders>
            <w:tcMar>
              <w:top w:w="144" w:type="nil"/>
              <w:right w:w="144" w:type="nil"/>
            </w:tcMar>
            <w:vAlign w:val="center"/>
          </w:tcPr>
          <w:p w14:paraId="1E2EB9B9"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52</w:t>
            </w:r>
          </w:p>
        </w:tc>
      </w:tr>
      <w:tr w:rsidR="00427B68" w14:paraId="7E1E3146"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33A66B47"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Corynespora olivacea (a Hyphomycete)</w:t>
            </w:r>
          </w:p>
        </w:tc>
        <w:tc>
          <w:tcPr>
            <w:tcW w:w="2692" w:type="dxa"/>
            <w:tcBorders>
              <w:bottom w:val="single" w:sz="6" w:space="0" w:color="000000"/>
              <w:right w:val="single" w:sz="6" w:space="0" w:color="000000"/>
            </w:tcBorders>
            <w:tcMar>
              <w:top w:w="144" w:type="nil"/>
              <w:right w:w="144" w:type="nil"/>
            </w:tcMar>
            <w:vAlign w:val="center"/>
          </w:tcPr>
          <w:p w14:paraId="126E59CA"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2E7754F1"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Carlton-in-Lindrick churchyard</w:t>
            </w:r>
          </w:p>
        </w:tc>
        <w:tc>
          <w:tcPr>
            <w:tcW w:w="1333" w:type="dxa"/>
            <w:tcBorders>
              <w:bottom w:val="single" w:sz="6" w:space="0" w:color="000000"/>
              <w:right w:val="single" w:sz="6" w:space="0" w:color="000000"/>
            </w:tcBorders>
            <w:tcMar>
              <w:top w:w="144" w:type="nil"/>
              <w:right w:w="144" w:type="nil"/>
            </w:tcMar>
            <w:vAlign w:val="center"/>
          </w:tcPr>
          <w:p w14:paraId="33026660"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54</w:t>
            </w:r>
          </w:p>
        </w:tc>
      </w:tr>
      <w:tr w:rsidR="00427B68" w14:paraId="5EFC41FD"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67553C0E"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Coprinopsis laanii</w:t>
            </w:r>
          </w:p>
        </w:tc>
        <w:tc>
          <w:tcPr>
            <w:tcW w:w="2692" w:type="dxa"/>
            <w:tcBorders>
              <w:bottom w:val="single" w:sz="6" w:space="0" w:color="000000"/>
              <w:right w:val="single" w:sz="6" w:space="0" w:color="000000"/>
            </w:tcBorders>
            <w:tcMar>
              <w:top w:w="144" w:type="nil"/>
              <w:right w:w="144" w:type="nil"/>
            </w:tcMar>
            <w:vAlign w:val="center"/>
          </w:tcPr>
          <w:p w14:paraId="4BEDE3CA"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00489C25"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Cuckney Hay Wood</w:t>
            </w:r>
          </w:p>
        </w:tc>
        <w:tc>
          <w:tcPr>
            <w:tcW w:w="1333" w:type="dxa"/>
            <w:tcBorders>
              <w:bottom w:val="single" w:sz="6" w:space="0" w:color="000000"/>
              <w:right w:val="single" w:sz="6" w:space="0" w:color="000000"/>
            </w:tcBorders>
            <w:tcMar>
              <w:top w:w="144" w:type="nil"/>
              <w:right w:w="144" w:type="nil"/>
            </w:tcMar>
            <w:vAlign w:val="center"/>
          </w:tcPr>
          <w:p w14:paraId="7C9AF029"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55</w:t>
            </w:r>
          </w:p>
        </w:tc>
      </w:tr>
      <w:tr w:rsidR="00427B68" w14:paraId="2637FADB"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0E7C811F"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 xml:space="preserve">Trametes suaveolens </w:t>
            </w:r>
            <w:r>
              <w:rPr>
                <w:rFonts w:ascii="Courier New" w:hAnsi="Courier New" w:cs="Courier New"/>
                <w:color w:val="FB0007"/>
              </w:rPr>
              <w:t>(RDL2)</w:t>
            </w:r>
          </w:p>
        </w:tc>
        <w:tc>
          <w:tcPr>
            <w:tcW w:w="2692" w:type="dxa"/>
            <w:tcBorders>
              <w:bottom w:val="single" w:sz="6" w:space="0" w:color="000000"/>
              <w:right w:val="single" w:sz="6" w:space="0" w:color="000000"/>
            </w:tcBorders>
            <w:tcMar>
              <w:top w:w="144" w:type="nil"/>
              <w:right w:w="144" w:type="nil"/>
            </w:tcMar>
            <w:vAlign w:val="center"/>
          </w:tcPr>
          <w:p w14:paraId="59723F8D"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0EFCF465"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Attenborough NR</w:t>
            </w:r>
          </w:p>
        </w:tc>
        <w:tc>
          <w:tcPr>
            <w:tcW w:w="1333" w:type="dxa"/>
            <w:tcBorders>
              <w:bottom w:val="single" w:sz="6" w:space="0" w:color="000000"/>
              <w:right w:val="single" w:sz="6" w:space="0" w:color="000000"/>
            </w:tcBorders>
            <w:tcMar>
              <w:top w:w="144" w:type="nil"/>
              <w:right w:w="144" w:type="nil"/>
            </w:tcMar>
            <w:vAlign w:val="center"/>
          </w:tcPr>
          <w:p w14:paraId="193876F3"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56</w:t>
            </w:r>
          </w:p>
        </w:tc>
      </w:tr>
      <w:tr w:rsidR="00427B68" w14:paraId="15749FCE"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4C9F6E56"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Rutstroemia petiolorum</w:t>
            </w:r>
          </w:p>
        </w:tc>
        <w:tc>
          <w:tcPr>
            <w:tcW w:w="2692" w:type="dxa"/>
            <w:tcBorders>
              <w:bottom w:val="single" w:sz="6" w:space="0" w:color="000000"/>
              <w:right w:val="single" w:sz="6" w:space="0" w:color="000000"/>
            </w:tcBorders>
            <w:tcMar>
              <w:top w:w="144" w:type="nil"/>
              <w:right w:w="144" w:type="nil"/>
            </w:tcMar>
            <w:vAlign w:val="center"/>
          </w:tcPr>
          <w:p w14:paraId="1B58BDB9"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36732BF0"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Sherwood Forest NNR</w:t>
            </w:r>
          </w:p>
        </w:tc>
        <w:tc>
          <w:tcPr>
            <w:tcW w:w="1333" w:type="dxa"/>
            <w:tcBorders>
              <w:bottom w:val="single" w:sz="6" w:space="0" w:color="000000"/>
              <w:right w:val="single" w:sz="6" w:space="0" w:color="000000"/>
            </w:tcBorders>
            <w:tcMar>
              <w:top w:w="144" w:type="nil"/>
              <w:right w:w="144" w:type="nil"/>
            </w:tcMar>
            <w:vAlign w:val="center"/>
          </w:tcPr>
          <w:p w14:paraId="7B6965D5"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67</w:t>
            </w:r>
          </w:p>
        </w:tc>
      </w:tr>
      <w:tr w:rsidR="00427B68" w14:paraId="560342A9"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36236C64"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Lepiota tomentella</w:t>
            </w:r>
          </w:p>
        </w:tc>
        <w:tc>
          <w:tcPr>
            <w:tcW w:w="2692" w:type="dxa"/>
            <w:tcBorders>
              <w:bottom w:val="single" w:sz="6" w:space="0" w:color="000000"/>
              <w:right w:val="single" w:sz="6" w:space="0" w:color="000000"/>
            </w:tcBorders>
            <w:tcMar>
              <w:top w:w="144" w:type="nil"/>
              <w:right w:w="144" w:type="nil"/>
            </w:tcMar>
            <w:vAlign w:val="center"/>
          </w:tcPr>
          <w:p w14:paraId="080207E8"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50F5FF03"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Sherwood Forest NNR</w:t>
            </w:r>
          </w:p>
        </w:tc>
        <w:tc>
          <w:tcPr>
            <w:tcW w:w="1333" w:type="dxa"/>
            <w:tcBorders>
              <w:bottom w:val="single" w:sz="6" w:space="0" w:color="000000"/>
              <w:right w:val="single" w:sz="6" w:space="0" w:color="000000"/>
            </w:tcBorders>
            <w:tcMar>
              <w:top w:w="144" w:type="nil"/>
              <w:right w:w="144" w:type="nil"/>
            </w:tcMar>
            <w:vAlign w:val="center"/>
          </w:tcPr>
          <w:p w14:paraId="0844E49E"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69</w:t>
            </w:r>
          </w:p>
        </w:tc>
      </w:tr>
      <w:tr w:rsidR="00427B68" w14:paraId="32E87F3E"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56212F40"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Arthonia radiata</w:t>
            </w:r>
          </w:p>
        </w:tc>
        <w:tc>
          <w:tcPr>
            <w:tcW w:w="2692" w:type="dxa"/>
            <w:tcBorders>
              <w:bottom w:val="single" w:sz="6" w:space="0" w:color="000000"/>
              <w:right w:val="single" w:sz="6" w:space="0" w:color="000000"/>
            </w:tcBorders>
            <w:tcMar>
              <w:top w:w="144" w:type="nil"/>
              <w:right w:w="144" w:type="nil"/>
            </w:tcMar>
            <w:vAlign w:val="center"/>
          </w:tcPr>
          <w:p w14:paraId="521E8CA1"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7905E948"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Colliers Wood</w:t>
            </w:r>
          </w:p>
        </w:tc>
        <w:tc>
          <w:tcPr>
            <w:tcW w:w="1333" w:type="dxa"/>
            <w:tcBorders>
              <w:bottom w:val="single" w:sz="6" w:space="0" w:color="000000"/>
              <w:right w:val="single" w:sz="6" w:space="0" w:color="000000"/>
            </w:tcBorders>
            <w:tcMar>
              <w:top w:w="144" w:type="nil"/>
              <w:right w:w="144" w:type="nil"/>
            </w:tcMar>
            <w:vAlign w:val="center"/>
          </w:tcPr>
          <w:p w14:paraId="72D36577"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70</w:t>
            </w:r>
          </w:p>
        </w:tc>
      </w:tr>
      <w:tr w:rsidR="00427B68" w14:paraId="3013AE1E"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1C662E7D"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Suillus collinitus</w:t>
            </w:r>
          </w:p>
        </w:tc>
        <w:tc>
          <w:tcPr>
            <w:tcW w:w="2692" w:type="dxa"/>
            <w:tcBorders>
              <w:bottom w:val="single" w:sz="6" w:space="0" w:color="000000"/>
              <w:right w:val="single" w:sz="6" w:space="0" w:color="000000"/>
            </w:tcBorders>
            <w:tcMar>
              <w:top w:w="144" w:type="nil"/>
              <w:right w:w="144" w:type="nil"/>
            </w:tcMar>
            <w:vAlign w:val="center"/>
          </w:tcPr>
          <w:p w14:paraId="17123765"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30E3EA32"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Bestwood CP (Conservation Area)</w:t>
            </w:r>
          </w:p>
        </w:tc>
        <w:tc>
          <w:tcPr>
            <w:tcW w:w="1333" w:type="dxa"/>
            <w:tcBorders>
              <w:bottom w:val="single" w:sz="6" w:space="0" w:color="000000"/>
              <w:right w:val="single" w:sz="6" w:space="0" w:color="000000"/>
            </w:tcBorders>
            <w:tcMar>
              <w:top w:w="144" w:type="nil"/>
              <w:right w:w="144" w:type="nil"/>
            </w:tcMar>
            <w:vAlign w:val="center"/>
          </w:tcPr>
          <w:p w14:paraId="329C4519"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77</w:t>
            </w:r>
          </w:p>
        </w:tc>
      </w:tr>
      <w:tr w:rsidR="00427B68" w14:paraId="7F66A123"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7E0B8D29"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Antrodia serialis</w:t>
            </w:r>
          </w:p>
        </w:tc>
        <w:tc>
          <w:tcPr>
            <w:tcW w:w="2692" w:type="dxa"/>
            <w:tcBorders>
              <w:bottom w:val="single" w:sz="6" w:space="0" w:color="000000"/>
              <w:right w:val="single" w:sz="6" w:space="0" w:color="000000"/>
            </w:tcBorders>
            <w:tcMar>
              <w:top w:w="144" w:type="nil"/>
              <w:right w:w="144" w:type="nil"/>
            </w:tcMar>
            <w:vAlign w:val="center"/>
          </w:tcPr>
          <w:p w14:paraId="1C335D0D"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798578A3"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Haywood Oaks</w:t>
            </w:r>
          </w:p>
        </w:tc>
        <w:tc>
          <w:tcPr>
            <w:tcW w:w="1333" w:type="dxa"/>
            <w:tcBorders>
              <w:bottom w:val="single" w:sz="6" w:space="0" w:color="000000"/>
              <w:right w:val="single" w:sz="6" w:space="0" w:color="000000"/>
            </w:tcBorders>
            <w:tcMar>
              <w:top w:w="144" w:type="nil"/>
              <w:right w:w="144" w:type="nil"/>
            </w:tcMar>
            <w:vAlign w:val="center"/>
          </w:tcPr>
          <w:p w14:paraId="1071F8E8"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80</w:t>
            </w:r>
          </w:p>
        </w:tc>
      </w:tr>
      <w:tr w:rsidR="00427B68" w14:paraId="3C02C64E"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1F40B926"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Conocybe siennophylla</w:t>
            </w:r>
          </w:p>
        </w:tc>
        <w:tc>
          <w:tcPr>
            <w:tcW w:w="2692" w:type="dxa"/>
            <w:tcBorders>
              <w:bottom w:val="single" w:sz="6" w:space="0" w:color="000000"/>
              <w:right w:val="single" w:sz="6" w:space="0" w:color="000000"/>
            </w:tcBorders>
            <w:tcMar>
              <w:top w:w="144" w:type="nil"/>
              <w:right w:w="144" w:type="nil"/>
            </w:tcMar>
            <w:vAlign w:val="center"/>
          </w:tcPr>
          <w:p w14:paraId="110B9CFB"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0592092D"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Langold CP</w:t>
            </w:r>
          </w:p>
        </w:tc>
        <w:tc>
          <w:tcPr>
            <w:tcW w:w="1333" w:type="dxa"/>
            <w:tcBorders>
              <w:bottom w:val="single" w:sz="6" w:space="0" w:color="000000"/>
              <w:right w:val="single" w:sz="6" w:space="0" w:color="000000"/>
            </w:tcBorders>
            <w:tcMar>
              <w:top w:w="144" w:type="nil"/>
              <w:right w:w="144" w:type="nil"/>
            </w:tcMar>
            <w:vAlign w:val="center"/>
          </w:tcPr>
          <w:p w14:paraId="4E76BB78"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81</w:t>
            </w:r>
          </w:p>
        </w:tc>
      </w:tr>
      <w:tr w:rsidR="00427B68" w14:paraId="389EBC4C"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517E84C3"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Pyronema domestica</w:t>
            </w:r>
          </w:p>
        </w:tc>
        <w:tc>
          <w:tcPr>
            <w:tcW w:w="2692" w:type="dxa"/>
            <w:tcBorders>
              <w:bottom w:val="single" w:sz="6" w:space="0" w:color="000000"/>
              <w:right w:val="single" w:sz="6" w:space="0" w:color="000000"/>
            </w:tcBorders>
            <w:tcMar>
              <w:top w:w="144" w:type="nil"/>
              <w:right w:w="144" w:type="nil"/>
            </w:tcMar>
            <w:vAlign w:val="center"/>
          </w:tcPr>
          <w:p w14:paraId="7DB8124A"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19A29ED7"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Hucknall (allotment)</w:t>
            </w:r>
          </w:p>
        </w:tc>
        <w:tc>
          <w:tcPr>
            <w:tcW w:w="1333" w:type="dxa"/>
            <w:tcBorders>
              <w:bottom w:val="single" w:sz="6" w:space="0" w:color="000000"/>
              <w:right w:val="single" w:sz="6" w:space="0" w:color="000000"/>
            </w:tcBorders>
            <w:tcMar>
              <w:top w:w="144" w:type="nil"/>
              <w:right w:w="144" w:type="nil"/>
            </w:tcMar>
            <w:vAlign w:val="center"/>
          </w:tcPr>
          <w:p w14:paraId="0EB45E9F"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87</w:t>
            </w:r>
          </w:p>
        </w:tc>
      </w:tr>
      <w:tr w:rsidR="00427B68" w14:paraId="643E8A8A"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3CAA94D7"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Parasola hemerobia</w:t>
            </w:r>
          </w:p>
        </w:tc>
        <w:tc>
          <w:tcPr>
            <w:tcW w:w="2692" w:type="dxa"/>
            <w:tcBorders>
              <w:left w:val="single" w:sz="6" w:space="0" w:color="000000"/>
              <w:bottom w:val="single" w:sz="6" w:space="0" w:color="000000"/>
              <w:right w:val="single" w:sz="6" w:space="0" w:color="000000"/>
            </w:tcBorders>
            <w:tcMar>
              <w:top w:w="144" w:type="nil"/>
              <w:right w:w="144" w:type="nil"/>
            </w:tcMar>
            <w:vAlign w:val="center"/>
          </w:tcPr>
          <w:p w14:paraId="771CBECA"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left w:val="single" w:sz="6" w:space="0" w:color="000000"/>
              <w:bottom w:val="single" w:sz="6" w:space="0" w:color="000000"/>
              <w:right w:val="single" w:sz="6" w:space="0" w:color="000000"/>
            </w:tcBorders>
            <w:tcMar>
              <w:top w:w="144" w:type="nil"/>
              <w:right w:w="144" w:type="nil"/>
            </w:tcMar>
            <w:vAlign w:val="center"/>
          </w:tcPr>
          <w:p w14:paraId="24D03E8D"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Sherwood Forest NNR; Worksop, Drinking Pit Lane</w:t>
            </w:r>
          </w:p>
        </w:tc>
        <w:tc>
          <w:tcPr>
            <w:tcW w:w="1333" w:type="dxa"/>
            <w:tcBorders>
              <w:bottom w:val="single" w:sz="6" w:space="0" w:color="000000"/>
              <w:right w:val="single" w:sz="6" w:space="0" w:color="000000"/>
            </w:tcBorders>
            <w:tcMar>
              <w:top w:w="144" w:type="nil"/>
              <w:right w:w="144" w:type="nil"/>
            </w:tcMar>
            <w:vAlign w:val="center"/>
          </w:tcPr>
          <w:p w14:paraId="63FC61BD"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89</w:t>
            </w:r>
          </w:p>
        </w:tc>
      </w:tr>
      <w:tr w:rsidR="00427B68" w14:paraId="6DC6E23E"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4E55CC23"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Inocybe nitidiuscula</w:t>
            </w:r>
          </w:p>
        </w:tc>
        <w:tc>
          <w:tcPr>
            <w:tcW w:w="2692" w:type="dxa"/>
            <w:tcBorders>
              <w:bottom w:val="single" w:sz="6" w:space="0" w:color="000000"/>
              <w:right w:val="single" w:sz="6" w:space="0" w:color="000000"/>
            </w:tcBorders>
            <w:tcMar>
              <w:top w:w="144" w:type="nil"/>
              <w:right w:w="144" w:type="nil"/>
            </w:tcMar>
            <w:vAlign w:val="center"/>
          </w:tcPr>
          <w:p w14:paraId="4C854C28"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left w:val="single" w:sz="6" w:space="0" w:color="000000"/>
              <w:bottom w:val="single" w:sz="6" w:space="0" w:color="000000"/>
              <w:right w:val="single" w:sz="6" w:space="0" w:color="000000"/>
            </w:tcBorders>
            <w:tcMar>
              <w:top w:w="144" w:type="nil"/>
              <w:right w:w="144" w:type="nil"/>
            </w:tcMar>
            <w:vAlign w:val="center"/>
          </w:tcPr>
          <w:p w14:paraId="30C77485"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Haywood Oaks</w:t>
            </w:r>
          </w:p>
        </w:tc>
        <w:tc>
          <w:tcPr>
            <w:tcW w:w="1333" w:type="dxa"/>
            <w:tcBorders>
              <w:bottom w:val="single" w:sz="6" w:space="0" w:color="000000"/>
              <w:right w:val="single" w:sz="6" w:space="0" w:color="000000"/>
            </w:tcBorders>
            <w:tcMar>
              <w:top w:w="144" w:type="nil"/>
              <w:right w:w="144" w:type="nil"/>
            </w:tcMar>
            <w:vAlign w:val="center"/>
          </w:tcPr>
          <w:p w14:paraId="6ECDF1EC"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97</w:t>
            </w:r>
          </w:p>
        </w:tc>
      </w:tr>
      <w:tr w:rsidR="00427B68" w14:paraId="713503E9"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01E259F1"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Hymenochaete tabacina</w:t>
            </w:r>
          </w:p>
        </w:tc>
        <w:tc>
          <w:tcPr>
            <w:tcW w:w="2692" w:type="dxa"/>
            <w:tcBorders>
              <w:bottom w:val="single" w:sz="6" w:space="0" w:color="000000"/>
              <w:right w:val="single" w:sz="6" w:space="0" w:color="000000"/>
            </w:tcBorders>
            <w:tcMar>
              <w:top w:w="144" w:type="nil"/>
              <w:right w:w="144" w:type="nil"/>
            </w:tcMar>
            <w:vAlign w:val="center"/>
          </w:tcPr>
          <w:p w14:paraId="63A117F0"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36204488"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Carlton-in-Lindrick, Carlton Wood</w:t>
            </w:r>
          </w:p>
        </w:tc>
        <w:tc>
          <w:tcPr>
            <w:tcW w:w="1333" w:type="dxa"/>
            <w:tcBorders>
              <w:bottom w:val="single" w:sz="6" w:space="0" w:color="000000"/>
              <w:right w:val="single" w:sz="6" w:space="0" w:color="000000"/>
            </w:tcBorders>
            <w:tcMar>
              <w:top w:w="144" w:type="nil"/>
              <w:right w:w="144" w:type="nil"/>
            </w:tcMar>
            <w:vAlign w:val="center"/>
          </w:tcPr>
          <w:p w14:paraId="0EF1E6EE"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98</w:t>
            </w:r>
          </w:p>
        </w:tc>
      </w:tr>
      <w:tr w:rsidR="00427B68" w14:paraId="5C2AE4A8"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19E3FE7A"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Geopora arenosa</w:t>
            </w:r>
          </w:p>
        </w:tc>
        <w:tc>
          <w:tcPr>
            <w:tcW w:w="2692" w:type="dxa"/>
            <w:tcBorders>
              <w:bottom w:val="single" w:sz="6" w:space="0" w:color="000000"/>
              <w:right w:val="single" w:sz="6" w:space="0" w:color="000000"/>
            </w:tcBorders>
            <w:tcMar>
              <w:top w:w="144" w:type="nil"/>
              <w:right w:w="144" w:type="nil"/>
            </w:tcMar>
            <w:vAlign w:val="center"/>
          </w:tcPr>
          <w:p w14:paraId="5AA65979"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3AC357EA"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Bestwood CP (Quarry)</w:t>
            </w:r>
          </w:p>
        </w:tc>
        <w:tc>
          <w:tcPr>
            <w:tcW w:w="1333" w:type="dxa"/>
            <w:tcBorders>
              <w:bottom w:val="single" w:sz="6" w:space="0" w:color="000000"/>
              <w:right w:val="single" w:sz="6" w:space="0" w:color="000000"/>
            </w:tcBorders>
            <w:tcMar>
              <w:top w:w="144" w:type="nil"/>
              <w:right w:w="144" w:type="nil"/>
            </w:tcMar>
            <w:vAlign w:val="center"/>
          </w:tcPr>
          <w:p w14:paraId="7310877E"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101</w:t>
            </w:r>
          </w:p>
        </w:tc>
      </w:tr>
      <w:tr w:rsidR="00427B68" w14:paraId="3B42C19E"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7492F2D8"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Arrhenia rickenii</w:t>
            </w:r>
          </w:p>
        </w:tc>
        <w:tc>
          <w:tcPr>
            <w:tcW w:w="2692" w:type="dxa"/>
            <w:tcBorders>
              <w:bottom w:val="single" w:sz="6" w:space="0" w:color="000000"/>
              <w:right w:val="single" w:sz="6" w:space="0" w:color="000000"/>
            </w:tcBorders>
            <w:tcMar>
              <w:top w:w="144" w:type="nil"/>
              <w:right w:w="144" w:type="nil"/>
            </w:tcMar>
            <w:vAlign w:val="center"/>
          </w:tcPr>
          <w:p w14:paraId="447B454D"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481E6620"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Attenborough NR</w:t>
            </w:r>
          </w:p>
        </w:tc>
        <w:tc>
          <w:tcPr>
            <w:tcW w:w="1333" w:type="dxa"/>
            <w:tcBorders>
              <w:bottom w:val="single" w:sz="6" w:space="0" w:color="000000"/>
              <w:right w:val="single" w:sz="6" w:space="0" w:color="000000"/>
            </w:tcBorders>
            <w:tcMar>
              <w:top w:w="144" w:type="nil"/>
              <w:right w:w="144" w:type="nil"/>
            </w:tcMar>
            <w:vAlign w:val="center"/>
          </w:tcPr>
          <w:p w14:paraId="5140BA95"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105</w:t>
            </w:r>
          </w:p>
        </w:tc>
      </w:tr>
      <w:tr w:rsidR="00427B68" w14:paraId="6A7B8D8A"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0B0A9BED"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Helvella leucomelaena</w:t>
            </w:r>
          </w:p>
        </w:tc>
        <w:tc>
          <w:tcPr>
            <w:tcW w:w="2692" w:type="dxa"/>
            <w:tcBorders>
              <w:bottom w:val="single" w:sz="6" w:space="0" w:color="000000"/>
              <w:right w:val="single" w:sz="6" w:space="0" w:color="000000"/>
            </w:tcBorders>
            <w:tcMar>
              <w:top w:w="144" w:type="nil"/>
              <w:right w:w="144" w:type="nil"/>
            </w:tcMar>
            <w:vAlign w:val="center"/>
          </w:tcPr>
          <w:p w14:paraId="310C7830"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466B9FE8"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Manor Hills Plantation, Worksop</w:t>
            </w:r>
          </w:p>
        </w:tc>
        <w:tc>
          <w:tcPr>
            <w:tcW w:w="1333" w:type="dxa"/>
            <w:tcBorders>
              <w:bottom w:val="single" w:sz="6" w:space="0" w:color="000000"/>
              <w:right w:val="single" w:sz="6" w:space="0" w:color="000000"/>
            </w:tcBorders>
            <w:tcMar>
              <w:top w:w="144" w:type="nil"/>
              <w:right w:w="144" w:type="nil"/>
            </w:tcMar>
            <w:vAlign w:val="center"/>
          </w:tcPr>
          <w:p w14:paraId="29E25249"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117</w:t>
            </w:r>
          </w:p>
        </w:tc>
      </w:tr>
      <w:tr w:rsidR="00427B68" w14:paraId="28E8F590"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20F1CADD"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Paxillus rubicundulus</w:t>
            </w:r>
          </w:p>
        </w:tc>
        <w:tc>
          <w:tcPr>
            <w:tcW w:w="2692" w:type="dxa"/>
            <w:tcBorders>
              <w:bottom w:val="single" w:sz="6" w:space="0" w:color="000000"/>
              <w:right w:val="single" w:sz="6" w:space="0" w:color="000000"/>
            </w:tcBorders>
            <w:tcMar>
              <w:top w:w="144" w:type="nil"/>
              <w:right w:w="144" w:type="nil"/>
            </w:tcMar>
            <w:vAlign w:val="center"/>
          </w:tcPr>
          <w:p w14:paraId="7700510E"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62327EF2"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Bestwood CP (Conservation Area)</w:t>
            </w:r>
          </w:p>
        </w:tc>
        <w:tc>
          <w:tcPr>
            <w:tcW w:w="1333" w:type="dxa"/>
            <w:tcBorders>
              <w:bottom w:val="single" w:sz="6" w:space="0" w:color="000000"/>
              <w:right w:val="single" w:sz="6" w:space="0" w:color="000000"/>
            </w:tcBorders>
            <w:tcMar>
              <w:top w:w="144" w:type="nil"/>
              <w:right w:w="144" w:type="nil"/>
            </w:tcMar>
            <w:vAlign w:val="center"/>
          </w:tcPr>
          <w:p w14:paraId="463CE34E"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118</w:t>
            </w:r>
          </w:p>
        </w:tc>
      </w:tr>
      <w:tr w:rsidR="00427B68" w14:paraId="3D9D750A"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0C216112"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Peniophora polygonia</w:t>
            </w:r>
          </w:p>
        </w:tc>
        <w:tc>
          <w:tcPr>
            <w:tcW w:w="2692" w:type="dxa"/>
            <w:tcBorders>
              <w:bottom w:val="single" w:sz="6" w:space="0" w:color="000000"/>
              <w:right w:val="single" w:sz="6" w:space="0" w:color="000000"/>
            </w:tcBorders>
            <w:tcMar>
              <w:top w:w="144" w:type="nil"/>
              <w:right w:w="144" w:type="nil"/>
            </w:tcMar>
            <w:vAlign w:val="center"/>
          </w:tcPr>
          <w:p w14:paraId="77959526"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4087DA0D"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Lound, Chainbridge Lane NR</w:t>
            </w:r>
          </w:p>
        </w:tc>
        <w:tc>
          <w:tcPr>
            <w:tcW w:w="1333" w:type="dxa"/>
            <w:tcBorders>
              <w:bottom w:val="single" w:sz="6" w:space="0" w:color="000000"/>
              <w:right w:val="single" w:sz="6" w:space="0" w:color="000000"/>
            </w:tcBorders>
            <w:tcMar>
              <w:top w:w="144" w:type="nil"/>
              <w:right w:w="144" w:type="nil"/>
            </w:tcMar>
            <w:vAlign w:val="center"/>
          </w:tcPr>
          <w:p w14:paraId="36C4F951"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119</w:t>
            </w:r>
          </w:p>
        </w:tc>
      </w:tr>
      <w:tr w:rsidR="00427B68" w14:paraId="6D0B395D"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5C9FC797"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Agaricus cappellianus (vaporarius)</w:t>
            </w:r>
          </w:p>
        </w:tc>
        <w:tc>
          <w:tcPr>
            <w:tcW w:w="2692" w:type="dxa"/>
            <w:tcBorders>
              <w:bottom w:val="single" w:sz="6" w:space="0" w:color="000000"/>
              <w:right w:val="single" w:sz="6" w:space="0" w:color="000000"/>
            </w:tcBorders>
            <w:tcMar>
              <w:top w:w="144" w:type="nil"/>
              <w:right w:w="144" w:type="nil"/>
            </w:tcMar>
            <w:vAlign w:val="center"/>
          </w:tcPr>
          <w:p w14:paraId="78B8C637"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63992E6E"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Bestwood Mill Lakes</w:t>
            </w:r>
          </w:p>
        </w:tc>
        <w:tc>
          <w:tcPr>
            <w:tcW w:w="1333" w:type="dxa"/>
            <w:tcBorders>
              <w:bottom w:val="single" w:sz="6" w:space="0" w:color="000000"/>
              <w:right w:val="single" w:sz="6" w:space="0" w:color="000000"/>
            </w:tcBorders>
            <w:tcMar>
              <w:top w:w="144" w:type="nil"/>
              <w:right w:w="144" w:type="nil"/>
            </w:tcMar>
            <w:vAlign w:val="center"/>
          </w:tcPr>
          <w:p w14:paraId="069714F2"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126</w:t>
            </w:r>
          </w:p>
        </w:tc>
      </w:tr>
      <w:tr w:rsidR="00427B68" w14:paraId="32DAA250"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62A4A07D"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Lyophyllum loricatum</w:t>
            </w:r>
          </w:p>
        </w:tc>
        <w:tc>
          <w:tcPr>
            <w:tcW w:w="2692" w:type="dxa"/>
            <w:tcBorders>
              <w:bottom w:val="single" w:sz="6" w:space="0" w:color="000000"/>
              <w:right w:val="single" w:sz="6" w:space="0" w:color="000000"/>
            </w:tcBorders>
            <w:tcMar>
              <w:top w:w="144" w:type="nil"/>
              <w:right w:w="144" w:type="nil"/>
            </w:tcMar>
            <w:vAlign w:val="center"/>
          </w:tcPr>
          <w:p w14:paraId="60ADD76A"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082DEEF4"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Walkeringham NR</w:t>
            </w:r>
          </w:p>
        </w:tc>
        <w:tc>
          <w:tcPr>
            <w:tcW w:w="1333" w:type="dxa"/>
            <w:tcBorders>
              <w:bottom w:val="single" w:sz="6" w:space="0" w:color="000000"/>
              <w:right w:val="single" w:sz="6" w:space="0" w:color="000000"/>
            </w:tcBorders>
            <w:tcMar>
              <w:top w:w="144" w:type="nil"/>
              <w:right w:w="144" w:type="nil"/>
            </w:tcMar>
            <w:vAlign w:val="center"/>
          </w:tcPr>
          <w:p w14:paraId="6534BA44"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134</w:t>
            </w:r>
          </w:p>
        </w:tc>
      </w:tr>
      <w:tr w:rsidR="00427B68" w14:paraId="74F1157B"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0891A837"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Calcarisporium arbuscula</w:t>
            </w:r>
            <w:r>
              <w:rPr>
                <w:rFonts w:ascii="Courier New" w:hAnsi="Courier New" w:cs="Courier New"/>
              </w:rPr>
              <w:t xml:space="preserve"> (a Hyphomycete)</w:t>
            </w:r>
          </w:p>
        </w:tc>
        <w:tc>
          <w:tcPr>
            <w:tcW w:w="2692" w:type="dxa"/>
            <w:tcBorders>
              <w:bottom w:val="single" w:sz="6" w:space="0" w:color="000000"/>
              <w:right w:val="single" w:sz="6" w:space="0" w:color="000000"/>
            </w:tcBorders>
            <w:tcMar>
              <w:top w:w="144" w:type="nil"/>
              <w:right w:w="144" w:type="nil"/>
            </w:tcMar>
            <w:vAlign w:val="center"/>
          </w:tcPr>
          <w:p w14:paraId="56EEEE97"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274401EE"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Carlton-in-Lindrick, Carlton Wood</w:t>
            </w:r>
          </w:p>
        </w:tc>
        <w:tc>
          <w:tcPr>
            <w:tcW w:w="1333" w:type="dxa"/>
            <w:tcBorders>
              <w:bottom w:val="single" w:sz="6" w:space="0" w:color="000000"/>
              <w:right w:val="single" w:sz="6" w:space="0" w:color="000000"/>
            </w:tcBorders>
            <w:tcMar>
              <w:top w:w="144" w:type="nil"/>
              <w:right w:w="144" w:type="nil"/>
            </w:tcMar>
            <w:vAlign w:val="center"/>
          </w:tcPr>
          <w:p w14:paraId="770AD097"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140</w:t>
            </w:r>
          </w:p>
        </w:tc>
      </w:tr>
      <w:tr w:rsidR="00427B68" w14:paraId="5ECC5DE4"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5FD20DC9"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Arrhenia spathulata</w:t>
            </w:r>
          </w:p>
        </w:tc>
        <w:tc>
          <w:tcPr>
            <w:tcW w:w="2692" w:type="dxa"/>
            <w:tcBorders>
              <w:bottom w:val="single" w:sz="6" w:space="0" w:color="000000"/>
              <w:right w:val="single" w:sz="6" w:space="0" w:color="000000"/>
            </w:tcBorders>
            <w:tcMar>
              <w:top w:w="144" w:type="nil"/>
              <w:right w:w="144" w:type="nil"/>
            </w:tcMar>
            <w:vAlign w:val="center"/>
          </w:tcPr>
          <w:p w14:paraId="1867CCD6"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6129E809"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Hucknall (garden)</w:t>
            </w:r>
          </w:p>
        </w:tc>
        <w:tc>
          <w:tcPr>
            <w:tcW w:w="1333" w:type="dxa"/>
            <w:tcBorders>
              <w:bottom w:val="single" w:sz="6" w:space="0" w:color="000000"/>
              <w:right w:val="single" w:sz="6" w:space="0" w:color="000000"/>
            </w:tcBorders>
            <w:tcMar>
              <w:top w:w="144" w:type="nil"/>
              <w:right w:w="144" w:type="nil"/>
            </w:tcMar>
            <w:vAlign w:val="center"/>
          </w:tcPr>
          <w:p w14:paraId="1FB78740"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151</w:t>
            </w:r>
          </w:p>
        </w:tc>
      </w:tr>
      <w:tr w:rsidR="00427B68" w14:paraId="01726702"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613AE425"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Guepinia helvelloides</w:t>
            </w:r>
          </w:p>
        </w:tc>
        <w:tc>
          <w:tcPr>
            <w:tcW w:w="2692" w:type="dxa"/>
            <w:tcBorders>
              <w:bottom w:val="single" w:sz="6" w:space="0" w:color="000000"/>
              <w:right w:val="single" w:sz="6" w:space="0" w:color="000000"/>
            </w:tcBorders>
            <w:tcMar>
              <w:top w:w="144" w:type="nil"/>
              <w:right w:w="144" w:type="nil"/>
            </w:tcMar>
            <w:vAlign w:val="center"/>
          </w:tcPr>
          <w:p w14:paraId="2B4F43FF"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Salmon Salad</w:t>
            </w:r>
          </w:p>
        </w:tc>
        <w:tc>
          <w:tcPr>
            <w:tcW w:w="5411" w:type="dxa"/>
            <w:tcBorders>
              <w:bottom w:val="single" w:sz="6" w:space="0" w:color="000000"/>
              <w:right w:val="single" w:sz="6" w:space="0" w:color="000000"/>
            </w:tcBorders>
            <w:tcMar>
              <w:top w:w="144" w:type="nil"/>
              <w:right w:w="144" w:type="nil"/>
            </w:tcMar>
            <w:vAlign w:val="center"/>
          </w:tcPr>
          <w:p w14:paraId="1AF05E56"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Costhorpe</w:t>
            </w:r>
          </w:p>
        </w:tc>
        <w:tc>
          <w:tcPr>
            <w:tcW w:w="1333" w:type="dxa"/>
            <w:tcBorders>
              <w:left w:val="single" w:sz="6" w:space="0" w:color="000000"/>
              <w:bottom w:val="single" w:sz="6" w:space="0" w:color="000000"/>
              <w:right w:val="single" w:sz="6" w:space="0" w:color="000000"/>
            </w:tcBorders>
            <w:tcMar>
              <w:top w:w="144" w:type="nil"/>
              <w:right w:w="144" w:type="nil"/>
            </w:tcMar>
            <w:vAlign w:val="center"/>
          </w:tcPr>
          <w:p w14:paraId="125FD4C6"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158</w:t>
            </w:r>
          </w:p>
        </w:tc>
      </w:tr>
      <w:tr w:rsidR="00427B68" w14:paraId="6055F613"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1CE6583F"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Psathyrella laevissima</w:t>
            </w:r>
          </w:p>
        </w:tc>
        <w:tc>
          <w:tcPr>
            <w:tcW w:w="2692" w:type="dxa"/>
            <w:tcBorders>
              <w:bottom w:val="single" w:sz="6" w:space="0" w:color="000000"/>
              <w:right w:val="single" w:sz="6" w:space="0" w:color="000000"/>
            </w:tcBorders>
            <w:tcMar>
              <w:top w:w="144" w:type="nil"/>
              <w:right w:w="144" w:type="nil"/>
            </w:tcMar>
            <w:vAlign w:val="center"/>
          </w:tcPr>
          <w:p w14:paraId="4BD43C48"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281981DE"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Peafield Lane Wood</w:t>
            </w:r>
          </w:p>
        </w:tc>
        <w:tc>
          <w:tcPr>
            <w:tcW w:w="1333" w:type="dxa"/>
            <w:tcBorders>
              <w:bottom w:val="single" w:sz="6" w:space="0" w:color="000000"/>
              <w:right w:val="single" w:sz="6" w:space="0" w:color="000000"/>
            </w:tcBorders>
            <w:tcMar>
              <w:top w:w="144" w:type="nil"/>
              <w:right w:w="144" w:type="nil"/>
            </w:tcMar>
            <w:vAlign w:val="center"/>
          </w:tcPr>
          <w:p w14:paraId="7597EC6D"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163</w:t>
            </w:r>
          </w:p>
        </w:tc>
      </w:tr>
      <w:tr w:rsidR="00427B68" w14:paraId="4B49FFA5"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5CCE2712"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Psilocybe crobula</w:t>
            </w:r>
          </w:p>
        </w:tc>
        <w:tc>
          <w:tcPr>
            <w:tcW w:w="2692" w:type="dxa"/>
            <w:tcBorders>
              <w:bottom w:val="single" w:sz="6" w:space="0" w:color="000000"/>
              <w:right w:val="single" w:sz="6" w:space="0" w:color="000000"/>
            </w:tcBorders>
            <w:tcMar>
              <w:top w:w="144" w:type="nil"/>
              <w:right w:w="144" w:type="nil"/>
            </w:tcMar>
            <w:vAlign w:val="center"/>
          </w:tcPr>
          <w:p w14:paraId="6BBDB427"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67B53B78"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Peafield Lane Wood</w:t>
            </w:r>
          </w:p>
        </w:tc>
        <w:tc>
          <w:tcPr>
            <w:tcW w:w="1333" w:type="dxa"/>
            <w:tcBorders>
              <w:bottom w:val="single" w:sz="6" w:space="0" w:color="000000"/>
              <w:right w:val="single" w:sz="6" w:space="0" w:color="000000"/>
            </w:tcBorders>
            <w:tcMar>
              <w:top w:w="144" w:type="nil"/>
              <w:right w:w="144" w:type="nil"/>
            </w:tcMar>
            <w:vAlign w:val="center"/>
          </w:tcPr>
          <w:p w14:paraId="2EB75BD0"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166</w:t>
            </w:r>
          </w:p>
        </w:tc>
      </w:tr>
      <w:tr w:rsidR="00427B68" w14:paraId="26481747"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70E148E9"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Tricholoma portentosum</w:t>
            </w:r>
          </w:p>
        </w:tc>
        <w:tc>
          <w:tcPr>
            <w:tcW w:w="2692" w:type="dxa"/>
            <w:tcBorders>
              <w:bottom w:val="single" w:sz="6" w:space="0" w:color="000000"/>
              <w:right w:val="single" w:sz="6" w:space="0" w:color="000000"/>
            </w:tcBorders>
            <w:tcMar>
              <w:top w:w="144" w:type="nil"/>
              <w:right w:w="144" w:type="nil"/>
            </w:tcMar>
            <w:vAlign w:val="center"/>
          </w:tcPr>
          <w:p w14:paraId="0DB70909"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41E25172"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Bestwood CP (Conservation Area)</w:t>
            </w:r>
          </w:p>
        </w:tc>
        <w:tc>
          <w:tcPr>
            <w:tcW w:w="1333" w:type="dxa"/>
            <w:tcBorders>
              <w:bottom w:val="single" w:sz="6" w:space="0" w:color="000000"/>
              <w:right w:val="single" w:sz="6" w:space="0" w:color="000000"/>
            </w:tcBorders>
            <w:tcMar>
              <w:top w:w="144" w:type="nil"/>
              <w:right w:w="144" w:type="nil"/>
            </w:tcMar>
            <w:vAlign w:val="center"/>
          </w:tcPr>
          <w:p w14:paraId="225B5E94"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181</w:t>
            </w:r>
          </w:p>
        </w:tc>
      </w:tr>
      <w:tr w:rsidR="00427B68" w14:paraId="62FC1F74"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36B1CB85"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 xml:space="preserve">Xenodochus carbonarius </w:t>
            </w:r>
            <w:r>
              <w:rPr>
                <w:rFonts w:ascii="Courier New" w:hAnsi="Courier New" w:cs="Courier New"/>
              </w:rPr>
              <w:t>(on Great Burnet leaf)</w:t>
            </w:r>
          </w:p>
        </w:tc>
        <w:tc>
          <w:tcPr>
            <w:tcW w:w="2692" w:type="dxa"/>
            <w:tcBorders>
              <w:bottom w:val="single" w:sz="6" w:space="0" w:color="000000"/>
              <w:right w:val="single" w:sz="6" w:space="0" w:color="000000"/>
            </w:tcBorders>
            <w:tcMar>
              <w:top w:w="144" w:type="nil"/>
              <w:right w:w="144" w:type="nil"/>
            </w:tcMar>
            <w:vAlign w:val="center"/>
          </w:tcPr>
          <w:p w14:paraId="5DD98727"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7D22DB33"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Colliers Wood</w:t>
            </w:r>
          </w:p>
        </w:tc>
        <w:tc>
          <w:tcPr>
            <w:tcW w:w="1333" w:type="dxa"/>
            <w:tcBorders>
              <w:bottom w:val="single" w:sz="6" w:space="0" w:color="000000"/>
              <w:right w:val="single" w:sz="6" w:space="0" w:color="000000"/>
            </w:tcBorders>
            <w:tcMar>
              <w:top w:w="144" w:type="nil"/>
              <w:right w:w="144" w:type="nil"/>
            </w:tcMar>
            <w:vAlign w:val="center"/>
          </w:tcPr>
          <w:p w14:paraId="3D403348"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190</w:t>
            </w:r>
          </w:p>
        </w:tc>
      </w:tr>
      <w:tr w:rsidR="00427B68" w14:paraId="097A1141"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7D4F9E39"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Gymnopus acervatus</w:t>
            </w:r>
          </w:p>
        </w:tc>
        <w:tc>
          <w:tcPr>
            <w:tcW w:w="2692" w:type="dxa"/>
            <w:tcBorders>
              <w:bottom w:val="single" w:sz="6" w:space="0" w:color="000000"/>
              <w:right w:val="single" w:sz="6" w:space="0" w:color="000000"/>
            </w:tcBorders>
            <w:tcMar>
              <w:top w:w="144" w:type="nil"/>
              <w:right w:w="144" w:type="nil"/>
            </w:tcMar>
            <w:vAlign w:val="center"/>
          </w:tcPr>
          <w:p w14:paraId="7275DEEC"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2EF60B6E"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Haywood Oaks</w:t>
            </w:r>
          </w:p>
        </w:tc>
        <w:tc>
          <w:tcPr>
            <w:tcW w:w="1333" w:type="dxa"/>
            <w:tcBorders>
              <w:bottom w:val="single" w:sz="6" w:space="0" w:color="000000"/>
              <w:right w:val="single" w:sz="6" w:space="0" w:color="000000"/>
            </w:tcBorders>
            <w:tcMar>
              <w:top w:w="144" w:type="nil"/>
              <w:right w:w="144" w:type="nil"/>
            </w:tcMar>
            <w:vAlign w:val="center"/>
          </w:tcPr>
          <w:p w14:paraId="30215301"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196</w:t>
            </w:r>
          </w:p>
        </w:tc>
      </w:tr>
      <w:tr w:rsidR="00427B68" w14:paraId="5489F3A3"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2AF48D75"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Conocybe rickeniana</w:t>
            </w:r>
          </w:p>
        </w:tc>
        <w:tc>
          <w:tcPr>
            <w:tcW w:w="2692" w:type="dxa"/>
            <w:tcBorders>
              <w:bottom w:val="single" w:sz="6" w:space="0" w:color="000000"/>
              <w:right w:val="single" w:sz="6" w:space="0" w:color="000000"/>
            </w:tcBorders>
            <w:tcMar>
              <w:top w:w="144" w:type="nil"/>
              <w:right w:w="144" w:type="nil"/>
            </w:tcMar>
            <w:vAlign w:val="center"/>
          </w:tcPr>
          <w:p w14:paraId="02E386BE"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6DB4D434"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Mansfield Cemetery</w:t>
            </w:r>
          </w:p>
        </w:tc>
        <w:tc>
          <w:tcPr>
            <w:tcW w:w="1333" w:type="dxa"/>
            <w:tcBorders>
              <w:bottom w:val="single" w:sz="6" w:space="0" w:color="000000"/>
              <w:right w:val="single" w:sz="6" w:space="0" w:color="000000"/>
            </w:tcBorders>
            <w:tcMar>
              <w:top w:w="144" w:type="nil"/>
              <w:right w:w="144" w:type="nil"/>
            </w:tcMar>
            <w:vAlign w:val="center"/>
          </w:tcPr>
          <w:p w14:paraId="4D3DBD09"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197</w:t>
            </w:r>
          </w:p>
        </w:tc>
      </w:tr>
      <w:tr w:rsidR="00427B68" w14:paraId="63175B9F"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4B54873C"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Conocybe pubescens</w:t>
            </w:r>
          </w:p>
        </w:tc>
        <w:tc>
          <w:tcPr>
            <w:tcW w:w="2692" w:type="dxa"/>
            <w:tcBorders>
              <w:left w:val="single" w:sz="6" w:space="0" w:color="000000"/>
              <w:bottom w:val="single" w:sz="6" w:space="0" w:color="000000"/>
              <w:right w:val="single" w:sz="6" w:space="0" w:color="000000"/>
            </w:tcBorders>
            <w:tcMar>
              <w:top w:w="144" w:type="nil"/>
              <w:right w:w="144" w:type="nil"/>
            </w:tcMar>
            <w:vAlign w:val="center"/>
          </w:tcPr>
          <w:p w14:paraId="04D4EC88"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7782C7D0"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Langold CP</w:t>
            </w:r>
          </w:p>
        </w:tc>
        <w:tc>
          <w:tcPr>
            <w:tcW w:w="1333" w:type="dxa"/>
            <w:tcBorders>
              <w:bottom w:val="single" w:sz="6" w:space="0" w:color="000000"/>
              <w:right w:val="single" w:sz="6" w:space="0" w:color="000000"/>
            </w:tcBorders>
            <w:tcMar>
              <w:top w:w="144" w:type="nil"/>
              <w:right w:w="144" w:type="nil"/>
            </w:tcMar>
            <w:vAlign w:val="center"/>
          </w:tcPr>
          <w:p w14:paraId="6F386F6B"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206</w:t>
            </w:r>
          </w:p>
        </w:tc>
      </w:tr>
      <w:tr w:rsidR="00427B68" w14:paraId="7DBF6C85"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1222D76E"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Lepiota felina</w:t>
            </w:r>
          </w:p>
        </w:tc>
        <w:tc>
          <w:tcPr>
            <w:tcW w:w="2692" w:type="dxa"/>
            <w:tcBorders>
              <w:bottom w:val="single" w:sz="6" w:space="0" w:color="000000"/>
              <w:right w:val="single" w:sz="6" w:space="0" w:color="000000"/>
            </w:tcBorders>
            <w:tcMar>
              <w:top w:w="144" w:type="nil"/>
              <w:right w:w="144" w:type="nil"/>
            </w:tcMar>
            <w:vAlign w:val="center"/>
          </w:tcPr>
          <w:p w14:paraId="5DAF4351"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27B668A6"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Bestwood CP</w:t>
            </w:r>
          </w:p>
        </w:tc>
        <w:tc>
          <w:tcPr>
            <w:tcW w:w="1333" w:type="dxa"/>
            <w:tcBorders>
              <w:bottom w:val="single" w:sz="6" w:space="0" w:color="000000"/>
              <w:right w:val="single" w:sz="6" w:space="0" w:color="000000"/>
            </w:tcBorders>
            <w:tcMar>
              <w:top w:w="144" w:type="nil"/>
              <w:right w:w="144" w:type="nil"/>
            </w:tcMar>
            <w:vAlign w:val="center"/>
          </w:tcPr>
          <w:p w14:paraId="1BD96333"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207</w:t>
            </w:r>
          </w:p>
        </w:tc>
      </w:tr>
      <w:tr w:rsidR="00427B68" w14:paraId="26938DE3"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33B33815"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Inocybe hirtella</w:t>
            </w:r>
          </w:p>
        </w:tc>
        <w:tc>
          <w:tcPr>
            <w:tcW w:w="2692" w:type="dxa"/>
            <w:tcBorders>
              <w:bottom w:val="single" w:sz="6" w:space="0" w:color="000000"/>
              <w:right w:val="single" w:sz="6" w:space="0" w:color="000000"/>
            </w:tcBorders>
            <w:tcMar>
              <w:top w:w="144" w:type="nil"/>
              <w:right w:w="144" w:type="nil"/>
            </w:tcMar>
            <w:vAlign w:val="center"/>
          </w:tcPr>
          <w:p w14:paraId="7D7B4A94"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7DE8FE82"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Sherwood Forest NNR</w:t>
            </w:r>
          </w:p>
        </w:tc>
        <w:tc>
          <w:tcPr>
            <w:tcW w:w="1333" w:type="dxa"/>
            <w:tcBorders>
              <w:bottom w:val="single" w:sz="6" w:space="0" w:color="000000"/>
              <w:right w:val="single" w:sz="6" w:space="0" w:color="000000"/>
            </w:tcBorders>
            <w:tcMar>
              <w:top w:w="144" w:type="nil"/>
              <w:right w:w="144" w:type="nil"/>
            </w:tcMar>
            <w:vAlign w:val="center"/>
          </w:tcPr>
          <w:p w14:paraId="6E78AD0C"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208</w:t>
            </w:r>
          </w:p>
        </w:tc>
      </w:tr>
      <w:tr w:rsidR="00427B68" w14:paraId="41E83C41"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05B6FFEE"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Otidea bufonia</w:t>
            </w:r>
          </w:p>
        </w:tc>
        <w:tc>
          <w:tcPr>
            <w:tcW w:w="2692" w:type="dxa"/>
            <w:tcBorders>
              <w:bottom w:val="single" w:sz="6" w:space="0" w:color="000000"/>
              <w:right w:val="single" w:sz="6" w:space="0" w:color="000000"/>
            </w:tcBorders>
            <w:tcMar>
              <w:top w:w="144" w:type="nil"/>
              <w:right w:w="144" w:type="nil"/>
            </w:tcMar>
            <w:vAlign w:val="center"/>
          </w:tcPr>
          <w:p w14:paraId="5885055B"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Toad's Ear</w:t>
            </w:r>
          </w:p>
        </w:tc>
        <w:tc>
          <w:tcPr>
            <w:tcW w:w="5411" w:type="dxa"/>
            <w:tcBorders>
              <w:bottom w:val="single" w:sz="6" w:space="0" w:color="000000"/>
              <w:right w:val="single" w:sz="6" w:space="0" w:color="000000"/>
            </w:tcBorders>
            <w:tcMar>
              <w:top w:w="144" w:type="nil"/>
              <w:right w:w="144" w:type="nil"/>
            </w:tcMar>
            <w:vAlign w:val="center"/>
          </w:tcPr>
          <w:p w14:paraId="022B613C"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Attenborough NR</w:t>
            </w:r>
          </w:p>
        </w:tc>
        <w:tc>
          <w:tcPr>
            <w:tcW w:w="1333" w:type="dxa"/>
            <w:tcBorders>
              <w:bottom w:val="single" w:sz="6" w:space="0" w:color="000000"/>
              <w:right w:val="single" w:sz="6" w:space="0" w:color="000000"/>
            </w:tcBorders>
            <w:tcMar>
              <w:top w:w="144" w:type="nil"/>
              <w:right w:w="144" w:type="nil"/>
            </w:tcMar>
            <w:vAlign w:val="center"/>
          </w:tcPr>
          <w:p w14:paraId="553DE0DC"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212</w:t>
            </w:r>
          </w:p>
        </w:tc>
      </w:tr>
      <w:tr w:rsidR="00427B68" w14:paraId="463617B7"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055C5C6A"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Arrhenia retiruga</w:t>
            </w:r>
          </w:p>
        </w:tc>
        <w:tc>
          <w:tcPr>
            <w:tcW w:w="2692" w:type="dxa"/>
            <w:tcBorders>
              <w:bottom w:val="single" w:sz="6" w:space="0" w:color="000000"/>
              <w:right w:val="single" w:sz="6" w:space="0" w:color="000000"/>
            </w:tcBorders>
            <w:tcMar>
              <w:top w:w="144" w:type="nil"/>
              <w:right w:w="144" w:type="nil"/>
            </w:tcMar>
            <w:vAlign w:val="center"/>
          </w:tcPr>
          <w:p w14:paraId="4351F6F8"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3A7C653B"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Bestwood CP (Quarry)</w:t>
            </w:r>
          </w:p>
        </w:tc>
        <w:tc>
          <w:tcPr>
            <w:tcW w:w="1333" w:type="dxa"/>
            <w:tcBorders>
              <w:bottom w:val="single" w:sz="6" w:space="0" w:color="000000"/>
              <w:right w:val="single" w:sz="6" w:space="0" w:color="000000"/>
            </w:tcBorders>
            <w:tcMar>
              <w:top w:w="144" w:type="nil"/>
              <w:right w:w="144" w:type="nil"/>
            </w:tcMar>
            <w:vAlign w:val="center"/>
          </w:tcPr>
          <w:p w14:paraId="514459CE"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224</w:t>
            </w:r>
          </w:p>
        </w:tc>
      </w:tr>
      <w:tr w:rsidR="00427B68" w14:paraId="2D8EAFA1"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2438A631"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Inocybe praetervisa</w:t>
            </w:r>
          </w:p>
        </w:tc>
        <w:tc>
          <w:tcPr>
            <w:tcW w:w="2692" w:type="dxa"/>
            <w:tcBorders>
              <w:bottom w:val="single" w:sz="6" w:space="0" w:color="000000"/>
              <w:right w:val="single" w:sz="6" w:space="0" w:color="000000"/>
            </w:tcBorders>
            <w:tcMar>
              <w:top w:w="144" w:type="nil"/>
              <w:right w:w="144" w:type="nil"/>
            </w:tcMar>
            <w:vAlign w:val="center"/>
          </w:tcPr>
          <w:p w14:paraId="2C4C700E"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0B73A327"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Cuckney Hay Wood</w:t>
            </w:r>
          </w:p>
        </w:tc>
        <w:tc>
          <w:tcPr>
            <w:tcW w:w="1333" w:type="dxa"/>
            <w:tcBorders>
              <w:bottom w:val="single" w:sz="6" w:space="0" w:color="000000"/>
              <w:right w:val="single" w:sz="6" w:space="0" w:color="000000"/>
            </w:tcBorders>
            <w:tcMar>
              <w:top w:w="144" w:type="nil"/>
              <w:right w:w="144" w:type="nil"/>
            </w:tcMar>
            <w:vAlign w:val="center"/>
          </w:tcPr>
          <w:p w14:paraId="6E46CF61"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232</w:t>
            </w:r>
          </w:p>
        </w:tc>
      </w:tr>
      <w:tr w:rsidR="00427B68" w14:paraId="4662B49E"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55F482D6"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Uncinula adunca var. adunca</w:t>
            </w:r>
            <w:r>
              <w:rPr>
                <w:rFonts w:ascii="Courier New" w:hAnsi="Courier New" w:cs="Courier New"/>
              </w:rPr>
              <w:t xml:space="preserve"> (on willow leaf)</w:t>
            </w:r>
          </w:p>
        </w:tc>
        <w:tc>
          <w:tcPr>
            <w:tcW w:w="2692" w:type="dxa"/>
            <w:tcBorders>
              <w:bottom w:val="single" w:sz="6" w:space="0" w:color="000000"/>
              <w:right w:val="single" w:sz="6" w:space="0" w:color="000000"/>
            </w:tcBorders>
            <w:tcMar>
              <w:top w:w="144" w:type="nil"/>
              <w:right w:w="144" w:type="nil"/>
            </w:tcMar>
            <w:vAlign w:val="center"/>
          </w:tcPr>
          <w:p w14:paraId="204C334C"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26589F23"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Colliers Wood</w:t>
            </w:r>
          </w:p>
        </w:tc>
        <w:tc>
          <w:tcPr>
            <w:tcW w:w="1333" w:type="dxa"/>
            <w:tcBorders>
              <w:left w:val="single" w:sz="6" w:space="0" w:color="000000"/>
              <w:bottom w:val="single" w:sz="6" w:space="0" w:color="000000"/>
              <w:right w:val="single" w:sz="6" w:space="0" w:color="000000"/>
            </w:tcBorders>
            <w:tcMar>
              <w:top w:w="144" w:type="nil"/>
              <w:right w:w="144" w:type="nil"/>
            </w:tcMar>
            <w:vAlign w:val="center"/>
          </w:tcPr>
          <w:p w14:paraId="30DDC1DB"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260</w:t>
            </w:r>
          </w:p>
        </w:tc>
      </w:tr>
      <w:tr w:rsidR="00427B68" w14:paraId="03D96437"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53B7E4DE"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Steccherinum ochraceum</w:t>
            </w:r>
          </w:p>
        </w:tc>
        <w:tc>
          <w:tcPr>
            <w:tcW w:w="2692" w:type="dxa"/>
            <w:tcBorders>
              <w:bottom w:val="single" w:sz="6" w:space="0" w:color="000000"/>
              <w:right w:val="single" w:sz="6" w:space="0" w:color="000000"/>
            </w:tcBorders>
            <w:tcMar>
              <w:top w:w="144" w:type="nil"/>
              <w:right w:w="144" w:type="nil"/>
            </w:tcMar>
            <w:vAlign w:val="center"/>
          </w:tcPr>
          <w:p w14:paraId="50D3FFD3"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700A200F"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Bestwood Mill Lakes</w:t>
            </w:r>
          </w:p>
        </w:tc>
        <w:tc>
          <w:tcPr>
            <w:tcW w:w="1333" w:type="dxa"/>
            <w:tcBorders>
              <w:left w:val="single" w:sz="6" w:space="0" w:color="000000"/>
              <w:bottom w:val="single" w:sz="6" w:space="0" w:color="000000"/>
              <w:right w:val="single" w:sz="6" w:space="0" w:color="000000"/>
            </w:tcBorders>
            <w:tcMar>
              <w:top w:w="144" w:type="nil"/>
              <w:right w:w="144" w:type="nil"/>
            </w:tcMar>
            <w:vAlign w:val="center"/>
          </w:tcPr>
          <w:p w14:paraId="4F7CDA8E"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262</w:t>
            </w:r>
          </w:p>
        </w:tc>
      </w:tr>
      <w:tr w:rsidR="00427B68" w14:paraId="4162C808"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45E6314D"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Trametes ochracea</w:t>
            </w:r>
          </w:p>
        </w:tc>
        <w:tc>
          <w:tcPr>
            <w:tcW w:w="2692" w:type="dxa"/>
            <w:tcBorders>
              <w:bottom w:val="single" w:sz="6" w:space="0" w:color="000000"/>
              <w:right w:val="single" w:sz="6" w:space="0" w:color="000000"/>
            </w:tcBorders>
            <w:tcMar>
              <w:top w:w="144" w:type="nil"/>
              <w:right w:w="144" w:type="nil"/>
            </w:tcMar>
            <w:vAlign w:val="center"/>
          </w:tcPr>
          <w:p w14:paraId="2AFE2DF7"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74363225"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Carlton-in-Lindrick, Carlton Wood; Hannah Park Wood, Worksop; Sherwood Forest NNR</w:t>
            </w:r>
          </w:p>
        </w:tc>
        <w:tc>
          <w:tcPr>
            <w:tcW w:w="1333" w:type="dxa"/>
            <w:tcBorders>
              <w:bottom w:val="single" w:sz="6" w:space="0" w:color="000000"/>
              <w:right w:val="single" w:sz="6" w:space="0" w:color="000000"/>
            </w:tcBorders>
            <w:tcMar>
              <w:top w:w="144" w:type="nil"/>
              <w:right w:w="144" w:type="nil"/>
            </w:tcMar>
            <w:vAlign w:val="center"/>
          </w:tcPr>
          <w:p w14:paraId="5E2EB857"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273</w:t>
            </w:r>
          </w:p>
        </w:tc>
      </w:tr>
      <w:tr w:rsidR="00427B68" w14:paraId="440334D4"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05A0C05D"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Tricholoma cingulatum</w:t>
            </w:r>
          </w:p>
        </w:tc>
        <w:tc>
          <w:tcPr>
            <w:tcW w:w="2692" w:type="dxa"/>
            <w:tcBorders>
              <w:bottom w:val="single" w:sz="6" w:space="0" w:color="000000"/>
              <w:right w:val="single" w:sz="6" w:space="0" w:color="000000"/>
            </w:tcBorders>
            <w:tcMar>
              <w:top w:w="144" w:type="nil"/>
              <w:right w:w="144" w:type="nil"/>
            </w:tcMar>
            <w:vAlign w:val="center"/>
          </w:tcPr>
          <w:p w14:paraId="03006104"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Girdled Knight</w:t>
            </w:r>
          </w:p>
        </w:tc>
        <w:tc>
          <w:tcPr>
            <w:tcW w:w="5411" w:type="dxa"/>
            <w:tcBorders>
              <w:bottom w:val="single" w:sz="6" w:space="0" w:color="000000"/>
              <w:right w:val="single" w:sz="6" w:space="0" w:color="000000"/>
            </w:tcBorders>
            <w:tcMar>
              <w:top w:w="144" w:type="nil"/>
              <w:right w:w="144" w:type="nil"/>
            </w:tcMar>
            <w:vAlign w:val="center"/>
          </w:tcPr>
          <w:p w14:paraId="409696E4"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Haywood Oaks</w:t>
            </w:r>
          </w:p>
        </w:tc>
        <w:tc>
          <w:tcPr>
            <w:tcW w:w="1333" w:type="dxa"/>
            <w:tcBorders>
              <w:bottom w:val="single" w:sz="6" w:space="0" w:color="000000"/>
              <w:right w:val="single" w:sz="6" w:space="0" w:color="000000"/>
            </w:tcBorders>
            <w:tcMar>
              <w:top w:w="144" w:type="nil"/>
              <w:right w:w="144" w:type="nil"/>
            </w:tcMar>
            <w:vAlign w:val="center"/>
          </w:tcPr>
          <w:p w14:paraId="6C278AC2"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275</w:t>
            </w:r>
          </w:p>
        </w:tc>
      </w:tr>
      <w:tr w:rsidR="00427B68" w14:paraId="42B4DF46"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4A0E88B3"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Macrotyphula juncea</w:t>
            </w:r>
          </w:p>
        </w:tc>
        <w:tc>
          <w:tcPr>
            <w:tcW w:w="2692" w:type="dxa"/>
            <w:tcBorders>
              <w:bottom w:val="single" w:sz="6" w:space="0" w:color="000000"/>
              <w:right w:val="single" w:sz="6" w:space="0" w:color="000000"/>
            </w:tcBorders>
            <w:tcMar>
              <w:top w:w="144" w:type="nil"/>
              <w:right w:w="144" w:type="nil"/>
            </w:tcMar>
            <w:vAlign w:val="center"/>
          </w:tcPr>
          <w:p w14:paraId="2A9F1325"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Slender Club</w:t>
            </w:r>
          </w:p>
        </w:tc>
        <w:tc>
          <w:tcPr>
            <w:tcW w:w="5411" w:type="dxa"/>
            <w:tcBorders>
              <w:bottom w:val="single" w:sz="6" w:space="0" w:color="000000"/>
              <w:right w:val="single" w:sz="6" w:space="0" w:color="000000"/>
            </w:tcBorders>
            <w:tcMar>
              <w:top w:w="144" w:type="nil"/>
              <w:right w:w="144" w:type="nil"/>
            </w:tcMar>
            <w:vAlign w:val="center"/>
          </w:tcPr>
          <w:p w14:paraId="33AE3D4C"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Bestwood CP</w:t>
            </w:r>
          </w:p>
        </w:tc>
        <w:tc>
          <w:tcPr>
            <w:tcW w:w="1333" w:type="dxa"/>
            <w:tcBorders>
              <w:bottom w:val="single" w:sz="6" w:space="0" w:color="000000"/>
              <w:right w:val="single" w:sz="6" w:space="0" w:color="000000"/>
            </w:tcBorders>
            <w:tcMar>
              <w:top w:w="144" w:type="nil"/>
              <w:right w:w="144" w:type="nil"/>
            </w:tcMar>
            <w:vAlign w:val="center"/>
          </w:tcPr>
          <w:p w14:paraId="3E7251B2"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289</w:t>
            </w:r>
          </w:p>
        </w:tc>
      </w:tr>
      <w:tr w:rsidR="00427B68" w14:paraId="68878EB0"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2FE65074"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Inonotus obliquus</w:t>
            </w:r>
          </w:p>
        </w:tc>
        <w:tc>
          <w:tcPr>
            <w:tcW w:w="2692" w:type="dxa"/>
            <w:tcBorders>
              <w:bottom w:val="single" w:sz="6" w:space="0" w:color="000000"/>
              <w:right w:val="single" w:sz="6" w:space="0" w:color="000000"/>
            </w:tcBorders>
            <w:tcMar>
              <w:top w:w="144" w:type="nil"/>
              <w:right w:w="144" w:type="nil"/>
            </w:tcMar>
            <w:vAlign w:val="center"/>
          </w:tcPr>
          <w:p w14:paraId="31A94BAE"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46C92E5F"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Sherwood Forest NNR</w:t>
            </w:r>
          </w:p>
        </w:tc>
        <w:tc>
          <w:tcPr>
            <w:tcW w:w="1333" w:type="dxa"/>
            <w:tcBorders>
              <w:bottom w:val="single" w:sz="6" w:space="0" w:color="000000"/>
              <w:right w:val="single" w:sz="6" w:space="0" w:color="000000"/>
            </w:tcBorders>
            <w:tcMar>
              <w:top w:w="144" w:type="nil"/>
              <w:right w:w="144" w:type="nil"/>
            </w:tcMar>
            <w:vAlign w:val="center"/>
          </w:tcPr>
          <w:p w14:paraId="2F04DC63"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292</w:t>
            </w:r>
          </w:p>
        </w:tc>
      </w:tr>
      <w:tr w:rsidR="00427B68" w14:paraId="6F6EBE16"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3379F624"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Tarzette cupularis</w:t>
            </w:r>
          </w:p>
        </w:tc>
        <w:tc>
          <w:tcPr>
            <w:tcW w:w="2692" w:type="dxa"/>
            <w:tcBorders>
              <w:bottom w:val="single" w:sz="6" w:space="0" w:color="000000"/>
              <w:right w:val="single" w:sz="6" w:space="0" w:color="000000"/>
            </w:tcBorders>
            <w:tcMar>
              <w:top w:w="144" w:type="nil"/>
              <w:right w:w="144" w:type="nil"/>
            </w:tcMar>
            <w:vAlign w:val="center"/>
          </w:tcPr>
          <w:p w14:paraId="68E494BF"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Toothed Cup</w:t>
            </w:r>
          </w:p>
        </w:tc>
        <w:tc>
          <w:tcPr>
            <w:tcW w:w="5411" w:type="dxa"/>
            <w:tcBorders>
              <w:bottom w:val="single" w:sz="6" w:space="0" w:color="000000"/>
              <w:right w:val="single" w:sz="6" w:space="0" w:color="000000"/>
            </w:tcBorders>
            <w:tcMar>
              <w:top w:w="144" w:type="nil"/>
              <w:right w:w="144" w:type="nil"/>
            </w:tcMar>
            <w:vAlign w:val="center"/>
          </w:tcPr>
          <w:p w14:paraId="242B6324"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Bestwood Village (Nursing Home)</w:t>
            </w:r>
          </w:p>
        </w:tc>
        <w:tc>
          <w:tcPr>
            <w:tcW w:w="1333" w:type="dxa"/>
            <w:tcBorders>
              <w:bottom w:val="single" w:sz="6" w:space="0" w:color="000000"/>
              <w:right w:val="single" w:sz="6" w:space="0" w:color="000000"/>
            </w:tcBorders>
            <w:tcMar>
              <w:top w:w="144" w:type="nil"/>
              <w:right w:w="144" w:type="nil"/>
            </w:tcMar>
            <w:vAlign w:val="center"/>
          </w:tcPr>
          <w:p w14:paraId="2F872A4E"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293</w:t>
            </w:r>
          </w:p>
        </w:tc>
      </w:tr>
      <w:tr w:rsidR="00427B68" w14:paraId="73F584A8"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067F4456"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Peziza echinospora</w:t>
            </w:r>
          </w:p>
        </w:tc>
        <w:tc>
          <w:tcPr>
            <w:tcW w:w="2692" w:type="dxa"/>
            <w:tcBorders>
              <w:bottom w:val="single" w:sz="6" w:space="0" w:color="000000"/>
              <w:right w:val="single" w:sz="6" w:space="0" w:color="000000"/>
            </w:tcBorders>
            <w:tcMar>
              <w:top w:w="144" w:type="nil"/>
              <w:right w:w="144" w:type="nil"/>
            </w:tcMar>
            <w:vAlign w:val="center"/>
          </w:tcPr>
          <w:p w14:paraId="5B6D51E9"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Charcoal Cup</w:t>
            </w:r>
          </w:p>
        </w:tc>
        <w:tc>
          <w:tcPr>
            <w:tcW w:w="5411" w:type="dxa"/>
            <w:tcBorders>
              <w:bottom w:val="single" w:sz="6" w:space="0" w:color="000000"/>
              <w:right w:val="single" w:sz="6" w:space="0" w:color="000000"/>
            </w:tcBorders>
            <w:tcMar>
              <w:top w:w="144" w:type="nil"/>
              <w:right w:w="144" w:type="nil"/>
            </w:tcMar>
            <w:vAlign w:val="center"/>
          </w:tcPr>
          <w:p w14:paraId="0BEC3A1B"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Hannah Park Wood, Worksop</w:t>
            </w:r>
          </w:p>
        </w:tc>
        <w:tc>
          <w:tcPr>
            <w:tcW w:w="1333" w:type="dxa"/>
            <w:tcBorders>
              <w:bottom w:val="single" w:sz="6" w:space="0" w:color="000000"/>
              <w:right w:val="single" w:sz="6" w:space="0" w:color="000000"/>
            </w:tcBorders>
            <w:tcMar>
              <w:top w:w="144" w:type="nil"/>
              <w:right w:w="144" w:type="nil"/>
            </w:tcMar>
            <w:vAlign w:val="center"/>
          </w:tcPr>
          <w:p w14:paraId="007DC4DA"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297</w:t>
            </w:r>
          </w:p>
        </w:tc>
      </w:tr>
      <w:tr w:rsidR="00427B68" w14:paraId="08D4BE2B"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2CEF1A58"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Arrhenia acerosa</w:t>
            </w:r>
          </w:p>
        </w:tc>
        <w:tc>
          <w:tcPr>
            <w:tcW w:w="2692" w:type="dxa"/>
            <w:tcBorders>
              <w:left w:val="single" w:sz="6" w:space="0" w:color="000000"/>
              <w:bottom w:val="single" w:sz="6" w:space="0" w:color="000000"/>
              <w:right w:val="single" w:sz="6" w:space="0" w:color="000000"/>
            </w:tcBorders>
            <w:tcMar>
              <w:top w:w="144" w:type="nil"/>
              <w:right w:w="144" w:type="nil"/>
            </w:tcMar>
            <w:vAlign w:val="center"/>
          </w:tcPr>
          <w:p w14:paraId="6BD263FA"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Moss Oysterling</w:t>
            </w:r>
          </w:p>
        </w:tc>
        <w:tc>
          <w:tcPr>
            <w:tcW w:w="5411" w:type="dxa"/>
            <w:tcBorders>
              <w:bottom w:val="single" w:sz="6" w:space="0" w:color="000000"/>
              <w:right w:val="single" w:sz="6" w:space="0" w:color="000000"/>
            </w:tcBorders>
            <w:tcMar>
              <w:top w:w="144" w:type="nil"/>
              <w:right w:w="144" w:type="nil"/>
            </w:tcMar>
            <w:vAlign w:val="center"/>
          </w:tcPr>
          <w:p w14:paraId="01526F00"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Bestwood Mill Lakes</w:t>
            </w:r>
          </w:p>
        </w:tc>
        <w:tc>
          <w:tcPr>
            <w:tcW w:w="1333" w:type="dxa"/>
            <w:tcBorders>
              <w:bottom w:val="single" w:sz="6" w:space="0" w:color="000000"/>
              <w:right w:val="single" w:sz="6" w:space="0" w:color="000000"/>
            </w:tcBorders>
            <w:tcMar>
              <w:top w:w="144" w:type="nil"/>
              <w:right w:w="144" w:type="nil"/>
            </w:tcMar>
            <w:vAlign w:val="center"/>
          </w:tcPr>
          <w:p w14:paraId="52790C2B"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302</w:t>
            </w:r>
          </w:p>
        </w:tc>
      </w:tr>
      <w:tr w:rsidR="00427B68" w14:paraId="24938D5C"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64902FD1"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Geastrum striatum</w:t>
            </w:r>
          </w:p>
        </w:tc>
        <w:tc>
          <w:tcPr>
            <w:tcW w:w="2692" w:type="dxa"/>
            <w:tcBorders>
              <w:left w:val="single" w:sz="6" w:space="0" w:color="000000"/>
              <w:bottom w:val="single" w:sz="6" w:space="0" w:color="000000"/>
              <w:right w:val="single" w:sz="6" w:space="0" w:color="000000"/>
            </w:tcBorders>
            <w:tcMar>
              <w:top w:w="144" w:type="nil"/>
              <w:right w:w="144" w:type="nil"/>
            </w:tcMar>
            <w:vAlign w:val="center"/>
          </w:tcPr>
          <w:p w14:paraId="0A87479C"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Striate Earthstar</w:t>
            </w:r>
          </w:p>
        </w:tc>
        <w:tc>
          <w:tcPr>
            <w:tcW w:w="5411" w:type="dxa"/>
            <w:tcBorders>
              <w:bottom w:val="single" w:sz="6" w:space="0" w:color="000000"/>
              <w:right w:val="single" w:sz="6" w:space="0" w:color="000000"/>
            </w:tcBorders>
            <w:tcMar>
              <w:top w:w="144" w:type="nil"/>
              <w:right w:w="144" w:type="nil"/>
            </w:tcMar>
            <w:vAlign w:val="center"/>
          </w:tcPr>
          <w:p w14:paraId="02D2E79E"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Rise Park</w:t>
            </w:r>
          </w:p>
        </w:tc>
        <w:tc>
          <w:tcPr>
            <w:tcW w:w="1333" w:type="dxa"/>
            <w:tcBorders>
              <w:bottom w:val="single" w:sz="6" w:space="0" w:color="000000"/>
              <w:right w:val="single" w:sz="6" w:space="0" w:color="000000"/>
            </w:tcBorders>
            <w:tcMar>
              <w:top w:w="144" w:type="nil"/>
              <w:right w:w="144" w:type="nil"/>
            </w:tcMar>
            <w:vAlign w:val="center"/>
          </w:tcPr>
          <w:p w14:paraId="700C57DC"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304</w:t>
            </w:r>
          </w:p>
        </w:tc>
      </w:tr>
      <w:tr w:rsidR="00427B68" w14:paraId="6C87A77B"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4BA2C555"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Orbilia leucostigma</w:t>
            </w:r>
          </w:p>
        </w:tc>
        <w:tc>
          <w:tcPr>
            <w:tcW w:w="2692" w:type="dxa"/>
            <w:tcBorders>
              <w:bottom w:val="single" w:sz="6" w:space="0" w:color="000000"/>
              <w:right w:val="single" w:sz="6" w:space="0" w:color="000000"/>
            </w:tcBorders>
            <w:tcMar>
              <w:top w:w="144" w:type="nil"/>
              <w:right w:w="144" w:type="nil"/>
            </w:tcMar>
            <w:vAlign w:val="center"/>
          </w:tcPr>
          <w:p w14:paraId="3E792F96"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4A2361F0"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Mansfield-Woodhouse CP</w:t>
            </w:r>
          </w:p>
        </w:tc>
        <w:tc>
          <w:tcPr>
            <w:tcW w:w="1333" w:type="dxa"/>
            <w:tcBorders>
              <w:bottom w:val="single" w:sz="6" w:space="0" w:color="000000"/>
              <w:right w:val="single" w:sz="6" w:space="0" w:color="000000"/>
            </w:tcBorders>
            <w:tcMar>
              <w:top w:w="144" w:type="nil"/>
              <w:right w:w="144" w:type="nil"/>
            </w:tcMar>
            <w:vAlign w:val="center"/>
          </w:tcPr>
          <w:p w14:paraId="4A7102DD"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308</w:t>
            </w:r>
          </w:p>
        </w:tc>
      </w:tr>
      <w:tr w:rsidR="00427B68" w14:paraId="06D23FFE"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2B3119AA"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Pleurotus pulmonarius</w:t>
            </w:r>
          </w:p>
        </w:tc>
        <w:tc>
          <w:tcPr>
            <w:tcW w:w="2692" w:type="dxa"/>
            <w:tcBorders>
              <w:bottom w:val="single" w:sz="6" w:space="0" w:color="000000"/>
              <w:right w:val="single" w:sz="6" w:space="0" w:color="000000"/>
            </w:tcBorders>
            <w:tcMar>
              <w:top w:w="144" w:type="nil"/>
              <w:right w:w="144" w:type="nil"/>
            </w:tcMar>
            <w:vAlign w:val="center"/>
          </w:tcPr>
          <w:p w14:paraId="15B24B87"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Pale Oyster</w:t>
            </w:r>
          </w:p>
        </w:tc>
        <w:tc>
          <w:tcPr>
            <w:tcW w:w="5411" w:type="dxa"/>
            <w:tcBorders>
              <w:bottom w:val="single" w:sz="6" w:space="0" w:color="000000"/>
              <w:right w:val="single" w:sz="6" w:space="0" w:color="000000"/>
            </w:tcBorders>
            <w:tcMar>
              <w:top w:w="144" w:type="nil"/>
              <w:right w:w="144" w:type="nil"/>
            </w:tcMar>
            <w:vAlign w:val="center"/>
          </w:tcPr>
          <w:p w14:paraId="7408396E"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Sherwood Forest NNR</w:t>
            </w:r>
          </w:p>
        </w:tc>
        <w:tc>
          <w:tcPr>
            <w:tcW w:w="1333" w:type="dxa"/>
            <w:tcBorders>
              <w:bottom w:val="single" w:sz="6" w:space="0" w:color="000000"/>
              <w:right w:val="single" w:sz="6" w:space="0" w:color="000000"/>
            </w:tcBorders>
            <w:tcMar>
              <w:top w:w="144" w:type="nil"/>
              <w:right w:w="144" w:type="nil"/>
            </w:tcMar>
            <w:vAlign w:val="center"/>
          </w:tcPr>
          <w:p w14:paraId="7A90246C"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318</w:t>
            </w:r>
          </w:p>
        </w:tc>
      </w:tr>
      <w:tr w:rsidR="00427B68" w14:paraId="61EB755D"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4AEDB762"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Chaetosphaeria myriocarpa</w:t>
            </w:r>
          </w:p>
        </w:tc>
        <w:tc>
          <w:tcPr>
            <w:tcW w:w="2692" w:type="dxa"/>
            <w:tcBorders>
              <w:bottom w:val="single" w:sz="6" w:space="0" w:color="000000"/>
              <w:right w:val="single" w:sz="6" w:space="0" w:color="000000"/>
            </w:tcBorders>
            <w:tcMar>
              <w:top w:w="144" w:type="nil"/>
              <w:right w:w="144" w:type="nil"/>
            </w:tcMar>
            <w:vAlign w:val="center"/>
          </w:tcPr>
          <w:p w14:paraId="1CA108B7"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68D80D59"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Mansfield-Woodhouse CP</w:t>
            </w:r>
          </w:p>
        </w:tc>
        <w:tc>
          <w:tcPr>
            <w:tcW w:w="1333" w:type="dxa"/>
            <w:tcBorders>
              <w:bottom w:val="single" w:sz="6" w:space="0" w:color="000000"/>
              <w:right w:val="single" w:sz="6" w:space="0" w:color="000000"/>
            </w:tcBorders>
            <w:tcMar>
              <w:top w:w="144" w:type="nil"/>
              <w:right w:w="144" w:type="nil"/>
            </w:tcMar>
            <w:vAlign w:val="center"/>
          </w:tcPr>
          <w:p w14:paraId="43850A5D"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323</w:t>
            </w:r>
          </w:p>
        </w:tc>
      </w:tr>
      <w:tr w:rsidR="00427B68" w14:paraId="720BD1B5"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210259FD"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Russula grisea</w:t>
            </w:r>
          </w:p>
        </w:tc>
        <w:tc>
          <w:tcPr>
            <w:tcW w:w="2692" w:type="dxa"/>
            <w:tcBorders>
              <w:bottom w:val="single" w:sz="6" w:space="0" w:color="000000"/>
              <w:right w:val="single" w:sz="6" w:space="0" w:color="000000"/>
            </w:tcBorders>
            <w:tcMar>
              <w:top w:w="144" w:type="nil"/>
              <w:right w:w="144" w:type="nil"/>
            </w:tcMar>
            <w:vAlign w:val="center"/>
          </w:tcPr>
          <w:p w14:paraId="7242F348"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0D7C1017"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Haywood Oaks; Clumber Park</w:t>
            </w:r>
          </w:p>
        </w:tc>
        <w:tc>
          <w:tcPr>
            <w:tcW w:w="1333" w:type="dxa"/>
            <w:tcBorders>
              <w:bottom w:val="single" w:sz="6" w:space="0" w:color="000000"/>
              <w:right w:val="single" w:sz="6" w:space="0" w:color="000000"/>
            </w:tcBorders>
            <w:tcMar>
              <w:top w:w="144" w:type="nil"/>
              <w:right w:w="144" w:type="nil"/>
            </w:tcMar>
            <w:vAlign w:val="center"/>
          </w:tcPr>
          <w:p w14:paraId="6B81EA71"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324</w:t>
            </w:r>
          </w:p>
        </w:tc>
      </w:tr>
      <w:tr w:rsidR="00427B68" w14:paraId="33260183"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4A78F2E2"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Cortinarius alboviolaceus</w:t>
            </w:r>
          </w:p>
        </w:tc>
        <w:tc>
          <w:tcPr>
            <w:tcW w:w="2692" w:type="dxa"/>
            <w:tcBorders>
              <w:bottom w:val="single" w:sz="6" w:space="0" w:color="000000"/>
              <w:right w:val="single" w:sz="6" w:space="0" w:color="000000"/>
            </w:tcBorders>
            <w:tcMar>
              <w:top w:w="144" w:type="nil"/>
              <w:right w:w="144" w:type="nil"/>
            </w:tcMar>
            <w:vAlign w:val="center"/>
          </w:tcPr>
          <w:p w14:paraId="1D0A91C2"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Pearly Webcap</w:t>
            </w:r>
          </w:p>
        </w:tc>
        <w:tc>
          <w:tcPr>
            <w:tcW w:w="5411" w:type="dxa"/>
            <w:tcBorders>
              <w:bottom w:val="single" w:sz="6" w:space="0" w:color="000000"/>
              <w:right w:val="single" w:sz="6" w:space="0" w:color="000000"/>
            </w:tcBorders>
            <w:tcMar>
              <w:top w:w="144" w:type="nil"/>
              <w:right w:w="144" w:type="nil"/>
            </w:tcMar>
            <w:vAlign w:val="center"/>
          </w:tcPr>
          <w:p w14:paraId="39868828"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Bestwood CP</w:t>
            </w:r>
          </w:p>
        </w:tc>
        <w:tc>
          <w:tcPr>
            <w:tcW w:w="1333" w:type="dxa"/>
            <w:tcBorders>
              <w:bottom w:val="single" w:sz="6" w:space="0" w:color="000000"/>
              <w:right w:val="single" w:sz="6" w:space="0" w:color="000000"/>
            </w:tcBorders>
            <w:tcMar>
              <w:top w:w="144" w:type="nil"/>
              <w:right w:w="144" w:type="nil"/>
            </w:tcMar>
            <w:vAlign w:val="center"/>
          </w:tcPr>
          <w:p w14:paraId="792247B6"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333</w:t>
            </w:r>
          </w:p>
        </w:tc>
      </w:tr>
      <w:tr w:rsidR="00427B68" w14:paraId="17C510AA"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5414C3BF"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Melanotus horizontalis</w:t>
            </w:r>
          </w:p>
        </w:tc>
        <w:tc>
          <w:tcPr>
            <w:tcW w:w="2692" w:type="dxa"/>
            <w:tcBorders>
              <w:bottom w:val="single" w:sz="6" w:space="0" w:color="000000"/>
              <w:right w:val="single" w:sz="6" w:space="0" w:color="000000"/>
            </w:tcBorders>
            <w:tcMar>
              <w:top w:w="144" w:type="nil"/>
              <w:right w:w="144" w:type="nil"/>
            </w:tcMar>
            <w:vAlign w:val="center"/>
          </w:tcPr>
          <w:p w14:paraId="3BA66954"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Wood Oysterling</w:t>
            </w:r>
          </w:p>
        </w:tc>
        <w:tc>
          <w:tcPr>
            <w:tcW w:w="5411" w:type="dxa"/>
            <w:tcBorders>
              <w:bottom w:val="single" w:sz="6" w:space="0" w:color="000000"/>
              <w:right w:val="single" w:sz="6" w:space="0" w:color="000000"/>
            </w:tcBorders>
            <w:tcMar>
              <w:top w:w="144" w:type="nil"/>
              <w:right w:w="144" w:type="nil"/>
            </w:tcMar>
            <w:vAlign w:val="center"/>
          </w:tcPr>
          <w:p w14:paraId="7A23876A"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Drinking Pit Lane, Worksop</w:t>
            </w:r>
          </w:p>
        </w:tc>
        <w:tc>
          <w:tcPr>
            <w:tcW w:w="1333" w:type="dxa"/>
            <w:tcBorders>
              <w:bottom w:val="single" w:sz="6" w:space="0" w:color="000000"/>
              <w:right w:val="single" w:sz="6" w:space="0" w:color="000000"/>
            </w:tcBorders>
            <w:tcMar>
              <w:top w:w="144" w:type="nil"/>
              <w:right w:w="144" w:type="nil"/>
            </w:tcMar>
            <w:vAlign w:val="center"/>
          </w:tcPr>
          <w:p w14:paraId="400EEDC9"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333</w:t>
            </w:r>
          </w:p>
        </w:tc>
      </w:tr>
      <w:tr w:rsidR="00427B68" w14:paraId="7F554910"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7E1CF8A9"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Stropharia inuncta</w:t>
            </w:r>
          </w:p>
        </w:tc>
        <w:tc>
          <w:tcPr>
            <w:tcW w:w="2692" w:type="dxa"/>
            <w:tcBorders>
              <w:bottom w:val="single" w:sz="6" w:space="0" w:color="000000"/>
              <w:right w:val="single" w:sz="6" w:space="0" w:color="000000"/>
            </w:tcBorders>
            <w:tcMar>
              <w:top w:w="144" w:type="nil"/>
              <w:right w:w="144" w:type="nil"/>
            </w:tcMar>
            <w:vAlign w:val="center"/>
          </w:tcPr>
          <w:p w14:paraId="387C605C"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Smoky Roundhead</w:t>
            </w:r>
          </w:p>
        </w:tc>
        <w:tc>
          <w:tcPr>
            <w:tcW w:w="5411" w:type="dxa"/>
            <w:tcBorders>
              <w:bottom w:val="single" w:sz="6" w:space="0" w:color="000000"/>
              <w:right w:val="single" w:sz="6" w:space="0" w:color="000000"/>
            </w:tcBorders>
            <w:tcMar>
              <w:top w:w="144" w:type="nil"/>
              <w:right w:w="144" w:type="nil"/>
            </w:tcMar>
            <w:vAlign w:val="center"/>
          </w:tcPr>
          <w:p w14:paraId="168971BB"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Attenborough NR; Gedling House Meadows</w:t>
            </w:r>
          </w:p>
        </w:tc>
        <w:tc>
          <w:tcPr>
            <w:tcW w:w="1333" w:type="dxa"/>
            <w:tcBorders>
              <w:bottom w:val="single" w:sz="6" w:space="0" w:color="000000"/>
              <w:right w:val="single" w:sz="6" w:space="0" w:color="000000"/>
            </w:tcBorders>
            <w:tcMar>
              <w:top w:w="144" w:type="nil"/>
              <w:right w:w="144" w:type="nil"/>
            </w:tcMar>
            <w:vAlign w:val="center"/>
          </w:tcPr>
          <w:p w14:paraId="31DCD146"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345</w:t>
            </w:r>
          </w:p>
        </w:tc>
      </w:tr>
      <w:tr w:rsidR="00427B68" w14:paraId="697E2F4D"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05E0D477"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Coprinopsis acuminata</w:t>
            </w:r>
          </w:p>
        </w:tc>
        <w:tc>
          <w:tcPr>
            <w:tcW w:w="2692" w:type="dxa"/>
            <w:tcBorders>
              <w:bottom w:val="single" w:sz="6" w:space="0" w:color="000000"/>
              <w:right w:val="single" w:sz="6" w:space="0" w:color="000000"/>
            </w:tcBorders>
            <w:tcMar>
              <w:top w:w="144" w:type="nil"/>
              <w:right w:w="144" w:type="nil"/>
            </w:tcMar>
            <w:vAlign w:val="center"/>
          </w:tcPr>
          <w:p w14:paraId="1D439134"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Humpback Inkcap</w:t>
            </w:r>
          </w:p>
        </w:tc>
        <w:tc>
          <w:tcPr>
            <w:tcW w:w="5411" w:type="dxa"/>
            <w:tcBorders>
              <w:bottom w:val="single" w:sz="6" w:space="0" w:color="000000"/>
              <w:right w:val="single" w:sz="6" w:space="0" w:color="000000"/>
            </w:tcBorders>
            <w:tcMar>
              <w:top w:w="144" w:type="nil"/>
              <w:right w:w="144" w:type="nil"/>
            </w:tcMar>
            <w:vAlign w:val="center"/>
          </w:tcPr>
          <w:p w14:paraId="442645AB"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Drinking Pit Lane, Worksop</w:t>
            </w:r>
          </w:p>
        </w:tc>
        <w:tc>
          <w:tcPr>
            <w:tcW w:w="1333" w:type="dxa"/>
            <w:tcBorders>
              <w:left w:val="single" w:sz="6" w:space="0" w:color="000000"/>
              <w:bottom w:val="single" w:sz="6" w:space="0" w:color="000000"/>
              <w:right w:val="single" w:sz="6" w:space="0" w:color="000000"/>
            </w:tcBorders>
            <w:tcMar>
              <w:top w:w="144" w:type="nil"/>
              <w:right w:w="144" w:type="nil"/>
            </w:tcMar>
            <w:vAlign w:val="center"/>
          </w:tcPr>
          <w:p w14:paraId="0B4B796E"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362</w:t>
            </w:r>
          </w:p>
        </w:tc>
      </w:tr>
      <w:tr w:rsidR="00427B68" w14:paraId="5FF1D620"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28E97B9C"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Bjerkandera fumosa</w:t>
            </w:r>
          </w:p>
        </w:tc>
        <w:tc>
          <w:tcPr>
            <w:tcW w:w="2692" w:type="dxa"/>
            <w:tcBorders>
              <w:bottom w:val="single" w:sz="6" w:space="0" w:color="000000"/>
              <w:right w:val="single" w:sz="6" w:space="0" w:color="000000"/>
            </w:tcBorders>
            <w:tcMar>
              <w:top w:w="144" w:type="nil"/>
              <w:right w:w="144" w:type="nil"/>
            </w:tcMar>
            <w:vAlign w:val="center"/>
          </w:tcPr>
          <w:p w14:paraId="2037D2F6"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Big Smoky Bracket</w:t>
            </w:r>
          </w:p>
        </w:tc>
        <w:tc>
          <w:tcPr>
            <w:tcW w:w="5411" w:type="dxa"/>
            <w:tcBorders>
              <w:bottom w:val="single" w:sz="6" w:space="0" w:color="000000"/>
              <w:right w:val="single" w:sz="6" w:space="0" w:color="000000"/>
            </w:tcBorders>
            <w:tcMar>
              <w:top w:w="144" w:type="nil"/>
              <w:right w:w="144" w:type="nil"/>
            </w:tcMar>
            <w:vAlign w:val="center"/>
          </w:tcPr>
          <w:p w14:paraId="18A4DF31"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Mansfield Cemetery</w:t>
            </w:r>
          </w:p>
        </w:tc>
        <w:tc>
          <w:tcPr>
            <w:tcW w:w="1333" w:type="dxa"/>
            <w:tcBorders>
              <w:bottom w:val="single" w:sz="6" w:space="0" w:color="000000"/>
              <w:right w:val="single" w:sz="6" w:space="0" w:color="000000"/>
            </w:tcBorders>
            <w:tcMar>
              <w:top w:w="144" w:type="nil"/>
              <w:right w:w="144" w:type="nil"/>
            </w:tcMar>
            <w:vAlign w:val="center"/>
          </w:tcPr>
          <w:p w14:paraId="08131AA5"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374</w:t>
            </w:r>
          </w:p>
        </w:tc>
      </w:tr>
      <w:tr w:rsidR="00427B68" w14:paraId="448BF6AA"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5BB06D94"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Skeletocutis amorpha</w:t>
            </w:r>
          </w:p>
        </w:tc>
        <w:tc>
          <w:tcPr>
            <w:tcW w:w="2692" w:type="dxa"/>
            <w:tcBorders>
              <w:bottom w:val="single" w:sz="6" w:space="0" w:color="000000"/>
              <w:right w:val="single" w:sz="6" w:space="0" w:color="000000"/>
            </w:tcBorders>
            <w:tcMar>
              <w:top w:w="144" w:type="nil"/>
              <w:right w:w="144" w:type="nil"/>
            </w:tcMar>
            <w:vAlign w:val="center"/>
          </w:tcPr>
          <w:p w14:paraId="1A68AC72"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3CAC578C"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Haywood Oaks; Drinking Pit Lane, Worksop</w:t>
            </w:r>
          </w:p>
        </w:tc>
        <w:tc>
          <w:tcPr>
            <w:tcW w:w="1333" w:type="dxa"/>
            <w:tcBorders>
              <w:bottom w:val="single" w:sz="6" w:space="0" w:color="000000"/>
              <w:right w:val="single" w:sz="6" w:space="0" w:color="000000"/>
            </w:tcBorders>
            <w:tcMar>
              <w:top w:w="144" w:type="nil"/>
              <w:right w:w="144" w:type="nil"/>
            </w:tcMar>
            <w:vAlign w:val="center"/>
          </w:tcPr>
          <w:p w14:paraId="3AA7704C"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383</w:t>
            </w:r>
          </w:p>
        </w:tc>
      </w:tr>
      <w:tr w:rsidR="00427B68" w14:paraId="759361F5"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4882B68B"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Marasmius setosus</w:t>
            </w:r>
          </w:p>
        </w:tc>
        <w:tc>
          <w:tcPr>
            <w:tcW w:w="2692" w:type="dxa"/>
            <w:tcBorders>
              <w:bottom w:val="single" w:sz="6" w:space="0" w:color="000000"/>
              <w:right w:val="single" w:sz="6" w:space="0" w:color="000000"/>
            </w:tcBorders>
            <w:tcMar>
              <w:top w:w="144" w:type="nil"/>
              <w:right w:w="144" w:type="nil"/>
            </w:tcMar>
            <w:vAlign w:val="center"/>
          </w:tcPr>
          <w:p w14:paraId="59A1C3B8"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left w:val="single" w:sz="6" w:space="0" w:color="000000"/>
              <w:bottom w:val="single" w:sz="6" w:space="0" w:color="000000"/>
              <w:right w:val="single" w:sz="6" w:space="0" w:color="000000"/>
            </w:tcBorders>
            <w:tcMar>
              <w:top w:w="144" w:type="nil"/>
              <w:right w:w="144" w:type="nil"/>
            </w:tcMar>
            <w:vAlign w:val="center"/>
          </w:tcPr>
          <w:p w14:paraId="2DDE3FCA"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Bestwood CP</w:t>
            </w:r>
          </w:p>
        </w:tc>
        <w:tc>
          <w:tcPr>
            <w:tcW w:w="1333" w:type="dxa"/>
            <w:tcBorders>
              <w:bottom w:val="single" w:sz="6" w:space="0" w:color="000000"/>
              <w:right w:val="single" w:sz="6" w:space="0" w:color="000000"/>
            </w:tcBorders>
            <w:tcMar>
              <w:top w:w="144" w:type="nil"/>
              <w:right w:w="144" w:type="nil"/>
            </w:tcMar>
            <w:vAlign w:val="center"/>
          </w:tcPr>
          <w:p w14:paraId="4241E8F9"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388</w:t>
            </w:r>
          </w:p>
        </w:tc>
      </w:tr>
      <w:tr w:rsidR="00427B68" w14:paraId="535F9BC2"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3221FB7A"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Stropharia coronilla</w:t>
            </w:r>
          </w:p>
        </w:tc>
        <w:tc>
          <w:tcPr>
            <w:tcW w:w="2692" w:type="dxa"/>
            <w:tcBorders>
              <w:bottom w:val="single" w:sz="6" w:space="0" w:color="000000"/>
              <w:right w:val="single" w:sz="6" w:space="0" w:color="000000"/>
            </w:tcBorders>
            <w:tcMar>
              <w:top w:w="144" w:type="nil"/>
              <w:right w:w="144" w:type="nil"/>
            </w:tcMar>
            <w:vAlign w:val="center"/>
          </w:tcPr>
          <w:p w14:paraId="5CB93A61"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Garland Roundhead</w:t>
            </w:r>
          </w:p>
        </w:tc>
        <w:tc>
          <w:tcPr>
            <w:tcW w:w="5411" w:type="dxa"/>
            <w:tcBorders>
              <w:bottom w:val="single" w:sz="6" w:space="0" w:color="000000"/>
              <w:right w:val="single" w:sz="6" w:space="0" w:color="000000"/>
            </w:tcBorders>
            <w:tcMar>
              <w:top w:w="144" w:type="nil"/>
              <w:right w:w="144" w:type="nil"/>
            </w:tcMar>
            <w:vAlign w:val="center"/>
          </w:tcPr>
          <w:p w14:paraId="49018AE2"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Attenborough NR</w:t>
            </w:r>
          </w:p>
        </w:tc>
        <w:tc>
          <w:tcPr>
            <w:tcW w:w="1333" w:type="dxa"/>
            <w:tcBorders>
              <w:bottom w:val="single" w:sz="6" w:space="0" w:color="000000"/>
              <w:right w:val="single" w:sz="6" w:space="0" w:color="000000"/>
            </w:tcBorders>
            <w:tcMar>
              <w:top w:w="144" w:type="nil"/>
              <w:right w:w="144" w:type="nil"/>
            </w:tcMar>
            <w:vAlign w:val="center"/>
          </w:tcPr>
          <w:p w14:paraId="5B39CC4D"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391</w:t>
            </w:r>
          </w:p>
        </w:tc>
      </w:tr>
      <w:tr w:rsidR="00427B68" w14:paraId="5B0184AB"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15E75000"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Puccinia smyrnii</w:t>
            </w:r>
            <w:r>
              <w:rPr>
                <w:rFonts w:ascii="Courier New" w:hAnsi="Courier New" w:cs="Courier New"/>
              </w:rPr>
              <w:t xml:space="preserve"> (a rust)</w:t>
            </w:r>
          </w:p>
        </w:tc>
        <w:tc>
          <w:tcPr>
            <w:tcW w:w="2692" w:type="dxa"/>
            <w:tcBorders>
              <w:bottom w:val="single" w:sz="6" w:space="0" w:color="000000"/>
              <w:right w:val="single" w:sz="6" w:space="0" w:color="000000"/>
            </w:tcBorders>
            <w:tcMar>
              <w:top w:w="144" w:type="nil"/>
              <w:right w:w="144" w:type="nil"/>
            </w:tcMar>
            <w:vAlign w:val="center"/>
          </w:tcPr>
          <w:p w14:paraId="65F4C067"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7986164B"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Castle Rock</w:t>
            </w:r>
          </w:p>
        </w:tc>
        <w:tc>
          <w:tcPr>
            <w:tcW w:w="1333" w:type="dxa"/>
            <w:tcBorders>
              <w:bottom w:val="single" w:sz="6" w:space="0" w:color="000000"/>
              <w:right w:val="single" w:sz="6" w:space="0" w:color="000000"/>
            </w:tcBorders>
            <w:tcMar>
              <w:top w:w="144" w:type="nil"/>
              <w:right w:w="144" w:type="nil"/>
            </w:tcMar>
            <w:vAlign w:val="center"/>
          </w:tcPr>
          <w:p w14:paraId="28122426"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400</w:t>
            </w:r>
          </w:p>
        </w:tc>
      </w:tr>
      <w:tr w:rsidR="00427B68" w14:paraId="6671D670"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644B7D2B"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Amylostereum laevigatum</w:t>
            </w:r>
          </w:p>
        </w:tc>
        <w:tc>
          <w:tcPr>
            <w:tcW w:w="2692" w:type="dxa"/>
            <w:tcBorders>
              <w:bottom w:val="single" w:sz="6" w:space="0" w:color="000000"/>
              <w:right w:val="single" w:sz="6" w:space="0" w:color="000000"/>
            </w:tcBorders>
            <w:tcMar>
              <w:top w:w="144" w:type="nil"/>
              <w:right w:w="144" w:type="nil"/>
            </w:tcMar>
            <w:vAlign w:val="center"/>
          </w:tcPr>
          <w:p w14:paraId="3F0DCDC9"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0F9C78D5"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Carlton-in-Lindrick, Carlton Wood</w:t>
            </w:r>
          </w:p>
        </w:tc>
        <w:tc>
          <w:tcPr>
            <w:tcW w:w="1333" w:type="dxa"/>
            <w:tcBorders>
              <w:bottom w:val="single" w:sz="6" w:space="0" w:color="000000"/>
              <w:right w:val="single" w:sz="6" w:space="0" w:color="000000"/>
            </w:tcBorders>
            <w:tcMar>
              <w:top w:w="144" w:type="nil"/>
              <w:right w:w="144" w:type="nil"/>
            </w:tcMar>
            <w:vAlign w:val="center"/>
          </w:tcPr>
          <w:p w14:paraId="00D42A92"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401</w:t>
            </w:r>
          </w:p>
        </w:tc>
      </w:tr>
      <w:tr w:rsidR="00427B68" w14:paraId="50364054"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383C77C2"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Puccinia acetosa</w:t>
            </w:r>
            <w:r>
              <w:rPr>
                <w:rFonts w:ascii="Courier New" w:hAnsi="Courier New" w:cs="Courier New"/>
              </w:rPr>
              <w:t xml:space="preserve"> (a rust)</w:t>
            </w:r>
          </w:p>
        </w:tc>
        <w:tc>
          <w:tcPr>
            <w:tcW w:w="2692" w:type="dxa"/>
            <w:tcBorders>
              <w:bottom w:val="single" w:sz="6" w:space="0" w:color="000000"/>
              <w:right w:val="single" w:sz="6" w:space="0" w:color="000000"/>
            </w:tcBorders>
            <w:tcMar>
              <w:top w:w="144" w:type="nil"/>
              <w:right w:w="144" w:type="nil"/>
            </w:tcMar>
            <w:vAlign w:val="center"/>
          </w:tcPr>
          <w:p w14:paraId="02CB1018"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43350830"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Colliers Wood</w:t>
            </w:r>
          </w:p>
        </w:tc>
        <w:tc>
          <w:tcPr>
            <w:tcW w:w="1333" w:type="dxa"/>
            <w:tcBorders>
              <w:bottom w:val="single" w:sz="6" w:space="0" w:color="000000"/>
              <w:right w:val="single" w:sz="6" w:space="0" w:color="000000"/>
            </w:tcBorders>
            <w:tcMar>
              <w:top w:w="144" w:type="nil"/>
              <w:right w:w="144" w:type="nil"/>
            </w:tcMar>
            <w:vAlign w:val="center"/>
          </w:tcPr>
          <w:p w14:paraId="6487FE5E"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418</w:t>
            </w:r>
          </w:p>
        </w:tc>
      </w:tr>
      <w:tr w:rsidR="00427B68" w14:paraId="6547D8C7"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4C4EAABC"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Pholiota flammans</w:t>
            </w:r>
          </w:p>
        </w:tc>
        <w:tc>
          <w:tcPr>
            <w:tcW w:w="2692" w:type="dxa"/>
            <w:tcBorders>
              <w:bottom w:val="single" w:sz="6" w:space="0" w:color="000000"/>
              <w:right w:val="single" w:sz="6" w:space="0" w:color="000000"/>
            </w:tcBorders>
            <w:tcMar>
              <w:top w:w="144" w:type="nil"/>
              <w:right w:w="144" w:type="nil"/>
            </w:tcMar>
            <w:vAlign w:val="center"/>
          </w:tcPr>
          <w:p w14:paraId="00F8CE6F"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Flaming Scalycap</w:t>
            </w:r>
          </w:p>
        </w:tc>
        <w:tc>
          <w:tcPr>
            <w:tcW w:w="5411" w:type="dxa"/>
            <w:tcBorders>
              <w:bottom w:val="single" w:sz="6" w:space="0" w:color="000000"/>
              <w:right w:val="single" w:sz="6" w:space="0" w:color="000000"/>
            </w:tcBorders>
            <w:tcMar>
              <w:top w:w="144" w:type="nil"/>
              <w:right w:w="144" w:type="nil"/>
            </w:tcMar>
            <w:vAlign w:val="center"/>
          </w:tcPr>
          <w:p w14:paraId="64142D85"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Cuckney Hay Wood</w:t>
            </w:r>
          </w:p>
        </w:tc>
        <w:tc>
          <w:tcPr>
            <w:tcW w:w="1333" w:type="dxa"/>
            <w:tcBorders>
              <w:bottom w:val="single" w:sz="6" w:space="0" w:color="000000"/>
              <w:right w:val="single" w:sz="6" w:space="0" w:color="000000"/>
            </w:tcBorders>
            <w:tcMar>
              <w:top w:w="144" w:type="nil"/>
              <w:right w:w="144" w:type="nil"/>
            </w:tcMar>
            <w:vAlign w:val="center"/>
          </w:tcPr>
          <w:p w14:paraId="7523462B"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419</w:t>
            </w:r>
          </w:p>
        </w:tc>
      </w:tr>
      <w:tr w:rsidR="00427B68" w14:paraId="0EC36583"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10543F8F"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Clavulinopsis laeticolor</w:t>
            </w:r>
          </w:p>
        </w:tc>
        <w:tc>
          <w:tcPr>
            <w:tcW w:w="2692" w:type="dxa"/>
            <w:tcBorders>
              <w:bottom w:val="single" w:sz="6" w:space="0" w:color="000000"/>
              <w:right w:val="single" w:sz="6" w:space="0" w:color="000000"/>
            </w:tcBorders>
            <w:tcMar>
              <w:top w:w="144" w:type="nil"/>
              <w:right w:w="144" w:type="nil"/>
            </w:tcMar>
            <w:vAlign w:val="center"/>
          </w:tcPr>
          <w:p w14:paraId="0B170EB2"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Handsome Club</w:t>
            </w:r>
          </w:p>
        </w:tc>
        <w:tc>
          <w:tcPr>
            <w:tcW w:w="5411" w:type="dxa"/>
            <w:tcBorders>
              <w:left w:val="single" w:sz="6" w:space="0" w:color="000000"/>
              <w:bottom w:val="single" w:sz="6" w:space="0" w:color="000000"/>
              <w:right w:val="single" w:sz="6" w:space="0" w:color="000000"/>
            </w:tcBorders>
            <w:tcMar>
              <w:top w:w="144" w:type="nil"/>
              <w:right w:w="144" w:type="nil"/>
            </w:tcMar>
            <w:vAlign w:val="center"/>
          </w:tcPr>
          <w:p w14:paraId="0E9B698E"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Haywood Oaks</w:t>
            </w:r>
          </w:p>
        </w:tc>
        <w:tc>
          <w:tcPr>
            <w:tcW w:w="1333" w:type="dxa"/>
            <w:tcBorders>
              <w:bottom w:val="single" w:sz="6" w:space="0" w:color="000000"/>
              <w:right w:val="single" w:sz="6" w:space="0" w:color="000000"/>
            </w:tcBorders>
            <w:tcMar>
              <w:top w:w="144" w:type="nil"/>
              <w:right w:w="144" w:type="nil"/>
            </w:tcMar>
            <w:vAlign w:val="center"/>
          </w:tcPr>
          <w:p w14:paraId="7B2D2A79"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463</w:t>
            </w:r>
          </w:p>
        </w:tc>
      </w:tr>
      <w:tr w:rsidR="00427B68" w14:paraId="20803685"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791A084F"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Inocybe lacera</w:t>
            </w:r>
          </w:p>
        </w:tc>
        <w:tc>
          <w:tcPr>
            <w:tcW w:w="2692" w:type="dxa"/>
            <w:tcBorders>
              <w:bottom w:val="single" w:sz="6" w:space="0" w:color="000000"/>
              <w:right w:val="single" w:sz="6" w:space="0" w:color="000000"/>
            </w:tcBorders>
            <w:tcMar>
              <w:top w:w="144" w:type="nil"/>
              <w:right w:w="144" w:type="nil"/>
            </w:tcMar>
            <w:vAlign w:val="center"/>
          </w:tcPr>
          <w:p w14:paraId="76BDC7F7"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Torn Fibrecap</w:t>
            </w:r>
          </w:p>
        </w:tc>
        <w:tc>
          <w:tcPr>
            <w:tcW w:w="5411" w:type="dxa"/>
            <w:tcBorders>
              <w:bottom w:val="single" w:sz="6" w:space="0" w:color="000000"/>
              <w:right w:val="single" w:sz="6" w:space="0" w:color="000000"/>
            </w:tcBorders>
            <w:tcMar>
              <w:top w:w="144" w:type="nil"/>
              <w:right w:w="144" w:type="nil"/>
            </w:tcMar>
            <w:vAlign w:val="center"/>
          </w:tcPr>
          <w:p w14:paraId="69AD45F0"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Carlton-in-Lindrick churchyard</w:t>
            </w:r>
          </w:p>
        </w:tc>
        <w:tc>
          <w:tcPr>
            <w:tcW w:w="1477" w:type="dxa"/>
            <w:tcBorders>
              <w:bottom w:val="single" w:sz="6" w:space="0" w:color="000000"/>
              <w:right w:val="single" w:sz="6" w:space="0" w:color="000000"/>
            </w:tcBorders>
            <w:tcMar>
              <w:top w:w="144" w:type="nil"/>
            </w:tcMar>
            <w:vAlign w:val="center"/>
          </w:tcPr>
          <w:p w14:paraId="37610817"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478</w:t>
            </w:r>
          </w:p>
        </w:tc>
      </w:tr>
      <w:tr w:rsidR="00427B68" w14:paraId="0ABF1966" w14:textId="77777777">
        <w:tblPrEx>
          <w:tblBorders>
            <w:top w:val="none" w:sz="0" w:space="0" w:color="auto"/>
          </w:tblBorders>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71B84FD3"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 xml:space="preserve">Puccinia pulverulenta </w:t>
            </w:r>
            <w:r>
              <w:rPr>
                <w:rFonts w:ascii="Courier New" w:hAnsi="Courier New" w:cs="Courier New"/>
              </w:rPr>
              <w:t>(a rust)</w:t>
            </w:r>
          </w:p>
        </w:tc>
        <w:tc>
          <w:tcPr>
            <w:tcW w:w="2692" w:type="dxa"/>
            <w:tcBorders>
              <w:bottom w:val="single" w:sz="6" w:space="0" w:color="000000"/>
              <w:right w:val="single" w:sz="6" w:space="0" w:color="000000"/>
            </w:tcBorders>
            <w:tcMar>
              <w:top w:w="144" w:type="nil"/>
              <w:right w:w="144" w:type="nil"/>
            </w:tcMar>
            <w:vAlign w:val="center"/>
          </w:tcPr>
          <w:p w14:paraId="46DB44BE" w14:textId="77777777" w:rsidR="00427B68" w:rsidRDefault="00427B68">
            <w:pPr>
              <w:widowControl w:val="0"/>
              <w:autoSpaceDE w:val="0"/>
              <w:autoSpaceDN w:val="0"/>
              <w:adjustRightInd w:val="0"/>
              <w:rPr>
                <w:rFonts w:ascii="Courier New" w:hAnsi="Courier New" w:cs="Courier New"/>
                <w:sz w:val="32"/>
                <w:szCs w:val="32"/>
              </w:rPr>
            </w:pPr>
          </w:p>
        </w:tc>
        <w:tc>
          <w:tcPr>
            <w:tcW w:w="5411" w:type="dxa"/>
            <w:tcBorders>
              <w:bottom w:val="single" w:sz="6" w:space="0" w:color="000000"/>
              <w:right w:val="single" w:sz="6" w:space="0" w:color="000000"/>
            </w:tcBorders>
            <w:tcMar>
              <w:top w:w="144" w:type="nil"/>
              <w:right w:w="144" w:type="nil"/>
            </w:tcMar>
            <w:vAlign w:val="center"/>
          </w:tcPr>
          <w:p w14:paraId="64E906DC"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Colliers Wood</w:t>
            </w:r>
          </w:p>
        </w:tc>
        <w:tc>
          <w:tcPr>
            <w:tcW w:w="1333" w:type="dxa"/>
            <w:tcBorders>
              <w:bottom w:val="single" w:sz="6" w:space="0" w:color="000000"/>
              <w:right w:val="single" w:sz="6" w:space="0" w:color="000000"/>
            </w:tcBorders>
            <w:tcMar>
              <w:top w:w="144" w:type="nil"/>
              <w:right w:w="144" w:type="nil"/>
            </w:tcMar>
            <w:vAlign w:val="center"/>
          </w:tcPr>
          <w:p w14:paraId="5AB91DF5"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487</w:t>
            </w:r>
          </w:p>
        </w:tc>
      </w:tr>
      <w:tr w:rsidR="00427B68" w14:paraId="5DABF089" w14:textId="77777777">
        <w:tblPrEx>
          <w:tblCellMar>
            <w:top w:w="0" w:type="dxa"/>
            <w:bottom w:w="0" w:type="dxa"/>
          </w:tblCellMar>
        </w:tblPrEx>
        <w:tc>
          <w:tcPr>
            <w:tcW w:w="5331" w:type="dxa"/>
            <w:tcBorders>
              <w:left w:val="single" w:sz="6" w:space="0" w:color="000000"/>
              <w:bottom w:val="single" w:sz="6" w:space="0" w:color="000000"/>
              <w:right w:val="single" w:sz="6" w:space="0" w:color="000000"/>
            </w:tcBorders>
            <w:tcMar>
              <w:top w:w="144" w:type="nil"/>
              <w:right w:w="144" w:type="nil"/>
            </w:tcMar>
            <w:vAlign w:val="center"/>
          </w:tcPr>
          <w:p w14:paraId="603E05EA"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i/>
                <w:iCs/>
              </w:rPr>
              <w:t>Schizophyllum commune</w:t>
            </w:r>
          </w:p>
        </w:tc>
        <w:tc>
          <w:tcPr>
            <w:tcW w:w="2692" w:type="dxa"/>
            <w:tcBorders>
              <w:left w:val="single" w:sz="6" w:space="0" w:color="000000"/>
              <w:bottom w:val="single" w:sz="6" w:space="0" w:color="000000"/>
              <w:right w:val="single" w:sz="6" w:space="0" w:color="000000"/>
            </w:tcBorders>
            <w:tcMar>
              <w:top w:w="144" w:type="nil"/>
              <w:right w:w="144" w:type="nil"/>
            </w:tcMar>
            <w:vAlign w:val="center"/>
          </w:tcPr>
          <w:p w14:paraId="4675D420"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Common Porecrust</w:t>
            </w:r>
          </w:p>
        </w:tc>
        <w:tc>
          <w:tcPr>
            <w:tcW w:w="5411" w:type="dxa"/>
            <w:tcBorders>
              <w:left w:val="single" w:sz="6" w:space="0" w:color="000000"/>
              <w:bottom w:val="single" w:sz="6" w:space="0" w:color="000000"/>
              <w:right w:val="single" w:sz="6" w:space="0" w:color="000000"/>
            </w:tcBorders>
            <w:tcMar>
              <w:top w:w="144" w:type="nil"/>
              <w:right w:w="144" w:type="nil"/>
            </w:tcMar>
            <w:vAlign w:val="center"/>
          </w:tcPr>
          <w:p w14:paraId="31579B9A"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rPr>
              <w:t>Nottingham, Attenborough NR; Gedling House Wood</w:t>
            </w:r>
          </w:p>
        </w:tc>
        <w:tc>
          <w:tcPr>
            <w:tcW w:w="1333" w:type="dxa"/>
            <w:tcBorders>
              <w:left w:val="single" w:sz="6" w:space="0" w:color="000000"/>
              <w:bottom w:val="single" w:sz="6" w:space="0" w:color="000000"/>
              <w:right w:val="single" w:sz="6" w:space="0" w:color="000000"/>
            </w:tcBorders>
            <w:tcMar>
              <w:top w:w="144" w:type="nil"/>
              <w:right w:w="144" w:type="nil"/>
            </w:tcMar>
            <w:vAlign w:val="center"/>
          </w:tcPr>
          <w:p w14:paraId="08F943D5" w14:textId="77777777" w:rsidR="00427B68" w:rsidRDefault="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497</w:t>
            </w:r>
          </w:p>
        </w:tc>
      </w:tr>
    </w:tbl>
    <w:p w14:paraId="28378D6A" w14:textId="77777777" w:rsidR="00427B68" w:rsidRDefault="00427B68" w:rsidP="00427B68">
      <w:pPr>
        <w:widowControl w:val="0"/>
        <w:autoSpaceDE w:val="0"/>
        <w:autoSpaceDN w:val="0"/>
        <w:adjustRightInd w:val="0"/>
        <w:jc w:val="center"/>
        <w:rPr>
          <w:rFonts w:ascii="Helvetica" w:hAnsi="Helvetica" w:cs="Helvetica"/>
          <w:sz w:val="32"/>
          <w:szCs w:val="32"/>
        </w:rPr>
      </w:pPr>
    </w:p>
    <w:p w14:paraId="7638E695" w14:textId="77777777" w:rsidR="00427B68" w:rsidRDefault="00427B68" w:rsidP="00427B68">
      <w:pPr>
        <w:widowControl w:val="0"/>
        <w:autoSpaceDE w:val="0"/>
        <w:autoSpaceDN w:val="0"/>
        <w:adjustRightInd w:val="0"/>
        <w:jc w:val="center"/>
        <w:rPr>
          <w:rFonts w:ascii="Helvetica" w:hAnsi="Helvetica" w:cs="Helvetica"/>
          <w:sz w:val="32"/>
          <w:szCs w:val="32"/>
        </w:rPr>
      </w:pPr>
    </w:p>
    <w:p w14:paraId="7FF2E27A" w14:textId="77777777" w:rsidR="00427B68" w:rsidRDefault="00427B68" w:rsidP="00427B68">
      <w:pPr>
        <w:widowControl w:val="0"/>
        <w:autoSpaceDE w:val="0"/>
        <w:autoSpaceDN w:val="0"/>
        <w:adjustRightInd w:val="0"/>
        <w:jc w:val="center"/>
        <w:rPr>
          <w:rFonts w:ascii="Courier New" w:hAnsi="Courier New" w:cs="Courier New"/>
          <w:sz w:val="32"/>
          <w:szCs w:val="32"/>
        </w:rPr>
      </w:pPr>
      <w:r>
        <w:rPr>
          <w:rFonts w:ascii="Courier New" w:hAnsi="Courier New" w:cs="Courier New"/>
        </w:rPr>
        <w:t>Distribution of Trametes ochracea, hirsuta, versicolor &amp; gibbosa in Notts</w:t>
      </w:r>
    </w:p>
    <w:p w14:paraId="23E7685E" w14:textId="77777777" w:rsidR="00427B68" w:rsidRDefault="00427B68" w:rsidP="00427B68">
      <w:pPr>
        <w:widowControl w:val="0"/>
        <w:autoSpaceDE w:val="0"/>
        <w:autoSpaceDN w:val="0"/>
        <w:adjustRightInd w:val="0"/>
        <w:jc w:val="center"/>
        <w:rPr>
          <w:rFonts w:ascii="Courier New" w:hAnsi="Courier New" w:cs="Courier New"/>
          <w:sz w:val="32"/>
          <w:szCs w:val="32"/>
        </w:rPr>
      </w:pPr>
    </w:p>
    <w:tbl>
      <w:tblPr>
        <w:tblW w:w="8504" w:type="dxa"/>
        <w:tblInd w:w="-116" w:type="dxa"/>
        <w:tblBorders>
          <w:top w:val="single" w:sz="6" w:space="0" w:color="6D6D6D"/>
          <w:left w:val="single" w:sz="6" w:space="0" w:color="6D6D6D"/>
          <w:right w:val="single" w:sz="6" w:space="0" w:color="6D6D6D"/>
        </w:tblBorders>
        <w:tblLayout w:type="fixed"/>
        <w:tblLook w:val="0000" w:firstRow="0" w:lastRow="0" w:firstColumn="0" w:lastColumn="0" w:noHBand="0" w:noVBand="0"/>
      </w:tblPr>
      <w:tblGrid>
        <w:gridCol w:w="4252"/>
        <w:gridCol w:w="4252"/>
      </w:tblGrid>
      <w:tr w:rsidR="00427B68" w14:paraId="3AA3B1ED" w14:textId="77777777">
        <w:tblPrEx>
          <w:tblCellMar>
            <w:top w:w="0" w:type="dxa"/>
            <w:bottom w:w="0" w:type="dxa"/>
          </w:tblCellMar>
        </w:tblPrEx>
        <w:tc>
          <w:tcPr>
            <w:tcW w:w="4120" w:type="dxa"/>
            <w:tcBorders>
              <w:top w:val="single" w:sz="6" w:space="0" w:color="6D6D6D"/>
              <w:bottom w:val="single" w:sz="6" w:space="0" w:color="6D6D6D"/>
              <w:right w:val="single" w:sz="6" w:space="0" w:color="6D6D6D"/>
            </w:tcBorders>
            <w:tcMar>
              <w:top w:w="20" w:type="nil"/>
              <w:left w:w="20" w:type="nil"/>
              <w:bottom w:w="20" w:type="nil"/>
              <w:right w:w="20" w:type="nil"/>
            </w:tcMar>
            <w:vAlign w:val="center"/>
          </w:tcPr>
          <w:p w14:paraId="7F9BB656"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noProof/>
                <w:sz w:val="32"/>
                <w:szCs w:val="32"/>
                <w:lang w:eastAsia="en-GB"/>
              </w:rPr>
              <w:drawing>
                <wp:inline distT="0" distB="0" distL="0" distR="0" wp14:anchorId="16DBFA2F" wp14:editId="10199D37">
                  <wp:extent cx="2616200" cy="45339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6200" cy="4533900"/>
                          </a:xfrm>
                          <a:prstGeom prst="rect">
                            <a:avLst/>
                          </a:prstGeom>
                          <a:noFill/>
                          <a:ln>
                            <a:noFill/>
                          </a:ln>
                        </pic:spPr>
                      </pic:pic>
                    </a:graphicData>
                  </a:graphic>
                </wp:inline>
              </w:drawing>
            </w:r>
          </w:p>
        </w:tc>
        <w:tc>
          <w:tcPr>
            <w:tcW w:w="4120" w:type="dxa"/>
            <w:tcBorders>
              <w:top w:val="single" w:sz="6" w:space="0" w:color="6D6D6D"/>
              <w:left w:val="single" w:sz="6" w:space="0" w:color="6D6D6D"/>
              <w:bottom w:val="single" w:sz="6" w:space="0" w:color="6D6D6D"/>
            </w:tcBorders>
            <w:tcMar>
              <w:top w:w="20" w:type="nil"/>
              <w:left w:w="20" w:type="nil"/>
              <w:bottom w:w="20" w:type="nil"/>
              <w:right w:w="20" w:type="nil"/>
            </w:tcMar>
            <w:vAlign w:val="center"/>
          </w:tcPr>
          <w:p w14:paraId="13AEF96E"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noProof/>
                <w:sz w:val="32"/>
                <w:szCs w:val="32"/>
                <w:lang w:eastAsia="en-GB"/>
              </w:rPr>
              <w:drawing>
                <wp:inline distT="0" distB="0" distL="0" distR="0" wp14:anchorId="41B10D0A" wp14:editId="404E0C1A">
                  <wp:extent cx="2616200" cy="45339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6200" cy="4533900"/>
                          </a:xfrm>
                          <a:prstGeom prst="rect">
                            <a:avLst/>
                          </a:prstGeom>
                          <a:noFill/>
                          <a:ln>
                            <a:noFill/>
                          </a:ln>
                        </pic:spPr>
                      </pic:pic>
                    </a:graphicData>
                  </a:graphic>
                </wp:inline>
              </w:drawing>
            </w:r>
          </w:p>
        </w:tc>
      </w:tr>
      <w:tr w:rsidR="00427B68" w14:paraId="6DCF5648" w14:textId="77777777">
        <w:tblPrEx>
          <w:tblBorders>
            <w:top w:val="none" w:sz="0" w:space="0" w:color="auto"/>
            <w:bottom w:val="single" w:sz="6" w:space="0" w:color="6D6D6D"/>
          </w:tblBorders>
          <w:tblCellMar>
            <w:top w:w="0" w:type="dxa"/>
            <w:bottom w:w="0" w:type="dxa"/>
          </w:tblCellMar>
        </w:tblPrEx>
        <w:tc>
          <w:tcPr>
            <w:tcW w:w="4120" w:type="dxa"/>
            <w:tcBorders>
              <w:top w:val="single" w:sz="6" w:space="0" w:color="6D6D6D"/>
              <w:bottom w:val="single" w:sz="6" w:space="0" w:color="6D6D6D"/>
              <w:right w:val="single" w:sz="6" w:space="0" w:color="6D6D6D"/>
            </w:tcBorders>
            <w:tcMar>
              <w:top w:w="20" w:type="nil"/>
              <w:left w:w="20" w:type="nil"/>
              <w:bottom w:w="20" w:type="nil"/>
              <w:right w:w="20" w:type="nil"/>
            </w:tcMar>
            <w:vAlign w:val="center"/>
          </w:tcPr>
          <w:p w14:paraId="34ED9715"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noProof/>
                <w:sz w:val="32"/>
                <w:szCs w:val="32"/>
                <w:lang w:eastAsia="en-GB"/>
              </w:rPr>
              <w:drawing>
                <wp:inline distT="0" distB="0" distL="0" distR="0" wp14:anchorId="0D3328A0" wp14:editId="7EAA3A2B">
                  <wp:extent cx="2616200" cy="45339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6200" cy="4533900"/>
                          </a:xfrm>
                          <a:prstGeom prst="rect">
                            <a:avLst/>
                          </a:prstGeom>
                          <a:noFill/>
                          <a:ln>
                            <a:noFill/>
                          </a:ln>
                        </pic:spPr>
                      </pic:pic>
                    </a:graphicData>
                  </a:graphic>
                </wp:inline>
              </w:drawing>
            </w:r>
          </w:p>
        </w:tc>
        <w:tc>
          <w:tcPr>
            <w:tcW w:w="4120" w:type="dxa"/>
            <w:tcBorders>
              <w:top w:val="single" w:sz="6" w:space="0" w:color="6D6D6D"/>
              <w:left w:val="single" w:sz="6" w:space="0" w:color="6D6D6D"/>
              <w:bottom w:val="single" w:sz="6" w:space="0" w:color="6D6D6D"/>
            </w:tcBorders>
            <w:tcMar>
              <w:top w:w="20" w:type="nil"/>
              <w:left w:w="20" w:type="nil"/>
              <w:bottom w:w="20" w:type="nil"/>
              <w:right w:w="20" w:type="nil"/>
            </w:tcMar>
            <w:vAlign w:val="center"/>
          </w:tcPr>
          <w:p w14:paraId="19C9CD22" w14:textId="77777777" w:rsidR="00427B68" w:rsidRDefault="00427B68">
            <w:pPr>
              <w:widowControl w:val="0"/>
              <w:autoSpaceDE w:val="0"/>
              <w:autoSpaceDN w:val="0"/>
              <w:adjustRightInd w:val="0"/>
              <w:rPr>
                <w:rFonts w:ascii="Courier New" w:hAnsi="Courier New" w:cs="Courier New"/>
                <w:sz w:val="32"/>
                <w:szCs w:val="32"/>
              </w:rPr>
            </w:pPr>
            <w:r>
              <w:rPr>
                <w:rFonts w:ascii="Courier New" w:hAnsi="Courier New" w:cs="Courier New"/>
                <w:noProof/>
                <w:sz w:val="32"/>
                <w:szCs w:val="32"/>
                <w:lang w:eastAsia="en-GB"/>
              </w:rPr>
              <w:drawing>
                <wp:inline distT="0" distB="0" distL="0" distR="0" wp14:anchorId="63867EBA" wp14:editId="39B89032">
                  <wp:extent cx="2616200" cy="4533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200" cy="4533900"/>
                          </a:xfrm>
                          <a:prstGeom prst="rect">
                            <a:avLst/>
                          </a:prstGeom>
                          <a:noFill/>
                          <a:ln>
                            <a:noFill/>
                          </a:ln>
                        </pic:spPr>
                      </pic:pic>
                    </a:graphicData>
                  </a:graphic>
                </wp:inline>
              </w:drawing>
            </w:r>
          </w:p>
        </w:tc>
      </w:tr>
    </w:tbl>
    <w:p w14:paraId="462E0C8E" w14:textId="77777777" w:rsidR="00851157" w:rsidRDefault="00427B68"/>
    <w:sectPr w:rsidR="00851157" w:rsidSect="00427B68">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68"/>
    <w:rsid w:val="002E3DB0"/>
    <w:rsid w:val="00427B68"/>
    <w:rsid w:val="0043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B4C2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2863</Words>
  <Characters>16325</Characters>
  <Application>Microsoft Macintosh Word</Application>
  <DocSecurity>0</DocSecurity>
  <Lines>136</Lines>
  <Paragraphs>38</Paragraphs>
  <ScaleCrop>false</ScaleCrop>
  <LinksUpToDate>false</LinksUpToDate>
  <CharactersWithSpaces>19150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Clayton</dc:creator>
  <cp:keywords/>
  <dc:description/>
  <cp:lastModifiedBy>Nick Clayton</cp:lastModifiedBy>
  <cp:revision>1</cp:revision>
  <dcterms:created xsi:type="dcterms:W3CDTF">2019-09-11T09:55:00Z</dcterms:created>
  <dcterms:modified xsi:type="dcterms:W3CDTF">2019-09-11T09:56:00Z</dcterms:modified>
</cp:coreProperties>
</file>