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926" w:rsidRDefault="00632D00" w:rsidP="00632D00">
      <w:pPr>
        <w:jc w:val="center"/>
        <w:rPr>
          <w:b/>
          <w:sz w:val="32"/>
          <w:szCs w:val="32"/>
        </w:rPr>
      </w:pPr>
      <w:r>
        <w:rPr>
          <w:b/>
          <w:sz w:val="32"/>
          <w:szCs w:val="32"/>
        </w:rPr>
        <w:t>Fairways Edge Property Owners Association, Inc.</w:t>
      </w:r>
    </w:p>
    <w:p w:rsidR="00632D00" w:rsidRDefault="00632D00" w:rsidP="00632D00">
      <w:pPr>
        <w:jc w:val="center"/>
        <w:rPr>
          <w:b/>
          <w:sz w:val="32"/>
          <w:szCs w:val="32"/>
        </w:rPr>
      </w:pPr>
      <w:r>
        <w:rPr>
          <w:b/>
          <w:sz w:val="32"/>
          <w:szCs w:val="32"/>
        </w:rPr>
        <w:t>Annual Meeting Minutes</w:t>
      </w:r>
    </w:p>
    <w:p w:rsidR="00632D00" w:rsidRDefault="00632D00" w:rsidP="00632D00">
      <w:pPr>
        <w:jc w:val="center"/>
        <w:rPr>
          <w:b/>
          <w:sz w:val="32"/>
          <w:szCs w:val="32"/>
        </w:rPr>
      </w:pPr>
      <w:r>
        <w:rPr>
          <w:b/>
          <w:sz w:val="32"/>
          <w:szCs w:val="32"/>
        </w:rPr>
        <w:t>January 28, 2026</w:t>
      </w:r>
    </w:p>
    <w:p w:rsidR="00632D00" w:rsidRDefault="00632D00" w:rsidP="00632D00">
      <w:pPr>
        <w:jc w:val="center"/>
        <w:rPr>
          <w:b/>
          <w:sz w:val="32"/>
          <w:szCs w:val="32"/>
        </w:rPr>
      </w:pPr>
    </w:p>
    <w:p w:rsidR="00632D00" w:rsidRDefault="00FE28A4" w:rsidP="00FE28A4">
      <w:pPr>
        <w:rPr>
          <w:sz w:val="28"/>
          <w:szCs w:val="28"/>
        </w:rPr>
      </w:pPr>
      <w:r>
        <w:rPr>
          <w:sz w:val="28"/>
          <w:szCs w:val="28"/>
        </w:rPr>
        <w:t>The meeting was held at the home of Karen Campbell.  The meeting commenced at 6:05 pm and concluded at 7:15 pm.</w:t>
      </w:r>
    </w:p>
    <w:p w:rsidR="00FE28A4" w:rsidRDefault="00FE28A4" w:rsidP="00FE28A4">
      <w:pPr>
        <w:rPr>
          <w:sz w:val="28"/>
          <w:szCs w:val="28"/>
        </w:rPr>
      </w:pPr>
    </w:p>
    <w:p w:rsidR="00FE28A4" w:rsidRDefault="00FE28A4" w:rsidP="00FE28A4">
      <w:pPr>
        <w:rPr>
          <w:sz w:val="28"/>
          <w:szCs w:val="28"/>
        </w:rPr>
      </w:pPr>
      <w:r>
        <w:rPr>
          <w:sz w:val="28"/>
          <w:szCs w:val="28"/>
          <w:u w:val="single"/>
        </w:rPr>
        <w:t>Attendees</w:t>
      </w:r>
      <w:r>
        <w:rPr>
          <w:sz w:val="28"/>
          <w:szCs w:val="28"/>
        </w:rPr>
        <w:t xml:space="preserve"> – John </w:t>
      </w:r>
      <w:proofErr w:type="spellStart"/>
      <w:r>
        <w:rPr>
          <w:sz w:val="28"/>
          <w:szCs w:val="28"/>
        </w:rPr>
        <w:t>Shingleton</w:t>
      </w:r>
      <w:proofErr w:type="spellEnd"/>
      <w:r>
        <w:rPr>
          <w:sz w:val="28"/>
          <w:szCs w:val="28"/>
        </w:rPr>
        <w:t xml:space="preserve"> and Karen Campbell – Directors</w:t>
      </w:r>
    </w:p>
    <w:p w:rsidR="00FE28A4" w:rsidRDefault="00FE28A4" w:rsidP="00FE28A4">
      <w:pPr>
        <w:rPr>
          <w:sz w:val="28"/>
          <w:szCs w:val="28"/>
        </w:rPr>
      </w:pPr>
      <w:r>
        <w:rPr>
          <w:sz w:val="28"/>
          <w:szCs w:val="28"/>
        </w:rPr>
        <w:t xml:space="preserve">                    5 Members</w:t>
      </w:r>
    </w:p>
    <w:p w:rsidR="00FE28A4" w:rsidRDefault="00FE28A4" w:rsidP="00FE28A4">
      <w:pPr>
        <w:rPr>
          <w:sz w:val="28"/>
          <w:szCs w:val="28"/>
        </w:rPr>
      </w:pPr>
    </w:p>
    <w:p w:rsidR="00FE28A4" w:rsidRDefault="00F77D70" w:rsidP="00FE28A4">
      <w:pPr>
        <w:rPr>
          <w:sz w:val="28"/>
          <w:szCs w:val="28"/>
        </w:rPr>
      </w:pPr>
      <w:r>
        <w:rPr>
          <w:sz w:val="28"/>
          <w:szCs w:val="28"/>
        </w:rPr>
        <w:t>The Board of Directors was</w:t>
      </w:r>
      <w:r w:rsidR="00FE28A4">
        <w:rPr>
          <w:sz w:val="28"/>
          <w:szCs w:val="28"/>
        </w:rPr>
        <w:t xml:space="preserve"> introduced.</w:t>
      </w:r>
    </w:p>
    <w:p w:rsidR="00FE28A4" w:rsidRDefault="00FE28A4" w:rsidP="00FE28A4">
      <w:pPr>
        <w:rPr>
          <w:sz w:val="28"/>
          <w:szCs w:val="28"/>
        </w:rPr>
      </w:pPr>
    </w:p>
    <w:p w:rsidR="00FE28A4" w:rsidRDefault="00FE28A4" w:rsidP="00FE28A4">
      <w:pPr>
        <w:rPr>
          <w:sz w:val="28"/>
          <w:szCs w:val="28"/>
        </w:rPr>
      </w:pPr>
      <w:r>
        <w:rPr>
          <w:sz w:val="28"/>
          <w:szCs w:val="28"/>
        </w:rPr>
        <w:t>The election results are as follows:</w:t>
      </w:r>
    </w:p>
    <w:p w:rsidR="00FE28A4" w:rsidRDefault="00FE28A4" w:rsidP="00FE28A4">
      <w:pPr>
        <w:pStyle w:val="ListParagraph"/>
        <w:numPr>
          <w:ilvl w:val="0"/>
          <w:numId w:val="1"/>
        </w:numPr>
        <w:rPr>
          <w:sz w:val="28"/>
          <w:szCs w:val="28"/>
        </w:rPr>
      </w:pPr>
      <w:r>
        <w:rPr>
          <w:sz w:val="28"/>
          <w:szCs w:val="28"/>
        </w:rPr>
        <w:t xml:space="preserve">Kristopher Mercer’s </w:t>
      </w:r>
      <w:r w:rsidR="00F77D70">
        <w:rPr>
          <w:sz w:val="28"/>
          <w:szCs w:val="28"/>
        </w:rPr>
        <w:t>t</w:t>
      </w:r>
      <w:r>
        <w:rPr>
          <w:sz w:val="28"/>
          <w:szCs w:val="28"/>
        </w:rPr>
        <w:t>erm as Director of the POA was due to end on December 31, 2025.  Letters to homeowners were sent out on November 1, 2025, and nominations were due back by December 1, 2025.  No property owners applied for the open Director position, except Karen Campbell (incumbent), who was up for reelection in 2027.</w:t>
      </w:r>
    </w:p>
    <w:p w:rsidR="00FE28A4" w:rsidRDefault="00FE28A4" w:rsidP="00FE28A4">
      <w:pPr>
        <w:pStyle w:val="ListParagraph"/>
        <w:numPr>
          <w:ilvl w:val="0"/>
          <w:numId w:val="1"/>
        </w:numPr>
        <w:rPr>
          <w:sz w:val="28"/>
          <w:szCs w:val="28"/>
        </w:rPr>
      </w:pPr>
      <w:r>
        <w:rPr>
          <w:sz w:val="28"/>
          <w:szCs w:val="28"/>
        </w:rPr>
        <w:t xml:space="preserve">Directors Kristopher Mercer and John </w:t>
      </w:r>
      <w:proofErr w:type="spellStart"/>
      <w:r>
        <w:rPr>
          <w:sz w:val="28"/>
          <w:szCs w:val="28"/>
        </w:rPr>
        <w:t>Shingleton</w:t>
      </w:r>
      <w:proofErr w:type="spellEnd"/>
      <w:r>
        <w:rPr>
          <w:sz w:val="28"/>
          <w:szCs w:val="28"/>
        </w:rPr>
        <w:t xml:space="preserve"> agreed there was no need to </w:t>
      </w:r>
      <w:r w:rsidR="00F77D70">
        <w:rPr>
          <w:sz w:val="28"/>
          <w:szCs w:val="28"/>
        </w:rPr>
        <w:t>print and mail ballots since there was only one candidate who was a current Director.</w:t>
      </w:r>
    </w:p>
    <w:p w:rsidR="00F77D70" w:rsidRPr="00FE28A4" w:rsidRDefault="00F77D70" w:rsidP="00FE28A4">
      <w:pPr>
        <w:pStyle w:val="ListParagraph"/>
        <w:numPr>
          <w:ilvl w:val="0"/>
          <w:numId w:val="1"/>
        </w:numPr>
        <w:rPr>
          <w:sz w:val="28"/>
          <w:szCs w:val="28"/>
        </w:rPr>
      </w:pPr>
      <w:r>
        <w:rPr>
          <w:sz w:val="28"/>
          <w:szCs w:val="28"/>
        </w:rPr>
        <w:t xml:space="preserve">Karen Campbell will assume the 3-year term, John </w:t>
      </w:r>
      <w:proofErr w:type="spellStart"/>
      <w:r>
        <w:rPr>
          <w:sz w:val="28"/>
          <w:szCs w:val="28"/>
        </w:rPr>
        <w:t>Shingleton</w:t>
      </w:r>
      <w:proofErr w:type="spellEnd"/>
      <w:r>
        <w:rPr>
          <w:sz w:val="28"/>
          <w:szCs w:val="28"/>
        </w:rPr>
        <w:t xml:space="preserve"> has 2 years remaining on his term, and Kristopher Mercer will assume a 1-year term.</w:t>
      </w:r>
    </w:p>
    <w:p w:rsidR="00FE28A4" w:rsidRDefault="00FE28A4" w:rsidP="00FE28A4">
      <w:pPr>
        <w:rPr>
          <w:sz w:val="28"/>
          <w:szCs w:val="28"/>
        </w:rPr>
      </w:pPr>
    </w:p>
    <w:p w:rsidR="00FE28A4" w:rsidRDefault="00FE28A4" w:rsidP="00FE28A4">
      <w:pPr>
        <w:rPr>
          <w:sz w:val="28"/>
          <w:szCs w:val="28"/>
        </w:rPr>
      </w:pPr>
      <w:r>
        <w:rPr>
          <w:sz w:val="28"/>
          <w:szCs w:val="28"/>
        </w:rPr>
        <w:t>The previous meeting minutes were approved by the Board via email.</w:t>
      </w:r>
    </w:p>
    <w:p w:rsidR="00F77D70" w:rsidRDefault="00F77D70" w:rsidP="00FE28A4">
      <w:pPr>
        <w:rPr>
          <w:sz w:val="28"/>
          <w:szCs w:val="28"/>
        </w:rPr>
      </w:pPr>
    </w:p>
    <w:p w:rsidR="00F77D70" w:rsidRDefault="00F77D70" w:rsidP="00FE28A4">
      <w:pPr>
        <w:rPr>
          <w:sz w:val="28"/>
          <w:szCs w:val="28"/>
        </w:rPr>
      </w:pPr>
      <w:r>
        <w:rPr>
          <w:sz w:val="28"/>
          <w:szCs w:val="28"/>
        </w:rPr>
        <w:t xml:space="preserve">The following financials were discussed: </w:t>
      </w:r>
    </w:p>
    <w:p w:rsidR="00F77D70" w:rsidRDefault="00F77D70" w:rsidP="00FE28A4">
      <w:pPr>
        <w:rPr>
          <w:sz w:val="28"/>
          <w:szCs w:val="28"/>
        </w:rPr>
      </w:pPr>
    </w:p>
    <w:p w:rsidR="00F77D70" w:rsidRDefault="00F77D70" w:rsidP="00F77D70">
      <w:pPr>
        <w:pStyle w:val="ListParagraph"/>
        <w:numPr>
          <w:ilvl w:val="0"/>
          <w:numId w:val="4"/>
        </w:numPr>
        <w:rPr>
          <w:sz w:val="28"/>
          <w:szCs w:val="28"/>
        </w:rPr>
      </w:pPr>
      <w:r w:rsidRPr="00F77D70">
        <w:rPr>
          <w:sz w:val="28"/>
          <w:szCs w:val="28"/>
        </w:rPr>
        <w:t>The 2026 budget and Income &amp; Expense statement for 2025 were mailed to members on January 2, 2026.  The December 2025 Treasurer’s Report was distributed.  There were no questions on these documents.</w:t>
      </w:r>
    </w:p>
    <w:p w:rsidR="00F77D70" w:rsidRDefault="00F77D70" w:rsidP="00F77D70">
      <w:pPr>
        <w:pStyle w:val="ListParagraph"/>
        <w:numPr>
          <w:ilvl w:val="0"/>
          <w:numId w:val="4"/>
        </w:numPr>
        <w:rPr>
          <w:sz w:val="28"/>
          <w:szCs w:val="28"/>
        </w:rPr>
      </w:pPr>
      <w:r>
        <w:rPr>
          <w:sz w:val="28"/>
          <w:szCs w:val="28"/>
        </w:rPr>
        <w:t>Assessment invoices were mailed on January 2, 2026</w:t>
      </w:r>
      <w:r w:rsidR="00D31B13">
        <w:rPr>
          <w:sz w:val="28"/>
          <w:szCs w:val="28"/>
        </w:rPr>
        <w:t>.  Property owners were again given the option of paying half on March 1 and half on June 1.</w:t>
      </w:r>
    </w:p>
    <w:p w:rsidR="00D31B13" w:rsidRDefault="00D31B13" w:rsidP="00D31B13">
      <w:pPr>
        <w:rPr>
          <w:sz w:val="28"/>
          <w:szCs w:val="28"/>
        </w:rPr>
      </w:pPr>
    </w:p>
    <w:p w:rsidR="00D31B13" w:rsidRDefault="00D31B13" w:rsidP="00D31B13">
      <w:pPr>
        <w:rPr>
          <w:sz w:val="28"/>
          <w:szCs w:val="28"/>
        </w:rPr>
      </w:pPr>
      <w:r>
        <w:rPr>
          <w:sz w:val="28"/>
          <w:szCs w:val="28"/>
        </w:rPr>
        <w:t>Following is the Director’s report for 2025:</w:t>
      </w:r>
    </w:p>
    <w:p w:rsidR="00D31B13" w:rsidRDefault="00D31B13" w:rsidP="00D31B13">
      <w:pPr>
        <w:rPr>
          <w:sz w:val="28"/>
          <w:szCs w:val="28"/>
        </w:rPr>
      </w:pPr>
    </w:p>
    <w:p w:rsidR="00D31B13" w:rsidRDefault="00D31B13" w:rsidP="00D31B13">
      <w:pPr>
        <w:pStyle w:val="ListParagraph"/>
        <w:numPr>
          <w:ilvl w:val="0"/>
          <w:numId w:val="5"/>
        </w:numPr>
        <w:rPr>
          <w:sz w:val="28"/>
          <w:szCs w:val="28"/>
        </w:rPr>
      </w:pPr>
      <w:r>
        <w:rPr>
          <w:sz w:val="28"/>
          <w:szCs w:val="28"/>
        </w:rPr>
        <w:t xml:space="preserve">John </w:t>
      </w:r>
      <w:proofErr w:type="spellStart"/>
      <w:r>
        <w:rPr>
          <w:sz w:val="28"/>
          <w:szCs w:val="28"/>
        </w:rPr>
        <w:t>Shingleton</w:t>
      </w:r>
      <w:proofErr w:type="spellEnd"/>
      <w:r>
        <w:rPr>
          <w:sz w:val="28"/>
          <w:szCs w:val="28"/>
        </w:rPr>
        <w:t xml:space="preserve"> served the first year of his 3-year term as a Director on the Board.  John’s term will run through 2027.</w:t>
      </w:r>
    </w:p>
    <w:p w:rsidR="00D31B13" w:rsidRDefault="00D31B13" w:rsidP="00D31B13">
      <w:pPr>
        <w:pStyle w:val="ListParagraph"/>
        <w:numPr>
          <w:ilvl w:val="0"/>
          <w:numId w:val="5"/>
        </w:numPr>
        <w:rPr>
          <w:sz w:val="28"/>
          <w:szCs w:val="28"/>
        </w:rPr>
      </w:pPr>
      <w:r>
        <w:rPr>
          <w:sz w:val="28"/>
          <w:szCs w:val="28"/>
        </w:rPr>
        <w:t>There were 7 closings during</w:t>
      </w:r>
      <w:r w:rsidR="001842E1">
        <w:rPr>
          <w:sz w:val="28"/>
          <w:szCs w:val="28"/>
        </w:rPr>
        <w:t xml:space="preserve"> the year.</w:t>
      </w:r>
    </w:p>
    <w:p w:rsidR="00D31B13" w:rsidRDefault="00D31B13" w:rsidP="00D31B13">
      <w:pPr>
        <w:pStyle w:val="ListParagraph"/>
        <w:numPr>
          <w:ilvl w:val="0"/>
          <w:numId w:val="5"/>
        </w:numPr>
        <w:rPr>
          <w:sz w:val="28"/>
          <w:szCs w:val="28"/>
        </w:rPr>
      </w:pPr>
      <w:r>
        <w:rPr>
          <w:sz w:val="28"/>
          <w:szCs w:val="28"/>
        </w:rPr>
        <w:t>At this time there are 3 homes and two lots for sale.</w:t>
      </w:r>
    </w:p>
    <w:p w:rsidR="00D31B13" w:rsidRDefault="00D31B13" w:rsidP="00D31B13">
      <w:pPr>
        <w:pStyle w:val="ListParagraph"/>
        <w:numPr>
          <w:ilvl w:val="0"/>
          <w:numId w:val="5"/>
        </w:numPr>
        <w:rPr>
          <w:sz w:val="28"/>
          <w:szCs w:val="28"/>
        </w:rPr>
      </w:pPr>
      <w:r>
        <w:rPr>
          <w:sz w:val="28"/>
          <w:szCs w:val="28"/>
        </w:rPr>
        <w:lastRenderedPageBreak/>
        <w:t xml:space="preserve">Attempts were made to collect reimbursement from the contractor who damaged the irrigation line.  To date no payment has been received.  Our attorney was not asked </w:t>
      </w:r>
      <w:r w:rsidR="00607D5F">
        <w:rPr>
          <w:sz w:val="28"/>
          <w:szCs w:val="28"/>
        </w:rPr>
        <w:t>to get involved because his fee would outweigh the amount to be recovered</w:t>
      </w:r>
      <w:r>
        <w:rPr>
          <w:sz w:val="28"/>
          <w:szCs w:val="28"/>
        </w:rPr>
        <w:t>.</w:t>
      </w:r>
    </w:p>
    <w:p w:rsidR="00D31B13" w:rsidRDefault="00D31B13" w:rsidP="00D31B13">
      <w:pPr>
        <w:pStyle w:val="ListParagraph"/>
        <w:numPr>
          <w:ilvl w:val="0"/>
          <w:numId w:val="5"/>
        </w:numPr>
        <w:rPr>
          <w:sz w:val="28"/>
          <w:szCs w:val="28"/>
        </w:rPr>
      </w:pPr>
      <w:r>
        <w:rPr>
          <w:sz w:val="28"/>
          <w:szCs w:val="28"/>
        </w:rPr>
        <w:t>Jennifer Kane published several newsletters for the community.  She did an excellent job and these were well received.  However, due to Jennifer’s family commitments and full schedule, she will not continue.  If anyone would like to pick up where Jennifer left off, please get in touch with the POA.</w:t>
      </w:r>
    </w:p>
    <w:p w:rsidR="00D31B13" w:rsidRDefault="00C3328F" w:rsidP="00D31B13">
      <w:pPr>
        <w:pStyle w:val="ListParagraph"/>
        <w:numPr>
          <w:ilvl w:val="0"/>
          <w:numId w:val="5"/>
        </w:numPr>
        <w:rPr>
          <w:sz w:val="28"/>
          <w:szCs w:val="28"/>
        </w:rPr>
      </w:pPr>
      <w:r>
        <w:rPr>
          <w:sz w:val="28"/>
          <w:szCs w:val="28"/>
        </w:rPr>
        <w:t>Green Turf Logic will continue providing chemical treatments in 2026.  The Board has agreed to 9 treatments.  Property owners can contract Green Turf for additional treatments at their own expense.  The 2026 schedule will be emailed to property owners.</w:t>
      </w:r>
    </w:p>
    <w:p w:rsidR="00C3328F" w:rsidRDefault="00C3328F" w:rsidP="00D31B13">
      <w:pPr>
        <w:pStyle w:val="ListParagraph"/>
        <w:numPr>
          <w:ilvl w:val="0"/>
          <w:numId w:val="5"/>
        </w:numPr>
        <w:rPr>
          <w:sz w:val="28"/>
          <w:szCs w:val="28"/>
        </w:rPr>
      </w:pPr>
      <w:r>
        <w:rPr>
          <w:sz w:val="28"/>
          <w:szCs w:val="28"/>
        </w:rPr>
        <w:t>Coastal Greenery will continue as the lawn maintenance provider.  The third year of their contract begins in August 2026.</w:t>
      </w:r>
    </w:p>
    <w:p w:rsidR="00275263" w:rsidRDefault="00B941E9" w:rsidP="00275263">
      <w:pPr>
        <w:pStyle w:val="ListParagraph"/>
        <w:numPr>
          <w:ilvl w:val="0"/>
          <w:numId w:val="5"/>
        </w:numPr>
        <w:rPr>
          <w:sz w:val="28"/>
          <w:szCs w:val="28"/>
        </w:rPr>
      </w:pPr>
      <w:r w:rsidRPr="00275263">
        <w:rPr>
          <w:sz w:val="28"/>
          <w:szCs w:val="28"/>
        </w:rPr>
        <w:t xml:space="preserve">Property owners reported problems incurred while yards were being mowed or treated.  These are always reported to the providers and the property owners are copied on the communication in order for them to work directly with the provider.  The Board met with the providers this week </w:t>
      </w:r>
      <w:r w:rsidR="00111DBE">
        <w:rPr>
          <w:sz w:val="28"/>
          <w:szCs w:val="28"/>
        </w:rPr>
        <w:t>to discuss issues and ways to resolve them.</w:t>
      </w:r>
    </w:p>
    <w:p w:rsidR="00B941E9" w:rsidRPr="00275263" w:rsidRDefault="00275263" w:rsidP="00275263">
      <w:pPr>
        <w:pStyle w:val="ListParagraph"/>
        <w:numPr>
          <w:ilvl w:val="0"/>
          <w:numId w:val="5"/>
        </w:numPr>
        <w:rPr>
          <w:sz w:val="28"/>
          <w:szCs w:val="28"/>
        </w:rPr>
      </w:pPr>
      <w:r w:rsidRPr="00275263">
        <w:rPr>
          <w:sz w:val="28"/>
          <w:szCs w:val="28"/>
        </w:rPr>
        <w:t>Landscape violations were reviewed and emails sent to property owners.  No fines were imposed because property owners complied with the guidelines.</w:t>
      </w:r>
    </w:p>
    <w:p w:rsidR="00C3328F" w:rsidRDefault="00C3328F" w:rsidP="00D31B13">
      <w:pPr>
        <w:pStyle w:val="ListParagraph"/>
        <w:numPr>
          <w:ilvl w:val="0"/>
          <w:numId w:val="5"/>
        </w:numPr>
        <w:rPr>
          <w:sz w:val="28"/>
          <w:szCs w:val="28"/>
        </w:rPr>
      </w:pPr>
      <w:r>
        <w:rPr>
          <w:sz w:val="28"/>
          <w:szCs w:val="28"/>
        </w:rPr>
        <w:t>Coastal Greenery provided a bid to install irrigation lines and trees along Pinehurst Road and Laurel Island Parkway.  This was not included in the 2026 budget.  However, the Board has decided to review this item.  If the Board decides to proceed</w:t>
      </w:r>
      <w:r w:rsidR="00B5328D">
        <w:rPr>
          <w:sz w:val="28"/>
          <w:szCs w:val="28"/>
        </w:rPr>
        <w:t xml:space="preserve"> with this project</w:t>
      </w:r>
      <w:r>
        <w:rPr>
          <w:sz w:val="28"/>
          <w:szCs w:val="28"/>
        </w:rPr>
        <w:t>, additional bids will be obtained.</w:t>
      </w:r>
    </w:p>
    <w:p w:rsidR="00275263" w:rsidRDefault="00275263" w:rsidP="00D31B13">
      <w:pPr>
        <w:pStyle w:val="ListParagraph"/>
        <w:numPr>
          <w:ilvl w:val="0"/>
          <w:numId w:val="5"/>
        </w:numPr>
        <w:rPr>
          <w:sz w:val="28"/>
          <w:szCs w:val="28"/>
        </w:rPr>
      </w:pPr>
      <w:r>
        <w:rPr>
          <w:sz w:val="28"/>
          <w:szCs w:val="28"/>
        </w:rPr>
        <w:t>The Board maintains no-mow and no-spray lists.  The Board asks that property owners not make changes frequently.  It is difficult for the work crews to keep up with these.</w:t>
      </w:r>
    </w:p>
    <w:p w:rsidR="00C3328F" w:rsidRDefault="00B941E9" w:rsidP="00D31B13">
      <w:pPr>
        <w:pStyle w:val="ListParagraph"/>
        <w:numPr>
          <w:ilvl w:val="0"/>
          <w:numId w:val="5"/>
        </w:numPr>
        <w:rPr>
          <w:sz w:val="28"/>
          <w:szCs w:val="28"/>
        </w:rPr>
      </w:pPr>
      <w:r>
        <w:rPr>
          <w:sz w:val="28"/>
          <w:szCs w:val="28"/>
        </w:rPr>
        <w:t>Repairs were made to the irrigation system at the entrance.  The heads are constantly being damaged by cars parking on the grass.  When parking in this area, please do not go over the curb.  Stay on the roadway.</w:t>
      </w:r>
      <w:r w:rsidR="004A43C1">
        <w:rPr>
          <w:sz w:val="28"/>
          <w:szCs w:val="28"/>
        </w:rPr>
        <w:t xml:space="preserve"> </w:t>
      </w:r>
    </w:p>
    <w:p w:rsidR="004A43C1" w:rsidRDefault="00111DBE" w:rsidP="00D31B13">
      <w:pPr>
        <w:pStyle w:val="ListParagraph"/>
        <w:numPr>
          <w:ilvl w:val="0"/>
          <w:numId w:val="5"/>
        </w:numPr>
        <w:rPr>
          <w:sz w:val="28"/>
          <w:szCs w:val="28"/>
        </w:rPr>
      </w:pPr>
      <w:r>
        <w:rPr>
          <w:sz w:val="28"/>
          <w:szCs w:val="28"/>
        </w:rPr>
        <w:t>Saucedo Pine Straw applied fresh</w:t>
      </w:r>
      <w:r w:rsidR="004A43C1">
        <w:rPr>
          <w:sz w:val="28"/>
          <w:szCs w:val="28"/>
        </w:rPr>
        <w:t xml:space="preserve"> pine straw in the shrub beds at the entrance.</w:t>
      </w:r>
    </w:p>
    <w:p w:rsidR="00B941E9" w:rsidRDefault="00B941E9" w:rsidP="003803E1">
      <w:pPr>
        <w:pStyle w:val="ListParagraph"/>
        <w:rPr>
          <w:sz w:val="28"/>
          <w:szCs w:val="28"/>
        </w:rPr>
      </w:pPr>
    </w:p>
    <w:p w:rsidR="00B941E9" w:rsidRDefault="00B941E9" w:rsidP="00D31B13">
      <w:pPr>
        <w:pStyle w:val="ListParagraph"/>
        <w:numPr>
          <w:ilvl w:val="0"/>
          <w:numId w:val="5"/>
        </w:numPr>
        <w:rPr>
          <w:sz w:val="28"/>
          <w:szCs w:val="28"/>
        </w:rPr>
      </w:pPr>
      <w:r>
        <w:rPr>
          <w:sz w:val="28"/>
          <w:szCs w:val="28"/>
        </w:rPr>
        <w:t>Several Architectural Modification Requests were reviewed and approved.  A few were not approved as they were outside the guidelines set forth in the Declaration of Covenants and Restrictions.</w:t>
      </w:r>
    </w:p>
    <w:p w:rsidR="00B941E9" w:rsidRDefault="00275263" w:rsidP="00D31B13">
      <w:pPr>
        <w:pStyle w:val="ListParagraph"/>
        <w:numPr>
          <w:ilvl w:val="0"/>
          <w:numId w:val="5"/>
        </w:numPr>
        <w:rPr>
          <w:sz w:val="28"/>
          <w:szCs w:val="28"/>
        </w:rPr>
      </w:pPr>
      <w:r>
        <w:rPr>
          <w:sz w:val="28"/>
          <w:szCs w:val="28"/>
        </w:rPr>
        <w:t xml:space="preserve">Dead trees were removed at the entrance because they posed a threat to the area.  Two property owners also reported trees behind their fences that were </w:t>
      </w:r>
      <w:r>
        <w:rPr>
          <w:sz w:val="28"/>
          <w:szCs w:val="28"/>
        </w:rPr>
        <w:lastRenderedPageBreak/>
        <w:t>struck by lightning.  These areas are not owned by the POA and the owner was contacted.</w:t>
      </w:r>
    </w:p>
    <w:p w:rsidR="00275263" w:rsidRDefault="00275263" w:rsidP="00D31B13">
      <w:pPr>
        <w:pStyle w:val="ListParagraph"/>
        <w:numPr>
          <w:ilvl w:val="0"/>
          <w:numId w:val="5"/>
        </w:numPr>
        <w:rPr>
          <w:sz w:val="28"/>
          <w:szCs w:val="28"/>
        </w:rPr>
      </w:pPr>
      <w:r>
        <w:rPr>
          <w:sz w:val="28"/>
          <w:szCs w:val="28"/>
        </w:rPr>
        <w:t>The issue of street parking was addressed.  Per the advice of our attorney, we learned the Board can enforce the Covenants and issue fines for anyone consistently parking on the street.  An email was sent to property owners advis</w:t>
      </w:r>
      <w:r w:rsidR="004A43C1">
        <w:rPr>
          <w:sz w:val="28"/>
          <w:szCs w:val="28"/>
        </w:rPr>
        <w:t>ing them.  The Board will not issue a fine for occasional parking.</w:t>
      </w:r>
    </w:p>
    <w:p w:rsidR="00111DBE" w:rsidRDefault="00111DBE" w:rsidP="00D31B13">
      <w:pPr>
        <w:pStyle w:val="ListParagraph"/>
        <w:numPr>
          <w:ilvl w:val="0"/>
          <w:numId w:val="5"/>
        </w:numPr>
        <w:rPr>
          <w:sz w:val="28"/>
          <w:szCs w:val="28"/>
        </w:rPr>
      </w:pPr>
      <w:r>
        <w:rPr>
          <w:sz w:val="28"/>
          <w:szCs w:val="28"/>
        </w:rPr>
        <w:t>The following issues were addressed this year:</w:t>
      </w:r>
    </w:p>
    <w:p w:rsidR="00111DBE" w:rsidRDefault="00111DBE" w:rsidP="00111DBE">
      <w:pPr>
        <w:pStyle w:val="ListParagraph"/>
        <w:numPr>
          <w:ilvl w:val="1"/>
          <w:numId w:val="5"/>
        </w:numPr>
        <w:rPr>
          <w:sz w:val="28"/>
          <w:szCs w:val="28"/>
        </w:rPr>
      </w:pPr>
      <w:r>
        <w:rPr>
          <w:sz w:val="28"/>
          <w:szCs w:val="28"/>
        </w:rPr>
        <w:t>Fireworks being set off in the street.</w:t>
      </w:r>
    </w:p>
    <w:p w:rsidR="00111DBE" w:rsidRDefault="00111DBE" w:rsidP="00111DBE">
      <w:pPr>
        <w:pStyle w:val="ListParagraph"/>
        <w:numPr>
          <w:ilvl w:val="1"/>
          <w:numId w:val="5"/>
        </w:numPr>
        <w:rPr>
          <w:sz w:val="28"/>
          <w:szCs w:val="28"/>
        </w:rPr>
      </w:pPr>
      <w:r>
        <w:rPr>
          <w:sz w:val="28"/>
          <w:szCs w:val="28"/>
        </w:rPr>
        <w:t>Motorcycle noise.</w:t>
      </w:r>
    </w:p>
    <w:p w:rsidR="00111DBE" w:rsidRDefault="00111DBE" w:rsidP="00111DBE">
      <w:pPr>
        <w:pStyle w:val="ListParagraph"/>
        <w:numPr>
          <w:ilvl w:val="1"/>
          <w:numId w:val="5"/>
        </w:numPr>
        <w:rPr>
          <w:sz w:val="28"/>
          <w:szCs w:val="28"/>
        </w:rPr>
      </w:pPr>
      <w:r>
        <w:rPr>
          <w:sz w:val="28"/>
          <w:szCs w:val="28"/>
        </w:rPr>
        <w:t>Pet owners not cleaning up.</w:t>
      </w:r>
    </w:p>
    <w:p w:rsidR="00111DBE" w:rsidRDefault="00111DBE" w:rsidP="00111DBE">
      <w:pPr>
        <w:pStyle w:val="ListParagraph"/>
        <w:numPr>
          <w:ilvl w:val="1"/>
          <w:numId w:val="5"/>
        </w:numPr>
        <w:rPr>
          <w:sz w:val="28"/>
          <w:szCs w:val="28"/>
        </w:rPr>
      </w:pPr>
      <w:r>
        <w:rPr>
          <w:sz w:val="28"/>
          <w:szCs w:val="28"/>
        </w:rPr>
        <w:t>Withholding lawn service from non-pay accounts.</w:t>
      </w:r>
    </w:p>
    <w:p w:rsidR="00111DBE" w:rsidRDefault="00111DBE" w:rsidP="00111DBE">
      <w:pPr>
        <w:pStyle w:val="ListParagraph"/>
        <w:numPr>
          <w:ilvl w:val="1"/>
          <w:numId w:val="5"/>
        </w:numPr>
        <w:rPr>
          <w:sz w:val="28"/>
          <w:szCs w:val="28"/>
        </w:rPr>
      </w:pPr>
      <w:r>
        <w:rPr>
          <w:sz w:val="28"/>
          <w:szCs w:val="28"/>
        </w:rPr>
        <w:t>Golf balls hitting homes along the golf course.</w:t>
      </w:r>
    </w:p>
    <w:p w:rsidR="00111DBE" w:rsidRDefault="00111DBE" w:rsidP="00111DBE">
      <w:pPr>
        <w:pStyle w:val="ListParagraph"/>
        <w:numPr>
          <w:ilvl w:val="1"/>
          <w:numId w:val="5"/>
        </w:numPr>
        <w:rPr>
          <w:sz w:val="28"/>
          <w:szCs w:val="28"/>
        </w:rPr>
      </w:pPr>
      <w:r>
        <w:rPr>
          <w:sz w:val="28"/>
          <w:szCs w:val="28"/>
        </w:rPr>
        <w:t>Dumping in ponds.</w:t>
      </w:r>
    </w:p>
    <w:p w:rsidR="00111DBE" w:rsidRDefault="00111DBE" w:rsidP="00111DBE">
      <w:pPr>
        <w:pStyle w:val="ListParagraph"/>
        <w:numPr>
          <w:ilvl w:val="1"/>
          <w:numId w:val="5"/>
        </w:numPr>
        <w:rPr>
          <w:sz w:val="28"/>
          <w:szCs w:val="28"/>
        </w:rPr>
      </w:pPr>
      <w:r>
        <w:rPr>
          <w:sz w:val="28"/>
          <w:szCs w:val="28"/>
        </w:rPr>
        <w:t>Repair of guard house door frames.</w:t>
      </w:r>
    </w:p>
    <w:p w:rsidR="00111DBE" w:rsidRDefault="00111DBE" w:rsidP="00111DBE">
      <w:pPr>
        <w:pStyle w:val="ListParagraph"/>
        <w:numPr>
          <w:ilvl w:val="1"/>
          <w:numId w:val="5"/>
        </w:numPr>
        <w:rPr>
          <w:sz w:val="28"/>
          <w:szCs w:val="28"/>
        </w:rPr>
      </w:pPr>
      <w:r>
        <w:rPr>
          <w:sz w:val="28"/>
          <w:szCs w:val="28"/>
        </w:rPr>
        <w:t>Seasonal garage door décor.</w:t>
      </w:r>
    </w:p>
    <w:p w:rsidR="004A43C1" w:rsidRDefault="004A43C1" w:rsidP="00D31B13">
      <w:pPr>
        <w:pStyle w:val="ListParagraph"/>
        <w:numPr>
          <w:ilvl w:val="0"/>
          <w:numId w:val="5"/>
        </w:numPr>
        <w:rPr>
          <w:sz w:val="28"/>
          <w:szCs w:val="28"/>
        </w:rPr>
      </w:pPr>
      <w:r>
        <w:rPr>
          <w:sz w:val="28"/>
          <w:szCs w:val="28"/>
        </w:rPr>
        <w:t>Property owners were advised they are responsible for maintaining the sidewalks in front of their homes.</w:t>
      </w:r>
    </w:p>
    <w:p w:rsidR="003803E1" w:rsidRDefault="003803E1" w:rsidP="003803E1">
      <w:pPr>
        <w:pStyle w:val="ListParagraph"/>
        <w:numPr>
          <w:ilvl w:val="0"/>
          <w:numId w:val="5"/>
        </w:numPr>
        <w:rPr>
          <w:sz w:val="28"/>
          <w:szCs w:val="28"/>
        </w:rPr>
      </w:pPr>
      <w:r>
        <w:rPr>
          <w:sz w:val="28"/>
          <w:szCs w:val="28"/>
        </w:rPr>
        <w:t>The Board learned the property being developed adjacent to our subdivision will not be Fairways Edge Phase 2.  It will be Laurel Preserve Phases 1 and 2.  The construction vehicles are to be entering that area from Winding Road.  If you see vehicles using our entrance, please give this information to the POA using the email address.</w:t>
      </w:r>
    </w:p>
    <w:p w:rsidR="003803E1" w:rsidRDefault="003803E1" w:rsidP="003803E1">
      <w:pPr>
        <w:pStyle w:val="ListParagraph"/>
        <w:numPr>
          <w:ilvl w:val="0"/>
          <w:numId w:val="5"/>
        </w:numPr>
        <w:rPr>
          <w:sz w:val="28"/>
          <w:szCs w:val="28"/>
        </w:rPr>
      </w:pPr>
      <w:r>
        <w:rPr>
          <w:sz w:val="28"/>
          <w:szCs w:val="28"/>
        </w:rPr>
        <w:t xml:space="preserve">The Board contacted </w:t>
      </w:r>
      <w:proofErr w:type="spellStart"/>
      <w:r>
        <w:rPr>
          <w:sz w:val="28"/>
          <w:szCs w:val="28"/>
        </w:rPr>
        <w:t>Okefenoke</w:t>
      </w:r>
      <w:proofErr w:type="spellEnd"/>
      <w:r>
        <w:rPr>
          <w:sz w:val="28"/>
          <w:szCs w:val="28"/>
        </w:rPr>
        <w:t xml:space="preserve"> REMC regarding the installation of a street light at the corner of Masters Way and Spyglass.  </w:t>
      </w:r>
      <w:proofErr w:type="spellStart"/>
      <w:r>
        <w:rPr>
          <w:sz w:val="28"/>
          <w:szCs w:val="28"/>
        </w:rPr>
        <w:t>Okefenoke</w:t>
      </w:r>
      <w:proofErr w:type="spellEnd"/>
      <w:r>
        <w:rPr>
          <w:sz w:val="28"/>
          <w:szCs w:val="28"/>
        </w:rPr>
        <w:t xml:space="preserve"> determined a light cannot be installed at this location because there is no transformer.</w:t>
      </w:r>
    </w:p>
    <w:p w:rsidR="003803E1" w:rsidRDefault="003803E1" w:rsidP="003803E1">
      <w:pPr>
        <w:pStyle w:val="ListParagraph"/>
        <w:numPr>
          <w:ilvl w:val="0"/>
          <w:numId w:val="5"/>
        </w:numPr>
        <w:rPr>
          <w:sz w:val="28"/>
          <w:szCs w:val="28"/>
        </w:rPr>
      </w:pPr>
      <w:r>
        <w:rPr>
          <w:sz w:val="28"/>
          <w:szCs w:val="28"/>
        </w:rPr>
        <w:t>The website was updated.  We will continue placing quarterly meeting reports and other documents on the site.</w:t>
      </w:r>
    </w:p>
    <w:p w:rsidR="003803E1" w:rsidRDefault="003803E1" w:rsidP="003803E1">
      <w:pPr>
        <w:pStyle w:val="ListParagraph"/>
        <w:numPr>
          <w:ilvl w:val="0"/>
          <w:numId w:val="5"/>
        </w:numPr>
        <w:rPr>
          <w:sz w:val="28"/>
          <w:szCs w:val="28"/>
        </w:rPr>
      </w:pPr>
      <w:r>
        <w:rPr>
          <w:sz w:val="28"/>
          <w:szCs w:val="28"/>
        </w:rPr>
        <w:t>Rules and Regulations were prepared by the Board and emailed to property owners.</w:t>
      </w:r>
    </w:p>
    <w:p w:rsidR="003803E1" w:rsidRDefault="003803E1" w:rsidP="003803E1">
      <w:pPr>
        <w:pStyle w:val="ListParagraph"/>
        <w:numPr>
          <w:ilvl w:val="0"/>
          <w:numId w:val="5"/>
        </w:numPr>
        <w:rPr>
          <w:sz w:val="28"/>
          <w:szCs w:val="28"/>
        </w:rPr>
      </w:pPr>
      <w:r>
        <w:rPr>
          <w:sz w:val="28"/>
          <w:szCs w:val="28"/>
        </w:rPr>
        <w:t>The Fine Schedule was revised.</w:t>
      </w:r>
    </w:p>
    <w:p w:rsidR="003803E1" w:rsidRDefault="003803E1" w:rsidP="003803E1">
      <w:pPr>
        <w:pStyle w:val="ListParagraph"/>
        <w:numPr>
          <w:ilvl w:val="0"/>
          <w:numId w:val="5"/>
        </w:numPr>
        <w:rPr>
          <w:sz w:val="28"/>
          <w:szCs w:val="28"/>
        </w:rPr>
      </w:pPr>
      <w:r>
        <w:rPr>
          <w:sz w:val="28"/>
          <w:szCs w:val="28"/>
        </w:rPr>
        <w:t>M</w:t>
      </w:r>
      <w:r w:rsidR="00111DBE">
        <w:rPr>
          <w:sz w:val="28"/>
          <w:szCs w:val="28"/>
        </w:rPr>
        <w:t xml:space="preserve">onthly Treasurer </w:t>
      </w:r>
      <w:proofErr w:type="gramStart"/>
      <w:r w:rsidR="00111DBE">
        <w:rPr>
          <w:sz w:val="28"/>
          <w:szCs w:val="28"/>
        </w:rPr>
        <w:t>reports</w:t>
      </w:r>
      <w:proofErr w:type="gramEnd"/>
      <w:r w:rsidR="00111DBE">
        <w:rPr>
          <w:sz w:val="28"/>
          <w:szCs w:val="28"/>
        </w:rPr>
        <w:t xml:space="preserve"> and</w:t>
      </w:r>
      <w:r>
        <w:rPr>
          <w:sz w:val="28"/>
          <w:szCs w:val="28"/>
        </w:rPr>
        <w:t xml:space="preserve"> Board meeting minutes are available for review by property owners.  Contact the POA with requests.</w:t>
      </w:r>
    </w:p>
    <w:p w:rsidR="00FD392E" w:rsidRDefault="00FD392E" w:rsidP="00FD392E">
      <w:pPr>
        <w:rPr>
          <w:sz w:val="28"/>
          <w:szCs w:val="28"/>
        </w:rPr>
      </w:pPr>
    </w:p>
    <w:p w:rsidR="00A226AF" w:rsidRDefault="00A226AF" w:rsidP="00FD392E">
      <w:pPr>
        <w:rPr>
          <w:sz w:val="28"/>
          <w:szCs w:val="28"/>
        </w:rPr>
      </w:pPr>
    </w:p>
    <w:p w:rsidR="00FD392E" w:rsidRDefault="00FD392E" w:rsidP="00FD392E">
      <w:pPr>
        <w:rPr>
          <w:sz w:val="28"/>
          <w:szCs w:val="28"/>
        </w:rPr>
      </w:pPr>
      <w:r>
        <w:rPr>
          <w:sz w:val="28"/>
          <w:szCs w:val="28"/>
        </w:rPr>
        <w:t>Respectfully submitted by:</w:t>
      </w:r>
    </w:p>
    <w:p w:rsidR="00FD392E" w:rsidRDefault="00FD392E" w:rsidP="00FD392E">
      <w:pPr>
        <w:rPr>
          <w:sz w:val="28"/>
          <w:szCs w:val="28"/>
        </w:rPr>
      </w:pPr>
      <w:r>
        <w:rPr>
          <w:sz w:val="28"/>
          <w:szCs w:val="28"/>
        </w:rPr>
        <w:t>Karen Campbell</w:t>
      </w:r>
    </w:p>
    <w:p w:rsidR="00D31B13" w:rsidRPr="00D31B13" w:rsidRDefault="00F06731" w:rsidP="00D31B13">
      <w:pPr>
        <w:rPr>
          <w:sz w:val="28"/>
          <w:szCs w:val="28"/>
        </w:rPr>
      </w:pPr>
      <w:r>
        <w:rPr>
          <w:sz w:val="28"/>
          <w:szCs w:val="28"/>
        </w:rPr>
        <w:t>Secretary/Treasurer</w:t>
      </w:r>
    </w:p>
    <w:p w:rsidR="00F77D70" w:rsidRDefault="00F77D70" w:rsidP="00FE28A4">
      <w:pPr>
        <w:rPr>
          <w:sz w:val="28"/>
          <w:szCs w:val="28"/>
        </w:rPr>
      </w:pPr>
    </w:p>
    <w:p w:rsidR="00F77D70" w:rsidRDefault="00F77D70" w:rsidP="00FE28A4">
      <w:pPr>
        <w:rPr>
          <w:sz w:val="28"/>
          <w:szCs w:val="28"/>
        </w:rPr>
      </w:pPr>
    </w:p>
    <w:p w:rsidR="00FE28A4" w:rsidRDefault="00FE28A4" w:rsidP="00FE28A4">
      <w:pPr>
        <w:rPr>
          <w:sz w:val="28"/>
          <w:szCs w:val="28"/>
        </w:rPr>
      </w:pPr>
    </w:p>
    <w:p w:rsidR="00FE28A4" w:rsidRPr="00FE28A4" w:rsidRDefault="00FE28A4" w:rsidP="00FE28A4">
      <w:pPr>
        <w:rPr>
          <w:sz w:val="28"/>
          <w:szCs w:val="28"/>
        </w:rPr>
      </w:pPr>
    </w:p>
    <w:sectPr w:rsidR="00FE28A4" w:rsidRPr="00FE28A4" w:rsidSect="00A226AF">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E5658"/>
    <w:multiLevelType w:val="hybridMultilevel"/>
    <w:tmpl w:val="7220A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766A1D"/>
    <w:multiLevelType w:val="hybridMultilevel"/>
    <w:tmpl w:val="767C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C41B6A"/>
    <w:multiLevelType w:val="hybridMultilevel"/>
    <w:tmpl w:val="DCD6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478F4"/>
    <w:multiLevelType w:val="hybridMultilevel"/>
    <w:tmpl w:val="21460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692875"/>
    <w:multiLevelType w:val="hybridMultilevel"/>
    <w:tmpl w:val="B5B4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D00"/>
    <w:rsid w:val="000F0088"/>
    <w:rsid w:val="00111DBE"/>
    <w:rsid w:val="00140531"/>
    <w:rsid w:val="001842E1"/>
    <w:rsid w:val="00275263"/>
    <w:rsid w:val="002D0998"/>
    <w:rsid w:val="00375C11"/>
    <w:rsid w:val="003803E1"/>
    <w:rsid w:val="004A43C1"/>
    <w:rsid w:val="0050099A"/>
    <w:rsid w:val="00607D5F"/>
    <w:rsid w:val="00632D00"/>
    <w:rsid w:val="006B3926"/>
    <w:rsid w:val="00891C9D"/>
    <w:rsid w:val="009232EF"/>
    <w:rsid w:val="00A226AF"/>
    <w:rsid w:val="00B5328D"/>
    <w:rsid w:val="00B941E9"/>
    <w:rsid w:val="00C3328F"/>
    <w:rsid w:val="00D31B13"/>
    <w:rsid w:val="00F06731"/>
    <w:rsid w:val="00F77D70"/>
    <w:rsid w:val="00FD392E"/>
    <w:rsid w:val="00FE2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&amp; Karen</dc:creator>
  <cp:lastModifiedBy>Tom &amp; Karen</cp:lastModifiedBy>
  <cp:revision>10</cp:revision>
  <dcterms:created xsi:type="dcterms:W3CDTF">2026-01-30T16:38:00Z</dcterms:created>
  <dcterms:modified xsi:type="dcterms:W3CDTF">2026-02-06T21:29:00Z</dcterms:modified>
</cp:coreProperties>
</file>