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AC55" w14:textId="247F282D" w:rsidR="0053799E" w:rsidRDefault="0053799E" w:rsidP="002D21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43BE7">
        <w:rPr>
          <w:b/>
        </w:rPr>
        <w:t>I</w:t>
      </w:r>
      <w:r w:rsidR="004F5CD0">
        <w:rPr>
          <w:b/>
        </w:rPr>
        <w:t>NTRODUCTION</w:t>
      </w:r>
      <w:r>
        <w:rPr>
          <w:b/>
        </w:rPr>
        <w:br/>
      </w:r>
    </w:p>
    <w:p w14:paraId="1EA55898" w14:textId="117F94FE" w:rsidR="006C738B" w:rsidRDefault="00051C90" w:rsidP="002D21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SKAPE is committed to providing a safe and nurturing environment for all students. This Child Protection Policy outlines our commitment </w:t>
      </w:r>
      <w:r w:rsidR="00D04C12">
        <w:rPr>
          <w:rFonts w:cstheme="minorHAnsi"/>
        </w:rPr>
        <w:t xml:space="preserve">to safeguarding children and young people, ensuring their welfare, and promoting their well-being. </w:t>
      </w:r>
    </w:p>
    <w:p w14:paraId="5DE7AED6" w14:textId="77777777" w:rsidR="00D04C12" w:rsidRDefault="00D04C12" w:rsidP="002D21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105769" w14:textId="77777777" w:rsidR="007B2E9A" w:rsidRDefault="007B2E9A" w:rsidP="002D21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PURPOSE </w:t>
      </w:r>
    </w:p>
    <w:p w14:paraId="166713EC" w14:textId="77777777" w:rsidR="007B2E9A" w:rsidRDefault="007B2E9A" w:rsidP="002D21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 purpose of this policy is to:</w:t>
      </w:r>
    </w:p>
    <w:p w14:paraId="14C7717A" w14:textId="77777777" w:rsidR="007B2E9A" w:rsidRPr="007B2E9A" w:rsidRDefault="007B2E9A" w:rsidP="007B2E9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Protect children and young people from harm. </w:t>
      </w:r>
    </w:p>
    <w:p w14:paraId="566A8C6D" w14:textId="77777777" w:rsidR="007B2E9A" w:rsidRPr="007B2E9A" w:rsidRDefault="007B2E9A" w:rsidP="007B2E9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Outline the responsibilities of staff and volunteers in relation to child protection. </w:t>
      </w:r>
    </w:p>
    <w:p w14:paraId="652C4657" w14:textId="69B61F3D" w:rsidR="001A60FB" w:rsidRPr="001A60FB" w:rsidRDefault="001A60FB" w:rsidP="007B2E9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Provide a framework for responding to concerns about a </w:t>
      </w:r>
      <w:r w:rsidR="00075257">
        <w:rPr>
          <w:rFonts w:cstheme="minorHAnsi"/>
        </w:rPr>
        <w:t>child’s</w:t>
      </w:r>
      <w:r>
        <w:rPr>
          <w:rFonts w:cstheme="minorHAnsi"/>
        </w:rPr>
        <w:t xml:space="preserve"> welfare. </w:t>
      </w:r>
    </w:p>
    <w:p w14:paraId="637FD35A" w14:textId="77777777" w:rsidR="001A60FB" w:rsidRDefault="001A60FB" w:rsidP="001A60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0B6265" w14:textId="77777777" w:rsidR="00491852" w:rsidRDefault="001A60FB" w:rsidP="001A60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This policy applies to all </w:t>
      </w:r>
      <w:r w:rsidR="00075257">
        <w:rPr>
          <w:rFonts w:cstheme="minorHAnsi"/>
        </w:rPr>
        <w:t xml:space="preserve">staff, volunteers, and anyone involved in the provision services at SKAPE. </w:t>
      </w:r>
    </w:p>
    <w:p w14:paraId="228EF5D7" w14:textId="43D8D852" w:rsidR="00ED3B35" w:rsidRPr="001A60FB" w:rsidRDefault="0053799E" w:rsidP="001A60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60FB">
        <w:rPr>
          <w:rFonts w:cstheme="minorHAnsi"/>
        </w:rPr>
        <w:br/>
      </w:r>
      <w:r w:rsidR="00491852">
        <w:rPr>
          <w:rFonts w:cstheme="minorHAnsi"/>
          <w:b/>
          <w:bCs/>
        </w:rPr>
        <w:t>PRINCIPLES</w:t>
      </w:r>
      <w:r w:rsidRPr="001A60FB">
        <w:rPr>
          <w:rFonts w:cstheme="minorHAnsi"/>
          <w:b/>
          <w:bCs/>
        </w:rPr>
        <w:br/>
      </w:r>
    </w:p>
    <w:p w14:paraId="77FD654F" w14:textId="64035B23" w:rsidR="00461A66" w:rsidRDefault="00491852" w:rsidP="0049185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 best interest of the child</w:t>
      </w:r>
      <w:r w:rsidR="0011759D">
        <w:rPr>
          <w:rFonts w:cstheme="minorHAnsi"/>
        </w:rPr>
        <w:t>.</w:t>
      </w:r>
    </w:p>
    <w:p w14:paraId="0901A2A3" w14:textId="12D80210" w:rsidR="0011759D" w:rsidRDefault="0011759D" w:rsidP="0011759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safety and the welfare of children are paramount. All actions taken will prioritise the child’s best interest. </w:t>
      </w:r>
    </w:p>
    <w:p w14:paraId="73546D69" w14:textId="2E62CE5E" w:rsidR="0011759D" w:rsidRDefault="0007795A" w:rsidP="001175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Participation</w:t>
      </w:r>
    </w:p>
    <w:p w14:paraId="0175DFBA" w14:textId="7FBA20CE" w:rsidR="0007795A" w:rsidRDefault="0007795A" w:rsidP="0007795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Children and young people have the right to express their views, feelings, and wishes. </w:t>
      </w:r>
      <w:r w:rsidR="00C23E72">
        <w:rPr>
          <w:rFonts w:cstheme="minorHAnsi"/>
        </w:rPr>
        <w:t xml:space="preserve">Their voice will be heard and considered in decisions which affect them. </w:t>
      </w:r>
    </w:p>
    <w:p w14:paraId="0DF2CA5E" w14:textId="149985BF" w:rsidR="00C23E72" w:rsidRDefault="00C23E72" w:rsidP="00C23E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Prevention</w:t>
      </w:r>
    </w:p>
    <w:p w14:paraId="5C1F6F8C" w14:textId="66B60C04" w:rsidR="00C23E72" w:rsidRDefault="00C23E72" w:rsidP="00C23E7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Skape will take proactive steps to minimise the risks to children </w:t>
      </w:r>
      <w:r w:rsidR="00D17CD8">
        <w:rPr>
          <w:rFonts w:cstheme="minorHAnsi"/>
        </w:rPr>
        <w:t xml:space="preserve">and young people, including, but not limited to, appropriate training for staff and fostering a positive environment. </w:t>
      </w:r>
    </w:p>
    <w:p w14:paraId="719856B8" w14:textId="4369B713" w:rsidR="00D17CD8" w:rsidRDefault="00E87938" w:rsidP="00D17CD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Intervention</w:t>
      </w:r>
    </w:p>
    <w:p w14:paraId="44CF8171" w14:textId="68FF9105" w:rsidR="00E87938" w:rsidRPr="00491852" w:rsidRDefault="00E87938" w:rsidP="00E87938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All staff members are mandated to report any concerns regarding child protection to the Designated Safeguarding Lead (Kelly Watson)</w:t>
      </w:r>
      <w:r w:rsidR="00581D90">
        <w:rPr>
          <w:rFonts w:cstheme="minorHAnsi"/>
        </w:rPr>
        <w:t xml:space="preserve">. In the even of the DSL not being available, all staff will report any concerns to the DDSL Linda James. SKAPE </w:t>
      </w:r>
      <w:r w:rsidR="00D66547">
        <w:rPr>
          <w:rFonts w:cstheme="minorHAnsi"/>
        </w:rPr>
        <w:t xml:space="preserve">will respond promptly and appropriately to any allegations or disclosures, following their own safeguarding procedures. </w:t>
      </w:r>
    </w:p>
    <w:p w14:paraId="4F136012" w14:textId="77777777" w:rsidR="00461A66" w:rsidRPr="001805E9" w:rsidRDefault="00461A66" w:rsidP="00461A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40E45FF" w14:textId="59547307" w:rsidR="002D21D6" w:rsidRDefault="001805E9" w:rsidP="002D21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805E9">
        <w:rPr>
          <w:rFonts w:cstheme="minorHAnsi"/>
          <w:b/>
          <w:bCs/>
        </w:rPr>
        <w:t>RESPONSIBILITIES</w:t>
      </w:r>
    </w:p>
    <w:p w14:paraId="4C3E8F35" w14:textId="77777777" w:rsidR="001805E9" w:rsidRDefault="001805E9" w:rsidP="002D21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5B48DAF" w14:textId="507B5D9B" w:rsidR="001D6CD1" w:rsidRDefault="001805E9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53005">
        <w:rPr>
          <w:rFonts w:cstheme="minorHAnsi"/>
        </w:rPr>
        <w:t xml:space="preserve">All staff and volunteers must familiarise themselves with this policy, as well as the </w:t>
      </w:r>
      <w:r w:rsidR="00A53005" w:rsidRPr="00A53005">
        <w:rPr>
          <w:rFonts w:cstheme="minorHAnsi"/>
        </w:rPr>
        <w:t xml:space="preserve">safeguarding policy and the Keeping Children Safe In Education 2024 Part 1. </w:t>
      </w:r>
      <w:r w:rsidR="00E9130E">
        <w:rPr>
          <w:rFonts w:cstheme="minorHAnsi"/>
        </w:rPr>
        <w:t xml:space="preserve">All staff must be aware that they should report any safeguarding concerns to the DSL (K Watson) immediately. </w:t>
      </w:r>
    </w:p>
    <w:p w14:paraId="784EFC1F" w14:textId="77777777" w:rsidR="00E9130E" w:rsidRDefault="00E9130E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0154CE" w14:textId="1BE5FCAE" w:rsidR="00E9130E" w:rsidRPr="00752464" w:rsidRDefault="0059089A" w:rsidP="00E913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52464">
        <w:rPr>
          <w:rFonts w:cstheme="minorHAnsi"/>
          <w:b/>
          <w:bCs/>
        </w:rPr>
        <w:t>DESIGNATED SAFEGUARDING LEAD</w:t>
      </w:r>
    </w:p>
    <w:p w14:paraId="719BCBF5" w14:textId="77777777" w:rsidR="0059089A" w:rsidRDefault="0059089A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7141BA" w14:textId="31085F9D" w:rsidR="0059089A" w:rsidRDefault="0059089A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DSL is responsible for overseeing any child protection concerns. In the event of the DSL (K Watson) being unavailable, the DDSL (L James) </w:t>
      </w:r>
      <w:r w:rsidR="00EC5CDE">
        <w:rPr>
          <w:rFonts w:cstheme="minorHAnsi"/>
        </w:rPr>
        <w:t xml:space="preserve">will oversee any concerns. The DSL is responsible </w:t>
      </w:r>
      <w:r w:rsidR="007D0488">
        <w:rPr>
          <w:rFonts w:cstheme="minorHAnsi"/>
        </w:rPr>
        <w:t xml:space="preserve">for ensuring that appropriate actions are taken, liaising with commissioning school and external agencies where deemed necessary. </w:t>
      </w:r>
      <w:r w:rsidR="00325B8D">
        <w:rPr>
          <w:rFonts w:cstheme="minorHAnsi"/>
        </w:rPr>
        <w:t xml:space="preserve">The DSL is responsible for ensuring that staff training is up to date and </w:t>
      </w:r>
      <w:r w:rsidR="00752464">
        <w:rPr>
          <w:rFonts w:cstheme="minorHAnsi"/>
        </w:rPr>
        <w:t xml:space="preserve">providing updates to staff regarding child protection issues. </w:t>
      </w:r>
    </w:p>
    <w:p w14:paraId="69CB7788" w14:textId="77777777" w:rsidR="00752464" w:rsidRDefault="00752464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4940BE" w14:textId="77777777" w:rsidR="00752464" w:rsidRDefault="00752464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5BD4C9" w14:textId="77777777" w:rsidR="00752464" w:rsidRDefault="00752464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F8D6635" w14:textId="77777777" w:rsidR="00752464" w:rsidRDefault="00752464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2EB68B" w14:textId="3E6489B3" w:rsidR="00752464" w:rsidRDefault="00752464" w:rsidP="00E913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52464">
        <w:rPr>
          <w:rFonts w:cstheme="minorHAnsi"/>
          <w:b/>
          <w:bCs/>
        </w:rPr>
        <w:lastRenderedPageBreak/>
        <w:t>PROCEDURES</w:t>
      </w:r>
    </w:p>
    <w:p w14:paraId="4939E310" w14:textId="27633359" w:rsidR="00752464" w:rsidRDefault="00673C8D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Recognising</w:t>
      </w:r>
      <w:r w:rsidR="005179CF">
        <w:rPr>
          <w:rFonts w:cstheme="minorHAnsi"/>
        </w:rPr>
        <w:t xml:space="preserve"> signs of abuse</w:t>
      </w:r>
    </w:p>
    <w:p w14:paraId="525A4D76" w14:textId="69345502" w:rsidR="005179CF" w:rsidRDefault="005179CF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All staff should be aware of the signs of abuse</w:t>
      </w:r>
      <w:r w:rsidR="00673C8D">
        <w:rPr>
          <w:rFonts w:cstheme="minorHAnsi"/>
        </w:rPr>
        <w:t xml:space="preserve"> and neglect, including physical, emotional, sexual, online and neglect. </w:t>
      </w:r>
    </w:p>
    <w:p w14:paraId="431EEB5F" w14:textId="77777777" w:rsidR="0054677A" w:rsidRDefault="0054677A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C488D8" w14:textId="5B865747" w:rsidR="0054677A" w:rsidRPr="00545AE7" w:rsidRDefault="0054677A" w:rsidP="00E913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45AE7">
        <w:rPr>
          <w:rFonts w:cstheme="minorHAnsi"/>
          <w:b/>
          <w:bCs/>
        </w:rPr>
        <w:t xml:space="preserve">CHILD </w:t>
      </w:r>
      <w:r w:rsidR="002C677F" w:rsidRPr="00545AE7">
        <w:rPr>
          <w:rFonts w:cstheme="minorHAnsi"/>
          <w:b/>
          <w:bCs/>
        </w:rPr>
        <w:t>ON CHILD ABUSE</w:t>
      </w:r>
    </w:p>
    <w:p w14:paraId="6458205B" w14:textId="7402B794" w:rsidR="002C677F" w:rsidRDefault="002C677F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SKAPE acknowledges that children may sometimes harm each other</w:t>
      </w:r>
      <w:r w:rsidR="00E22AB6">
        <w:rPr>
          <w:rFonts w:cstheme="minorHAnsi"/>
        </w:rPr>
        <w:t>. If an incident on child- on- child abuse is reported</w:t>
      </w:r>
      <w:r w:rsidR="009247E4">
        <w:rPr>
          <w:rFonts w:cstheme="minorHAnsi"/>
        </w:rPr>
        <w:t xml:space="preserve"> or witnessed, staff must intervene immediately to ensure the safety of all pupils. Staff must report </w:t>
      </w:r>
      <w:r w:rsidR="003D729F">
        <w:rPr>
          <w:rFonts w:cstheme="minorHAnsi"/>
        </w:rPr>
        <w:t xml:space="preserve">the incident to the DSL immediately, providing all relevant details. The DSL will conduct an </w:t>
      </w:r>
      <w:r w:rsidR="00545AE7">
        <w:rPr>
          <w:rFonts w:cstheme="minorHAnsi"/>
        </w:rPr>
        <w:t xml:space="preserve">investigation of the incident, involving parents, commissioning school and external agencies where required. </w:t>
      </w:r>
    </w:p>
    <w:p w14:paraId="0BD0F537" w14:textId="77777777" w:rsidR="00673C8D" w:rsidRDefault="00673C8D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F01581" w14:textId="22809006" w:rsidR="00673C8D" w:rsidRPr="00752EEA" w:rsidRDefault="002654C3" w:rsidP="00E913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52EEA">
        <w:rPr>
          <w:rFonts w:cstheme="minorHAnsi"/>
          <w:b/>
          <w:bCs/>
        </w:rPr>
        <w:t>REPORTING CONCERNS</w:t>
      </w:r>
    </w:p>
    <w:p w14:paraId="6AF3C3CA" w14:textId="02015818" w:rsidR="00673C8D" w:rsidRDefault="00673C8D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If a staff member has </w:t>
      </w:r>
      <w:r w:rsidR="006B27E1">
        <w:rPr>
          <w:rFonts w:cstheme="minorHAnsi"/>
        </w:rPr>
        <w:t xml:space="preserve">concerns about a child’s welfare, they must report it to the DSL. If a disclosure has been made, </w:t>
      </w:r>
      <w:r w:rsidR="00284C83">
        <w:rPr>
          <w:rFonts w:cstheme="minorHAnsi"/>
        </w:rPr>
        <w:t xml:space="preserve">the staff member must provide the DSL with a written statement, detailing what was said in the </w:t>
      </w:r>
      <w:r w:rsidR="002654C3">
        <w:rPr>
          <w:rFonts w:cstheme="minorHAnsi"/>
        </w:rPr>
        <w:t>child’s</w:t>
      </w:r>
      <w:r w:rsidR="00284C83">
        <w:rPr>
          <w:rFonts w:cstheme="minorHAnsi"/>
        </w:rPr>
        <w:t xml:space="preserve"> words. The DSL </w:t>
      </w:r>
      <w:r w:rsidR="00D255E9">
        <w:rPr>
          <w:rFonts w:cstheme="minorHAnsi"/>
        </w:rPr>
        <w:t>must report this to the commissioning school</w:t>
      </w:r>
      <w:r w:rsidR="00752EEA">
        <w:rPr>
          <w:rFonts w:cstheme="minorHAnsi"/>
        </w:rPr>
        <w:t xml:space="preserve"> and any other necessary external agencies</w:t>
      </w:r>
      <w:r w:rsidR="00D255E9">
        <w:rPr>
          <w:rFonts w:cstheme="minorHAnsi"/>
        </w:rPr>
        <w:t xml:space="preserve"> before the child leaves the SKAPE premises. </w:t>
      </w:r>
    </w:p>
    <w:p w14:paraId="16564C6F" w14:textId="77777777" w:rsidR="00752EEA" w:rsidRDefault="00752EEA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23719A" w14:textId="13EFEDED" w:rsidR="00752EEA" w:rsidRPr="00472F67" w:rsidRDefault="00CC12B4" w:rsidP="00E913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72F67">
        <w:rPr>
          <w:rFonts w:cstheme="minorHAnsi"/>
          <w:b/>
          <w:bCs/>
        </w:rPr>
        <w:t>CONFIDENTIALITY</w:t>
      </w:r>
    </w:p>
    <w:p w14:paraId="43866268" w14:textId="7AAE87BA" w:rsidR="00CC12B4" w:rsidRDefault="00CC12B4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Any information regarding child protection concerns must be treated confidentially and shared </w:t>
      </w:r>
      <w:r w:rsidR="00696A32">
        <w:rPr>
          <w:rFonts w:cstheme="minorHAnsi"/>
        </w:rPr>
        <w:t xml:space="preserve">only with those who need to know. </w:t>
      </w:r>
    </w:p>
    <w:p w14:paraId="01B9A0A4" w14:textId="77777777" w:rsidR="00696A32" w:rsidRDefault="00696A32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7B6759" w14:textId="57391CAE" w:rsidR="00696A32" w:rsidRPr="00472F67" w:rsidRDefault="00696A32" w:rsidP="00E913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72F67">
        <w:rPr>
          <w:rFonts w:cstheme="minorHAnsi"/>
          <w:b/>
          <w:bCs/>
        </w:rPr>
        <w:t>ALLEGATIONS AGAINST STAFF</w:t>
      </w:r>
    </w:p>
    <w:p w14:paraId="47B606F9" w14:textId="386E4DE1" w:rsidR="00696A32" w:rsidRDefault="00696A32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Any allegations made against staff members will be taken seriously </w:t>
      </w:r>
      <w:r w:rsidR="004007D2">
        <w:rPr>
          <w:rFonts w:cstheme="minorHAnsi"/>
        </w:rPr>
        <w:t xml:space="preserve">and investigated promptly. In the event of further advice being needed, DSL will contact </w:t>
      </w:r>
      <w:r w:rsidR="00472F67">
        <w:rPr>
          <w:rFonts w:cstheme="minorHAnsi"/>
        </w:rPr>
        <w:t xml:space="preserve">Liz Best at DBC. </w:t>
      </w:r>
    </w:p>
    <w:p w14:paraId="6F26E73B" w14:textId="77777777" w:rsidR="00472F67" w:rsidRPr="002A0247" w:rsidRDefault="00472F67" w:rsidP="00E913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33505A8" w14:textId="4E967E76" w:rsidR="00472F67" w:rsidRPr="002A0247" w:rsidRDefault="00472F67" w:rsidP="00E913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A0247">
        <w:rPr>
          <w:rFonts w:cstheme="minorHAnsi"/>
          <w:b/>
          <w:bCs/>
        </w:rPr>
        <w:t>MONITORING AND REVIEW</w:t>
      </w:r>
    </w:p>
    <w:p w14:paraId="4FEBB86C" w14:textId="66A627D8" w:rsidR="00472F67" w:rsidRDefault="00472F67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This policy will be reviewed annually </w:t>
      </w:r>
      <w:r w:rsidR="00ED6941">
        <w:rPr>
          <w:rFonts w:cstheme="minorHAnsi"/>
        </w:rPr>
        <w:t xml:space="preserve">and updated as necessary to reflect any changes in legislation, guidance or practice. </w:t>
      </w:r>
    </w:p>
    <w:p w14:paraId="43EEED9F" w14:textId="77777777" w:rsidR="003A58D4" w:rsidRDefault="003A58D4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00E746" w14:textId="508A3616" w:rsidR="003A58D4" w:rsidRPr="002A0247" w:rsidRDefault="003A58D4" w:rsidP="00E913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A0247">
        <w:rPr>
          <w:rFonts w:cstheme="minorHAnsi"/>
          <w:b/>
          <w:bCs/>
        </w:rPr>
        <w:t>CONCLUSION</w:t>
      </w:r>
    </w:p>
    <w:p w14:paraId="68ECF164" w14:textId="25E87A65" w:rsidR="003A58D4" w:rsidRDefault="003A58D4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SKAPE is dedicated the safety and well-being of all children. By implementing this Child Protection Polic</w:t>
      </w:r>
      <w:r w:rsidR="002A0247">
        <w:rPr>
          <w:rFonts w:cstheme="minorHAnsi"/>
        </w:rPr>
        <w:t xml:space="preserve">y, we aim to create a secure environment where children and young people can thrive. </w:t>
      </w:r>
    </w:p>
    <w:p w14:paraId="047369EE" w14:textId="77777777" w:rsidR="002A0247" w:rsidRDefault="002A0247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4570C1" w14:textId="77777777" w:rsidR="002A0247" w:rsidRPr="00752464" w:rsidRDefault="002A0247" w:rsidP="00E913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EAF6E4" w14:textId="0EF753B8" w:rsidR="007A0BBF" w:rsidRDefault="007A0BBF" w:rsidP="007A0BBF">
      <w:pPr>
        <w:tabs>
          <w:tab w:val="left" w:pos="6940"/>
        </w:tabs>
        <w:spacing w:after="0" w:line="240" w:lineRule="auto"/>
      </w:pPr>
      <w:r>
        <w:t xml:space="preserve">Signed:  </w:t>
      </w:r>
      <w:r w:rsidR="00870D4C">
        <w:br/>
      </w:r>
      <w:r w:rsidR="0083666E" w:rsidRPr="000A414A">
        <w:rPr>
          <w:rFonts w:ascii="Times New Roman"/>
          <w:noProof/>
        </w:rPr>
        <w:drawing>
          <wp:anchor distT="0" distB="0" distL="114300" distR="114300" simplePos="0" relativeHeight="251659264" behindDoc="1" locked="0" layoutInCell="1" allowOverlap="1" wp14:anchorId="745CCA86" wp14:editId="6923E4C3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1066855" cy="330217"/>
            <wp:effectExtent l="0" t="0" r="0" b="0"/>
            <wp:wrapNone/>
            <wp:docPr id="1013800575" name="Picture 1" descr="A close up of a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800575" name="Picture 1" descr="A close up of a drawing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55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D4C">
        <w:br/>
      </w:r>
      <w:r>
        <w:tab/>
        <w:t>Date:</w:t>
      </w:r>
      <w:r w:rsidR="000D2DB3">
        <w:t>01</w:t>
      </w:r>
      <w:r w:rsidR="002A0247">
        <w:t>.</w:t>
      </w:r>
      <w:r w:rsidR="000D2DB3">
        <w:t>09</w:t>
      </w:r>
      <w:r w:rsidR="002A0247">
        <w:t>.2</w:t>
      </w:r>
      <w:r w:rsidR="000D2DB3">
        <w:t>5</w:t>
      </w:r>
    </w:p>
    <w:p w14:paraId="310E76D3" w14:textId="77777777" w:rsidR="007A0BBF" w:rsidRDefault="007A0BBF" w:rsidP="007A0BBF">
      <w:pPr>
        <w:spacing w:after="0" w:line="240" w:lineRule="auto"/>
      </w:pPr>
    </w:p>
    <w:p w14:paraId="12F14902" w14:textId="33F7B599" w:rsidR="007A0BBF" w:rsidRDefault="007A0BBF" w:rsidP="007A0BBF">
      <w:pPr>
        <w:spacing w:after="0" w:line="240" w:lineRule="auto"/>
      </w:pPr>
      <w:r>
        <w:t xml:space="preserve">Print Name: </w:t>
      </w:r>
      <w:r w:rsidR="00C55038">
        <w:t>K Watson</w:t>
      </w:r>
    </w:p>
    <w:p w14:paraId="4D8A88B9" w14:textId="52E9D8C8" w:rsidR="007A0BBF" w:rsidRDefault="007A0BBF" w:rsidP="007A0BBF">
      <w:pPr>
        <w:spacing w:after="0" w:line="240" w:lineRule="auto"/>
      </w:pPr>
      <w:r>
        <w:t>Reviewed: Annually</w:t>
      </w:r>
      <w:r>
        <w:tab/>
      </w:r>
      <w:r>
        <w:tab/>
        <w:t xml:space="preserve">                                                                             </w:t>
      </w:r>
    </w:p>
    <w:p w14:paraId="20A7F791" w14:textId="16A32402" w:rsidR="007A0BBF" w:rsidRPr="007D214E" w:rsidRDefault="007A0BBF" w:rsidP="007A0BBF">
      <w:pPr>
        <w:spacing w:after="0" w:line="240" w:lineRule="auto"/>
      </w:pPr>
      <w:r>
        <w:t>Review Date:</w:t>
      </w:r>
      <w:r w:rsidR="000D2DB3">
        <w:t xml:space="preserve"> 1</w:t>
      </w:r>
      <w:r w:rsidR="002A0247">
        <w:t>.0</w:t>
      </w:r>
      <w:r w:rsidR="000D2DB3">
        <w:t>9</w:t>
      </w:r>
      <w:r w:rsidR="002A0247">
        <w:t>.2</w:t>
      </w:r>
      <w:r w:rsidR="001A629F">
        <w:t>6</w:t>
      </w:r>
    </w:p>
    <w:p w14:paraId="66D12F25" w14:textId="77777777" w:rsidR="007A0BBF" w:rsidRPr="007D214E" w:rsidRDefault="007A0BBF" w:rsidP="007A0BBF">
      <w:pPr>
        <w:spacing w:after="0" w:line="240" w:lineRule="auto"/>
      </w:pPr>
    </w:p>
    <w:p w14:paraId="020A847F" w14:textId="77777777" w:rsidR="007A0BBF" w:rsidRPr="007D214E" w:rsidRDefault="007A0BBF" w:rsidP="007A0BBF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-48"/>
        <w:tblW w:w="10172" w:type="dxa"/>
        <w:tblLook w:val="04A0" w:firstRow="1" w:lastRow="0" w:firstColumn="1" w:lastColumn="0" w:noHBand="0" w:noVBand="1"/>
      </w:tblPr>
      <w:tblGrid>
        <w:gridCol w:w="1242"/>
        <w:gridCol w:w="5954"/>
        <w:gridCol w:w="1843"/>
        <w:gridCol w:w="1133"/>
      </w:tblGrid>
      <w:tr w:rsidR="007A0BBF" w:rsidRPr="007D214E" w14:paraId="51DFC5D8" w14:textId="77777777" w:rsidTr="007F0731">
        <w:tc>
          <w:tcPr>
            <w:tcW w:w="1242" w:type="dxa"/>
          </w:tcPr>
          <w:p w14:paraId="6889BEBF" w14:textId="77777777" w:rsidR="007A0BBF" w:rsidRPr="007D214E" w:rsidRDefault="007A0BBF" w:rsidP="007F0731">
            <w:pPr>
              <w:rPr>
                <w:b/>
              </w:rPr>
            </w:pPr>
            <w:r w:rsidRPr="007D214E">
              <w:rPr>
                <w:b/>
              </w:rPr>
              <w:lastRenderedPageBreak/>
              <w:t xml:space="preserve">Date </w:t>
            </w:r>
          </w:p>
        </w:tc>
        <w:tc>
          <w:tcPr>
            <w:tcW w:w="5954" w:type="dxa"/>
          </w:tcPr>
          <w:p w14:paraId="07679197" w14:textId="77777777" w:rsidR="007A0BBF" w:rsidRPr="007D214E" w:rsidRDefault="007A0BBF" w:rsidP="007F0731">
            <w:pPr>
              <w:rPr>
                <w:b/>
              </w:rPr>
            </w:pPr>
            <w:r w:rsidRPr="007D214E">
              <w:rPr>
                <w:b/>
              </w:rPr>
              <w:t>Reason for Change</w:t>
            </w:r>
          </w:p>
        </w:tc>
        <w:tc>
          <w:tcPr>
            <w:tcW w:w="1843" w:type="dxa"/>
          </w:tcPr>
          <w:p w14:paraId="2B48FD10" w14:textId="77777777" w:rsidR="007A0BBF" w:rsidRPr="007D214E" w:rsidRDefault="007A0BBF" w:rsidP="007F0731">
            <w:pPr>
              <w:rPr>
                <w:b/>
              </w:rPr>
            </w:pPr>
            <w:r w:rsidRPr="007D214E">
              <w:rPr>
                <w:b/>
              </w:rPr>
              <w:t>Approved By</w:t>
            </w:r>
          </w:p>
        </w:tc>
        <w:tc>
          <w:tcPr>
            <w:tcW w:w="1133" w:type="dxa"/>
          </w:tcPr>
          <w:p w14:paraId="2A2112ED" w14:textId="77777777" w:rsidR="007A0BBF" w:rsidRPr="007D214E" w:rsidRDefault="007A0BBF" w:rsidP="007F0731">
            <w:pPr>
              <w:rPr>
                <w:b/>
              </w:rPr>
            </w:pPr>
            <w:r w:rsidRPr="007D214E">
              <w:rPr>
                <w:b/>
              </w:rPr>
              <w:t>Revision Number</w:t>
            </w:r>
          </w:p>
        </w:tc>
      </w:tr>
      <w:tr w:rsidR="007A0BBF" w:rsidRPr="007D214E" w14:paraId="7F5903C2" w14:textId="77777777" w:rsidTr="007F0731">
        <w:tc>
          <w:tcPr>
            <w:tcW w:w="1242" w:type="dxa"/>
          </w:tcPr>
          <w:p w14:paraId="10B5CEB5" w14:textId="2B06EFAA" w:rsidR="007A0BBF" w:rsidRPr="007D214E" w:rsidRDefault="00BB0FAA" w:rsidP="007F0731">
            <w:r>
              <w:t>0</w:t>
            </w:r>
            <w:r w:rsidR="008F0B7C">
              <w:t>8/10/24</w:t>
            </w:r>
          </w:p>
        </w:tc>
        <w:tc>
          <w:tcPr>
            <w:tcW w:w="5954" w:type="dxa"/>
          </w:tcPr>
          <w:p w14:paraId="29C7A410" w14:textId="77777777" w:rsidR="007A0BBF" w:rsidRPr="007D214E" w:rsidRDefault="007A0BBF" w:rsidP="007F0731">
            <w:r w:rsidRPr="007D214E">
              <w:t>Initial policy</w:t>
            </w:r>
          </w:p>
        </w:tc>
        <w:tc>
          <w:tcPr>
            <w:tcW w:w="1843" w:type="dxa"/>
          </w:tcPr>
          <w:p w14:paraId="6AEDB707" w14:textId="77777777" w:rsidR="007A0BBF" w:rsidRPr="007D214E" w:rsidRDefault="007A0BBF" w:rsidP="007F0731">
            <w:r w:rsidRPr="007D214E">
              <w:t>K Watson</w:t>
            </w:r>
          </w:p>
        </w:tc>
        <w:tc>
          <w:tcPr>
            <w:tcW w:w="1133" w:type="dxa"/>
          </w:tcPr>
          <w:p w14:paraId="3C9370BE" w14:textId="77777777" w:rsidR="007A0BBF" w:rsidRPr="007D214E" w:rsidRDefault="007A0BBF" w:rsidP="007F0731">
            <w:r w:rsidRPr="007D214E">
              <w:t>01</w:t>
            </w:r>
          </w:p>
        </w:tc>
      </w:tr>
      <w:tr w:rsidR="007A0BBF" w:rsidRPr="007D214E" w14:paraId="1B77AAE3" w14:textId="77777777" w:rsidTr="007F0731">
        <w:tc>
          <w:tcPr>
            <w:tcW w:w="1242" w:type="dxa"/>
          </w:tcPr>
          <w:p w14:paraId="14F22868" w14:textId="7410B72D" w:rsidR="007A0BBF" w:rsidRPr="007D214E" w:rsidRDefault="001A629F" w:rsidP="007F0731">
            <w:r>
              <w:t>0</w:t>
            </w:r>
            <w:r w:rsidR="00CE2982">
              <w:t>1/09/25</w:t>
            </w:r>
          </w:p>
        </w:tc>
        <w:tc>
          <w:tcPr>
            <w:tcW w:w="5954" w:type="dxa"/>
          </w:tcPr>
          <w:p w14:paraId="2904EC3C" w14:textId="46744AB7" w:rsidR="007A0BBF" w:rsidRPr="007D214E" w:rsidRDefault="00CE2982" w:rsidP="007F0731">
            <w:r>
              <w:t>Review</w:t>
            </w:r>
          </w:p>
        </w:tc>
        <w:tc>
          <w:tcPr>
            <w:tcW w:w="1843" w:type="dxa"/>
          </w:tcPr>
          <w:p w14:paraId="3CE77417" w14:textId="3296ADA9" w:rsidR="007A0BBF" w:rsidRPr="007D214E" w:rsidRDefault="00CE2982" w:rsidP="007F0731">
            <w:r>
              <w:t>K Watson</w:t>
            </w:r>
          </w:p>
        </w:tc>
        <w:tc>
          <w:tcPr>
            <w:tcW w:w="1133" w:type="dxa"/>
          </w:tcPr>
          <w:p w14:paraId="165D7C56" w14:textId="27257176" w:rsidR="007A0BBF" w:rsidRPr="007D214E" w:rsidRDefault="00CE2982" w:rsidP="007F0731">
            <w:r>
              <w:t>02</w:t>
            </w:r>
          </w:p>
        </w:tc>
      </w:tr>
      <w:tr w:rsidR="007A0BBF" w:rsidRPr="007D214E" w14:paraId="4B373626" w14:textId="77777777" w:rsidTr="007F0731">
        <w:tc>
          <w:tcPr>
            <w:tcW w:w="1242" w:type="dxa"/>
          </w:tcPr>
          <w:p w14:paraId="58E3906B" w14:textId="77777777" w:rsidR="007A0BBF" w:rsidRPr="007D214E" w:rsidRDefault="007A0BBF" w:rsidP="007F0731"/>
        </w:tc>
        <w:tc>
          <w:tcPr>
            <w:tcW w:w="5954" w:type="dxa"/>
          </w:tcPr>
          <w:p w14:paraId="2D283D6D" w14:textId="77777777" w:rsidR="007A0BBF" w:rsidRPr="007D214E" w:rsidRDefault="007A0BBF" w:rsidP="007F0731"/>
        </w:tc>
        <w:tc>
          <w:tcPr>
            <w:tcW w:w="1843" w:type="dxa"/>
          </w:tcPr>
          <w:p w14:paraId="7BC94F4B" w14:textId="77777777" w:rsidR="007A0BBF" w:rsidRPr="007D214E" w:rsidRDefault="007A0BBF" w:rsidP="007F0731"/>
        </w:tc>
        <w:tc>
          <w:tcPr>
            <w:tcW w:w="1133" w:type="dxa"/>
          </w:tcPr>
          <w:p w14:paraId="74F3E222" w14:textId="77777777" w:rsidR="007A0BBF" w:rsidRPr="007D214E" w:rsidRDefault="007A0BBF" w:rsidP="007F0731"/>
        </w:tc>
      </w:tr>
      <w:tr w:rsidR="007A0BBF" w:rsidRPr="007D214E" w14:paraId="0CE76D59" w14:textId="77777777" w:rsidTr="007F0731">
        <w:tc>
          <w:tcPr>
            <w:tcW w:w="1242" w:type="dxa"/>
          </w:tcPr>
          <w:p w14:paraId="20253D21" w14:textId="77777777" w:rsidR="007A0BBF" w:rsidRPr="007D214E" w:rsidRDefault="007A0BBF" w:rsidP="007F0731"/>
        </w:tc>
        <w:tc>
          <w:tcPr>
            <w:tcW w:w="5954" w:type="dxa"/>
          </w:tcPr>
          <w:p w14:paraId="4FA6CEFD" w14:textId="77777777" w:rsidR="007A0BBF" w:rsidRPr="007D214E" w:rsidRDefault="007A0BBF" w:rsidP="007F0731"/>
        </w:tc>
        <w:tc>
          <w:tcPr>
            <w:tcW w:w="1843" w:type="dxa"/>
          </w:tcPr>
          <w:p w14:paraId="4D5F9BFF" w14:textId="77777777" w:rsidR="007A0BBF" w:rsidRPr="007D214E" w:rsidRDefault="007A0BBF" w:rsidP="007F0731"/>
        </w:tc>
        <w:tc>
          <w:tcPr>
            <w:tcW w:w="1133" w:type="dxa"/>
          </w:tcPr>
          <w:p w14:paraId="67F0688A" w14:textId="77777777" w:rsidR="007A0BBF" w:rsidRPr="007D214E" w:rsidRDefault="007A0BBF" w:rsidP="007F0731"/>
        </w:tc>
      </w:tr>
      <w:tr w:rsidR="007A0BBF" w:rsidRPr="007D214E" w14:paraId="1F104DED" w14:textId="77777777" w:rsidTr="007F0731">
        <w:tc>
          <w:tcPr>
            <w:tcW w:w="1242" w:type="dxa"/>
          </w:tcPr>
          <w:p w14:paraId="255AA26F" w14:textId="77777777" w:rsidR="007A0BBF" w:rsidRPr="007D214E" w:rsidRDefault="007A0BBF" w:rsidP="007F0731"/>
        </w:tc>
        <w:tc>
          <w:tcPr>
            <w:tcW w:w="5954" w:type="dxa"/>
          </w:tcPr>
          <w:p w14:paraId="21165185" w14:textId="77777777" w:rsidR="007A0BBF" w:rsidRPr="007D214E" w:rsidRDefault="007A0BBF" w:rsidP="007F0731"/>
        </w:tc>
        <w:tc>
          <w:tcPr>
            <w:tcW w:w="1843" w:type="dxa"/>
          </w:tcPr>
          <w:p w14:paraId="704222F2" w14:textId="77777777" w:rsidR="007A0BBF" w:rsidRPr="007D214E" w:rsidRDefault="007A0BBF" w:rsidP="007F0731"/>
        </w:tc>
        <w:tc>
          <w:tcPr>
            <w:tcW w:w="1133" w:type="dxa"/>
          </w:tcPr>
          <w:p w14:paraId="344390A1" w14:textId="77777777" w:rsidR="007A0BBF" w:rsidRPr="007D214E" w:rsidRDefault="007A0BBF" w:rsidP="007F0731"/>
        </w:tc>
      </w:tr>
      <w:tr w:rsidR="007A0BBF" w:rsidRPr="007D214E" w14:paraId="024B005C" w14:textId="77777777" w:rsidTr="007F0731">
        <w:tc>
          <w:tcPr>
            <w:tcW w:w="1242" w:type="dxa"/>
          </w:tcPr>
          <w:p w14:paraId="4F8A43FB" w14:textId="77777777" w:rsidR="007A0BBF" w:rsidRPr="007D214E" w:rsidRDefault="007A0BBF" w:rsidP="007F0731"/>
        </w:tc>
        <w:tc>
          <w:tcPr>
            <w:tcW w:w="5954" w:type="dxa"/>
          </w:tcPr>
          <w:p w14:paraId="065EC795" w14:textId="77777777" w:rsidR="007A0BBF" w:rsidRPr="007D214E" w:rsidRDefault="007A0BBF" w:rsidP="007F0731"/>
        </w:tc>
        <w:tc>
          <w:tcPr>
            <w:tcW w:w="1843" w:type="dxa"/>
          </w:tcPr>
          <w:p w14:paraId="7D1B58F8" w14:textId="77777777" w:rsidR="007A0BBF" w:rsidRPr="007D214E" w:rsidRDefault="007A0BBF" w:rsidP="007F0731"/>
        </w:tc>
        <w:tc>
          <w:tcPr>
            <w:tcW w:w="1133" w:type="dxa"/>
          </w:tcPr>
          <w:p w14:paraId="1D312AFD" w14:textId="77777777" w:rsidR="007A0BBF" w:rsidRPr="007D214E" w:rsidRDefault="007A0BBF" w:rsidP="007F0731"/>
        </w:tc>
      </w:tr>
      <w:tr w:rsidR="007A0BBF" w:rsidRPr="007D214E" w14:paraId="1F3772ED" w14:textId="77777777" w:rsidTr="007F0731">
        <w:tc>
          <w:tcPr>
            <w:tcW w:w="1242" w:type="dxa"/>
          </w:tcPr>
          <w:p w14:paraId="125971BD" w14:textId="77777777" w:rsidR="007A0BBF" w:rsidRPr="007D214E" w:rsidRDefault="007A0BBF" w:rsidP="007F0731"/>
        </w:tc>
        <w:tc>
          <w:tcPr>
            <w:tcW w:w="5954" w:type="dxa"/>
          </w:tcPr>
          <w:p w14:paraId="0C6D0880" w14:textId="77777777" w:rsidR="007A0BBF" w:rsidRPr="007D214E" w:rsidRDefault="007A0BBF" w:rsidP="007F0731"/>
        </w:tc>
        <w:tc>
          <w:tcPr>
            <w:tcW w:w="1843" w:type="dxa"/>
          </w:tcPr>
          <w:p w14:paraId="4DEBE0C1" w14:textId="77777777" w:rsidR="007A0BBF" w:rsidRPr="007D214E" w:rsidRDefault="007A0BBF" w:rsidP="007F0731"/>
        </w:tc>
        <w:tc>
          <w:tcPr>
            <w:tcW w:w="1133" w:type="dxa"/>
          </w:tcPr>
          <w:p w14:paraId="6D1A262D" w14:textId="77777777" w:rsidR="007A0BBF" w:rsidRPr="007D214E" w:rsidRDefault="007A0BBF" w:rsidP="007F0731"/>
        </w:tc>
      </w:tr>
      <w:tr w:rsidR="007A0BBF" w:rsidRPr="007D214E" w14:paraId="31DA14E8" w14:textId="77777777" w:rsidTr="007F0731">
        <w:tc>
          <w:tcPr>
            <w:tcW w:w="1242" w:type="dxa"/>
          </w:tcPr>
          <w:p w14:paraId="2D40BB33" w14:textId="77777777" w:rsidR="007A0BBF" w:rsidRPr="007D214E" w:rsidRDefault="007A0BBF" w:rsidP="007F0731"/>
        </w:tc>
        <w:tc>
          <w:tcPr>
            <w:tcW w:w="5954" w:type="dxa"/>
          </w:tcPr>
          <w:p w14:paraId="275A69D9" w14:textId="77777777" w:rsidR="007A0BBF" w:rsidRPr="007D214E" w:rsidRDefault="007A0BBF" w:rsidP="007F0731"/>
        </w:tc>
        <w:tc>
          <w:tcPr>
            <w:tcW w:w="1843" w:type="dxa"/>
          </w:tcPr>
          <w:p w14:paraId="529B66E6" w14:textId="77777777" w:rsidR="007A0BBF" w:rsidRPr="007D214E" w:rsidRDefault="007A0BBF" w:rsidP="007F0731"/>
        </w:tc>
        <w:tc>
          <w:tcPr>
            <w:tcW w:w="1133" w:type="dxa"/>
          </w:tcPr>
          <w:p w14:paraId="2EC760D2" w14:textId="77777777" w:rsidR="007A0BBF" w:rsidRPr="007D214E" w:rsidRDefault="007A0BBF" w:rsidP="007F0731"/>
        </w:tc>
      </w:tr>
      <w:tr w:rsidR="007A0BBF" w:rsidRPr="007D214E" w14:paraId="68D0AC0B" w14:textId="77777777" w:rsidTr="007F0731">
        <w:tc>
          <w:tcPr>
            <w:tcW w:w="1242" w:type="dxa"/>
          </w:tcPr>
          <w:p w14:paraId="1660E01A" w14:textId="77777777" w:rsidR="007A0BBF" w:rsidRPr="007D214E" w:rsidRDefault="007A0BBF" w:rsidP="007F0731"/>
        </w:tc>
        <w:tc>
          <w:tcPr>
            <w:tcW w:w="5954" w:type="dxa"/>
          </w:tcPr>
          <w:p w14:paraId="1D81F46E" w14:textId="77777777" w:rsidR="007A0BBF" w:rsidRPr="007D214E" w:rsidRDefault="007A0BBF" w:rsidP="007F0731"/>
        </w:tc>
        <w:tc>
          <w:tcPr>
            <w:tcW w:w="1843" w:type="dxa"/>
          </w:tcPr>
          <w:p w14:paraId="1D8ACF2B" w14:textId="77777777" w:rsidR="007A0BBF" w:rsidRPr="007D214E" w:rsidRDefault="007A0BBF" w:rsidP="007F0731"/>
        </w:tc>
        <w:tc>
          <w:tcPr>
            <w:tcW w:w="1133" w:type="dxa"/>
          </w:tcPr>
          <w:p w14:paraId="713A68BA" w14:textId="77777777" w:rsidR="007A0BBF" w:rsidRPr="007D214E" w:rsidRDefault="007A0BBF" w:rsidP="007F0731"/>
        </w:tc>
      </w:tr>
    </w:tbl>
    <w:p w14:paraId="530C8F38" w14:textId="77777777" w:rsidR="00656DEB" w:rsidRPr="00656DEB" w:rsidRDefault="00656DEB" w:rsidP="00656DEB">
      <w:pPr>
        <w:rPr>
          <w:rFonts w:cstheme="minorHAnsi"/>
        </w:rPr>
      </w:pPr>
    </w:p>
    <w:p w14:paraId="463D74ED" w14:textId="77777777" w:rsidR="00656DEB" w:rsidRPr="00656DEB" w:rsidRDefault="00656DEB" w:rsidP="00656DEB">
      <w:pPr>
        <w:rPr>
          <w:rFonts w:cstheme="minorHAnsi"/>
        </w:rPr>
      </w:pPr>
    </w:p>
    <w:p w14:paraId="38B15A2A" w14:textId="77777777" w:rsidR="00656DEB" w:rsidRPr="00656DEB" w:rsidRDefault="00656DEB" w:rsidP="00656DEB">
      <w:pPr>
        <w:rPr>
          <w:rFonts w:cstheme="minorHAnsi"/>
        </w:rPr>
      </w:pPr>
    </w:p>
    <w:p w14:paraId="605D1574" w14:textId="77777777" w:rsidR="00656DEB" w:rsidRPr="00656DEB" w:rsidRDefault="00656DEB" w:rsidP="00656DEB">
      <w:pPr>
        <w:rPr>
          <w:rFonts w:cstheme="minorHAnsi"/>
        </w:rPr>
      </w:pPr>
    </w:p>
    <w:p w14:paraId="7EC877E1" w14:textId="77777777" w:rsidR="00656DEB" w:rsidRPr="00656DEB" w:rsidRDefault="00656DEB" w:rsidP="00656DEB">
      <w:pPr>
        <w:rPr>
          <w:rFonts w:cstheme="minorHAnsi"/>
        </w:rPr>
      </w:pPr>
    </w:p>
    <w:p w14:paraId="3BD0B91D" w14:textId="77777777" w:rsidR="00656DEB" w:rsidRPr="00656DEB" w:rsidRDefault="00656DEB" w:rsidP="00656DEB">
      <w:pPr>
        <w:rPr>
          <w:rFonts w:cstheme="minorHAnsi"/>
        </w:rPr>
      </w:pPr>
    </w:p>
    <w:p w14:paraId="11EC7A31" w14:textId="77777777" w:rsidR="00656DEB" w:rsidRPr="00656DEB" w:rsidRDefault="00656DEB" w:rsidP="00656DEB">
      <w:pPr>
        <w:rPr>
          <w:rFonts w:cstheme="minorHAnsi"/>
        </w:rPr>
      </w:pPr>
    </w:p>
    <w:p w14:paraId="1A6BB6B5" w14:textId="77777777" w:rsidR="00656DEB" w:rsidRPr="00656DEB" w:rsidRDefault="00656DEB" w:rsidP="00656DEB">
      <w:pPr>
        <w:rPr>
          <w:rFonts w:cstheme="minorHAnsi"/>
        </w:rPr>
      </w:pPr>
    </w:p>
    <w:p w14:paraId="72EE5226" w14:textId="77777777" w:rsidR="00656DEB" w:rsidRPr="00656DEB" w:rsidRDefault="00656DEB" w:rsidP="00656DEB">
      <w:pPr>
        <w:rPr>
          <w:rFonts w:cstheme="minorHAnsi"/>
        </w:rPr>
      </w:pPr>
    </w:p>
    <w:p w14:paraId="15A42233" w14:textId="77777777" w:rsidR="00656DEB" w:rsidRPr="00656DEB" w:rsidRDefault="00656DEB" w:rsidP="00656DEB">
      <w:pPr>
        <w:rPr>
          <w:rFonts w:cstheme="minorHAnsi"/>
        </w:rPr>
      </w:pPr>
    </w:p>
    <w:p w14:paraId="012BAE83" w14:textId="77777777" w:rsidR="00656DEB" w:rsidRPr="00656DEB" w:rsidRDefault="00656DEB" w:rsidP="00656DEB">
      <w:pPr>
        <w:rPr>
          <w:rFonts w:cstheme="minorHAnsi"/>
        </w:rPr>
      </w:pPr>
    </w:p>
    <w:p w14:paraId="3DD7CC3D" w14:textId="77777777" w:rsidR="00656DEB" w:rsidRPr="00656DEB" w:rsidRDefault="00656DEB" w:rsidP="00656DEB">
      <w:pPr>
        <w:rPr>
          <w:rFonts w:cstheme="minorHAnsi"/>
        </w:rPr>
      </w:pPr>
    </w:p>
    <w:p w14:paraId="4A3200FC" w14:textId="77777777" w:rsidR="00656DEB" w:rsidRPr="00656DEB" w:rsidRDefault="00656DEB" w:rsidP="00656DEB">
      <w:pPr>
        <w:rPr>
          <w:rFonts w:cstheme="minorHAnsi"/>
        </w:rPr>
      </w:pPr>
    </w:p>
    <w:p w14:paraId="28EF6915" w14:textId="77777777" w:rsidR="00656DEB" w:rsidRPr="00656DEB" w:rsidRDefault="00656DEB" w:rsidP="00656DEB">
      <w:pPr>
        <w:rPr>
          <w:rFonts w:cstheme="minorHAnsi"/>
        </w:rPr>
      </w:pPr>
    </w:p>
    <w:p w14:paraId="07365016" w14:textId="77777777" w:rsidR="00656DEB" w:rsidRPr="00656DEB" w:rsidRDefault="00656DEB" w:rsidP="00656DEB">
      <w:pPr>
        <w:rPr>
          <w:rFonts w:cstheme="minorHAnsi"/>
        </w:rPr>
      </w:pPr>
    </w:p>
    <w:p w14:paraId="41C5488B" w14:textId="77777777" w:rsidR="00656DEB" w:rsidRPr="00656DEB" w:rsidRDefault="00656DEB" w:rsidP="00656DEB">
      <w:pPr>
        <w:rPr>
          <w:rFonts w:cstheme="minorHAnsi"/>
        </w:rPr>
      </w:pPr>
    </w:p>
    <w:p w14:paraId="776E3BF7" w14:textId="77777777" w:rsidR="00656DEB" w:rsidRPr="00656DEB" w:rsidRDefault="00656DEB" w:rsidP="00656DEB">
      <w:pPr>
        <w:rPr>
          <w:rFonts w:cstheme="minorHAnsi"/>
        </w:rPr>
      </w:pPr>
    </w:p>
    <w:p w14:paraId="43A9DB36" w14:textId="664B8DA4" w:rsidR="00656DEB" w:rsidRPr="00656DEB" w:rsidRDefault="00656DEB" w:rsidP="00656DEB">
      <w:pPr>
        <w:tabs>
          <w:tab w:val="left" w:pos="1953"/>
        </w:tabs>
        <w:rPr>
          <w:rFonts w:cstheme="minorHAnsi"/>
        </w:rPr>
      </w:pPr>
      <w:r>
        <w:rPr>
          <w:rFonts w:cstheme="minorHAnsi"/>
        </w:rPr>
        <w:tab/>
      </w:r>
    </w:p>
    <w:sectPr w:rsidR="00656DEB" w:rsidRPr="00656D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6C68" w14:textId="77777777" w:rsidR="00E96D9F" w:rsidRDefault="00E96D9F" w:rsidP="002D21D6">
      <w:pPr>
        <w:spacing w:after="0" w:line="240" w:lineRule="auto"/>
      </w:pPr>
      <w:r>
        <w:separator/>
      </w:r>
    </w:p>
  </w:endnote>
  <w:endnote w:type="continuationSeparator" w:id="0">
    <w:p w14:paraId="664009C0" w14:textId="77777777" w:rsidR="00E96D9F" w:rsidRDefault="00E96D9F" w:rsidP="002D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C085" w14:textId="77777777" w:rsidR="00546847" w:rsidRDefault="00546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2711" w14:textId="7C7CE687" w:rsidR="00A50D14" w:rsidRDefault="00282437">
    <w:pPr>
      <w:pStyle w:val="Footer"/>
    </w:pPr>
    <w:r>
      <w:rPr>
        <w:rFonts w:ascii="Times New Roman" w:hAnsi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DBEEC41" wp14:editId="66EF8158">
              <wp:simplePos x="0" y="0"/>
              <wp:positionH relativeFrom="margin">
                <wp:posOffset>1684020</wp:posOffset>
              </wp:positionH>
              <wp:positionV relativeFrom="paragraph">
                <wp:posOffset>-64135</wp:posOffset>
              </wp:positionV>
              <wp:extent cx="5022850" cy="311150"/>
              <wp:effectExtent l="0" t="0" r="0" b="0"/>
              <wp:wrapNone/>
              <wp:docPr id="16342449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2850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7A5627" w14:textId="343A0ED4" w:rsidR="00282437" w:rsidRPr="00D7470B" w:rsidRDefault="008F6AF9" w:rsidP="00282437">
                          <w:pPr>
                            <w:pStyle w:val="Footer"/>
                            <w:tabs>
                              <w:tab w:val="right" w:pos="9638"/>
                            </w:tabs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                                                 </w:t>
                          </w:r>
                          <w:r w:rsidR="002A0247"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>Child Protection Policy</w:t>
                          </w:r>
                          <w:r w:rsidR="00282437" w:rsidRPr="00D7470B"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- </w:t>
                          </w:r>
                          <w:r w:rsidR="00546847"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Sept </w:t>
                          </w:r>
                          <w:r w:rsidR="002A0247"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>202</w:t>
                          </w:r>
                          <w:r w:rsidR="00546847"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6047D628" w14:textId="77777777" w:rsidR="00282437" w:rsidRDefault="00282437" w:rsidP="00282437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EE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2.6pt;margin-top:-5.05pt;width:395.5pt;height:24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" filled="f" stroked="f" strokeweight=".5pt">
              <v:textbox>
                <w:txbxContent>
                  <w:p w14:paraId="307A5627" w14:textId="343A0ED4" w:rsidR="00282437" w:rsidRPr="00D7470B" w:rsidRDefault="008F6AF9" w:rsidP="00282437">
                    <w:pPr>
                      <w:pStyle w:val="Footer"/>
                      <w:tabs>
                        <w:tab w:val="right" w:pos="9638"/>
                      </w:tabs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 xml:space="preserve">                                                  </w:t>
                    </w:r>
                    <w:r w:rsidR="002A0247"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Child Protection Policy</w:t>
                    </w:r>
                    <w:r w:rsidR="00282437" w:rsidRPr="00D7470B"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 xml:space="preserve">- </w:t>
                    </w:r>
                    <w:r w:rsidR="00546847"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 xml:space="preserve">Sept </w:t>
                    </w:r>
                    <w:r w:rsidR="002A0247"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202</w:t>
                    </w:r>
                    <w:r w:rsidR="00546847"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5</w:t>
                    </w:r>
                  </w:p>
                  <w:p w14:paraId="6047D628" w14:textId="77777777" w:rsidR="00282437" w:rsidRDefault="00282437" w:rsidP="00282437"/>
                </w:txbxContent>
              </v:textbox>
              <w10:wrap anchorx="margin"/>
            </v:shape>
          </w:pict>
        </mc:Fallback>
      </mc:AlternateContent>
    </w:r>
    <w:r w:rsidR="004F5CD0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0F63FB" wp14:editId="4FC409E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7A62E3" w14:textId="77777777" w:rsidR="004F5CD0" w:rsidRDefault="004F5CD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F63FB" id="Rectangle 8" o:spid="_x0000_s1027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057A62E3" w14:textId="77777777" w:rsidR="004F5CD0" w:rsidRDefault="004F5CD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FD86" w14:textId="77777777" w:rsidR="00546847" w:rsidRDefault="00546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2E7C" w14:textId="77777777" w:rsidR="00E96D9F" w:rsidRDefault="00E96D9F" w:rsidP="002D21D6">
      <w:pPr>
        <w:spacing w:after="0" w:line="240" w:lineRule="auto"/>
      </w:pPr>
      <w:r>
        <w:separator/>
      </w:r>
    </w:p>
  </w:footnote>
  <w:footnote w:type="continuationSeparator" w:id="0">
    <w:p w14:paraId="08E57E51" w14:textId="77777777" w:rsidR="00E96D9F" w:rsidRDefault="00E96D9F" w:rsidP="002D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4184" w14:textId="77777777" w:rsidR="00546847" w:rsidRDefault="00546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5" w:type="dxa"/>
      <w:tblInd w:w="-1026" w:type="dxa"/>
      <w:tblLook w:val="04A0" w:firstRow="1" w:lastRow="0" w:firstColumn="1" w:lastColumn="0" w:noHBand="0" w:noVBand="1"/>
    </w:tblPr>
    <w:tblGrid>
      <w:gridCol w:w="8789"/>
      <w:gridCol w:w="3118"/>
      <w:gridCol w:w="3118"/>
    </w:tblGrid>
    <w:tr w:rsidR="0053799E" w:rsidRPr="00C071FF" w14:paraId="224AEDCB" w14:textId="77777777" w:rsidTr="00681E90">
      <w:trPr>
        <w:trHeight w:val="118"/>
      </w:trPr>
      <w:tc>
        <w:tcPr>
          <w:tcW w:w="8789" w:type="dxa"/>
          <w:tcBorders>
            <w:top w:val="nil"/>
            <w:left w:val="nil"/>
            <w:bottom w:val="single" w:sz="8" w:space="0" w:color="auto"/>
            <w:right w:val="nil"/>
          </w:tcBorders>
        </w:tcPr>
        <w:p w14:paraId="39FE5B75" w14:textId="7D4C425D" w:rsidR="00D02B46" w:rsidRDefault="0053799E" w:rsidP="00D02B46">
          <w:pPr>
            <w:jc w:val="center"/>
            <w:rPr>
              <w:b/>
            </w:rPr>
          </w:pPr>
          <w:r>
            <w:t xml:space="preserve">               </w:t>
          </w:r>
          <w:r>
            <w:rPr>
              <w:b/>
            </w:rPr>
            <w:t xml:space="preserve">                                                               </w:t>
          </w:r>
        </w:p>
        <w:p w14:paraId="790CF4A5" w14:textId="194BC4F8" w:rsidR="0053799E" w:rsidRPr="00D02B46" w:rsidRDefault="00684B71" w:rsidP="00914978">
          <w:pPr>
            <w:tabs>
              <w:tab w:val="left" w:pos="5060"/>
            </w:tabs>
            <w:rPr>
              <w:b/>
            </w:rPr>
          </w:pPr>
          <w:r>
            <w:rPr>
              <w:b/>
              <w:sz w:val="28"/>
              <w:szCs w:val="28"/>
            </w:rPr>
            <w:t xml:space="preserve">      </w:t>
          </w:r>
          <w:r w:rsidR="00D02B46">
            <w:rPr>
              <w:b/>
              <w:sz w:val="28"/>
              <w:szCs w:val="28"/>
            </w:rPr>
            <w:t>SKAPE</w:t>
          </w:r>
          <w:r w:rsidR="00C502D6">
            <w:rPr>
              <w:b/>
              <w:sz w:val="28"/>
              <w:szCs w:val="28"/>
            </w:rPr>
            <w:t xml:space="preserve"> </w:t>
          </w:r>
          <w:r w:rsidR="003343C5">
            <w:rPr>
              <w:b/>
              <w:sz w:val="28"/>
              <w:szCs w:val="28"/>
            </w:rPr>
            <w:t>Child Protection Policy</w:t>
          </w:r>
          <w:r w:rsidR="00914978">
            <w:rPr>
              <w:b/>
              <w:sz w:val="28"/>
              <w:szCs w:val="28"/>
            </w:rPr>
            <w:tab/>
          </w:r>
        </w:p>
        <w:p w14:paraId="011253E2" w14:textId="77777777" w:rsidR="0053799E" w:rsidRPr="00C071FF" w:rsidRDefault="0053799E" w:rsidP="0053799E">
          <w:pPr>
            <w:jc w:val="center"/>
            <w:rPr>
              <w:b/>
            </w:rPr>
          </w:pPr>
        </w:p>
      </w:tc>
      <w:tc>
        <w:tcPr>
          <w:tcW w:w="3118" w:type="dxa"/>
          <w:tcBorders>
            <w:top w:val="nil"/>
            <w:left w:val="nil"/>
            <w:bottom w:val="single" w:sz="8" w:space="0" w:color="auto"/>
            <w:right w:val="nil"/>
          </w:tcBorders>
        </w:tcPr>
        <w:p w14:paraId="3728B4FB" w14:textId="126CADB0" w:rsidR="0053799E" w:rsidRPr="00C071FF" w:rsidRDefault="00F1152D" w:rsidP="0053799E">
          <w:pPr>
            <w:rPr>
              <w:b/>
              <w:i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149BE34D" wp14:editId="0AD73410">
                <wp:simplePos x="0" y="0"/>
                <wp:positionH relativeFrom="column">
                  <wp:posOffset>770890</wp:posOffset>
                </wp:positionH>
                <wp:positionV relativeFrom="paragraph">
                  <wp:posOffset>-303530</wp:posOffset>
                </wp:positionV>
                <wp:extent cx="748665" cy="810895"/>
                <wp:effectExtent l="19050" t="19050" r="13335" b="27305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EC3F48-4C35-1FBE-A75E-599118D522B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1DEC3F48-4C35-1FBE-A75E-599118D522B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31946" t="17683" r="31655" b="14008"/>
                        <a:stretch/>
                      </pic:blipFill>
                      <pic:spPr>
                        <a:xfrm>
                          <a:off x="0" y="0"/>
                          <a:ext cx="748665" cy="810895"/>
                        </a:xfrm>
                        <a:prstGeom prst="rect">
                          <a:avLst/>
                        </a:prstGeom>
                        <a:ln>
                          <a:gradFill>
                            <a:gsLst>
                              <a:gs pos="36778">
                                <a:srgbClr val="D1DCF0"/>
                              </a:gs>
                              <a:gs pos="15000">
                                <a:srgbClr val="D1DCF0"/>
                              </a:gs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glow>
                            <a:schemeClr val="accent1"/>
                          </a:glow>
                          <a:softEdge rad="381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8" w:type="dxa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92D050"/>
          <w:vAlign w:val="bottom"/>
        </w:tcPr>
        <w:p w14:paraId="2FB3DDA6" w14:textId="77777777" w:rsidR="0053799E" w:rsidRPr="00C071FF" w:rsidRDefault="0053799E" w:rsidP="0053799E">
          <w:pPr>
            <w:spacing w:after="200" w:line="276" w:lineRule="auto"/>
            <w:rPr>
              <w:b/>
              <w:i/>
            </w:rPr>
          </w:pPr>
        </w:p>
      </w:tc>
    </w:tr>
  </w:tbl>
  <w:p w14:paraId="2F9138F9" w14:textId="0B608F78" w:rsidR="0053799E" w:rsidRDefault="0053799E" w:rsidP="0053799E">
    <w:pPr>
      <w:pStyle w:val="Header"/>
      <w:jc w:val="center"/>
    </w:pPr>
  </w:p>
  <w:p w14:paraId="71437315" w14:textId="77777777" w:rsidR="0053799E" w:rsidRDefault="0053799E" w:rsidP="0053799E">
    <w:pPr>
      <w:pStyle w:val="Header"/>
      <w:jc w:val="center"/>
    </w:pPr>
  </w:p>
  <w:p w14:paraId="73D84FA4" w14:textId="77777777" w:rsidR="00A50D14" w:rsidRDefault="00A50D14" w:rsidP="00A50D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A82B" w14:textId="77777777" w:rsidR="00546847" w:rsidRDefault="00546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35A"/>
    <w:multiLevelType w:val="hybridMultilevel"/>
    <w:tmpl w:val="6EE84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3D2F"/>
    <w:multiLevelType w:val="hybridMultilevel"/>
    <w:tmpl w:val="01BA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777"/>
    <w:multiLevelType w:val="hybridMultilevel"/>
    <w:tmpl w:val="08807626"/>
    <w:lvl w:ilvl="0" w:tplc="9DC29D32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453E6"/>
    <w:multiLevelType w:val="hybridMultilevel"/>
    <w:tmpl w:val="D8F23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202D1"/>
    <w:multiLevelType w:val="hybridMultilevel"/>
    <w:tmpl w:val="7FD0C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75B23"/>
    <w:multiLevelType w:val="hybridMultilevel"/>
    <w:tmpl w:val="5D4C9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74FFB"/>
    <w:multiLevelType w:val="hybridMultilevel"/>
    <w:tmpl w:val="8E04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453443">
    <w:abstractNumId w:val="6"/>
  </w:num>
  <w:num w:numId="2" w16cid:durableId="809322285">
    <w:abstractNumId w:val="0"/>
  </w:num>
  <w:num w:numId="3" w16cid:durableId="574246143">
    <w:abstractNumId w:val="2"/>
  </w:num>
  <w:num w:numId="4" w16cid:durableId="601180851">
    <w:abstractNumId w:val="3"/>
  </w:num>
  <w:num w:numId="5" w16cid:durableId="1088961128">
    <w:abstractNumId w:val="2"/>
  </w:num>
  <w:num w:numId="6" w16cid:durableId="1794129526">
    <w:abstractNumId w:val="2"/>
  </w:num>
  <w:num w:numId="7" w16cid:durableId="1822694018">
    <w:abstractNumId w:val="4"/>
  </w:num>
  <w:num w:numId="8" w16cid:durableId="749816553">
    <w:abstractNumId w:val="1"/>
  </w:num>
  <w:num w:numId="9" w16cid:durableId="432433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D6"/>
    <w:rsid w:val="000259DD"/>
    <w:rsid w:val="00035822"/>
    <w:rsid w:val="00051C90"/>
    <w:rsid w:val="00075257"/>
    <w:rsid w:val="0007795A"/>
    <w:rsid w:val="000A1B87"/>
    <w:rsid w:val="000D2DB3"/>
    <w:rsid w:val="000D56D3"/>
    <w:rsid w:val="000D5CDB"/>
    <w:rsid w:val="000E2788"/>
    <w:rsid w:val="0011759D"/>
    <w:rsid w:val="0013521D"/>
    <w:rsid w:val="001805E9"/>
    <w:rsid w:val="0018776A"/>
    <w:rsid w:val="001A60FB"/>
    <w:rsid w:val="001A629F"/>
    <w:rsid w:val="001D45EE"/>
    <w:rsid w:val="001D6CD1"/>
    <w:rsid w:val="001E2B74"/>
    <w:rsid w:val="001F1507"/>
    <w:rsid w:val="002654C3"/>
    <w:rsid w:val="00282437"/>
    <w:rsid w:val="00284C83"/>
    <w:rsid w:val="00293BB0"/>
    <w:rsid w:val="002A0247"/>
    <w:rsid w:val="002A0A74"/>
    <w:rsid w:val="002A7A29"/>
    <w:rsid w:val="002C677F"/>
    <w:rsid w:val="002D21D6"/>
    <w:rsid w:val="003253D8"/>
    <w:rsid w:val="00325B8D"/>
    <w:rsid w:val="003343C5"/>
    <w:rsid w:val="0037533C"/>
    <w:rsid w:val="003A58D4"/>
    <w:rsid w:val="003B0472"/>
    <w:rsid w:val="003C24E7"/>
    <w:rsid w:val="003C3905"/>
    <w:rsid w:val="003D161D"/>
    <w:rsid w:val="003D729F"/>
    <w:rsid w:val="004007D2"/>
    <w:rsid w:val="004126CD"/>
    <w:rsid w:val="00425E70"/>
    <w:rsid w:val="00434BC0"/>
    <w:rsid w:val="004406E0"/>
    <w:rsid w:val="00444B2D"/>
    <w:rsid w:val="00461A66"/>
    <w:rsid w:val="00472F67"/>
    <w:rsid w:val="00491852"/>
    <w:rsid w:val="004E15A5"/>
    <w:rsid w:val="004E4D95"/>
    <w:rsid w:val="004F09F7"/>
    <w:rsid w:val="004F5CD0"/>
    <w:rsid w:val="00517001"/>
    <w:rsid w:val="005179CF"/>
    <w:rsid w:val="0053799E"/>
    <w:rsid w:val="00545AE7"/>
    <w:rsid w:val="0054677A"/>
    <w:rsid w:val="00546847"/>
    <w:rsid w:val="00555B41"/>
    <w:rsid w:val="00581D90"/>
    <w:rsid w:val="0059089A"/>
    <w:rsid w:val="00651E86"/>
    <w:rsid w:val="00656DEB"/>
    <w:rsid w:val="00657F98"/>
    <w:rsid w:val="00673C8D"/>
    <w:rsid w:val="00684B71"/>
    <w:rsid w:val="00696A32"/>
    <w:rsid w:val="006A0F40"/>
    <w:rsid w:val="006B27E1"/>
    <w:rsid w:val="006B6B1E"/>
    <w:rsid w:val="006C738B"/>
    <w:rsid w:val="006D420A"/>
    <w:rsid w:val="006D5BE4"/>
    <w:rsid w:val="006E411E"/>
    <w:rsid w:val="00704869"/>
    <w:rsid w:val="007359EE"/>
    <w:rsid w:val="00741B5D"/>
    <w:rsid w:val="00752464"/>
    <w:rsid w:val="00752EEA"/>
    <w:rsid w:val="00776C04"/>
    <w:rsid w:val="007A0BBF"/>
    <w:rsid w:val="007B2E9A"/>
    <w:rsid w:val="007B630A"/>
    <w:rsid w:val="007D0488"/>
    <w:rsid w:val="007D48CF"/>
    <w:rsid w:val="007E7209"/>
    <w:rsid w:val="0083666E"/>
    <w:rsid w:val="00840013"/>
    <w:rsid w:val="00867EC3"/>
    <w:rsid w:val="00870D4C"/>
    <w:rsid w:val="008A4033"/>
    <w:rsid w:val="008D3877"/>
    <w:rsid w:val="008E0C9B"/>
    <w:rsid w:val="008F0B7C"/>
    <w:rsid w:val="008F5847"/>
    <w:rsid w:val="008F6AF9"/>
    <w:rsid w:val="00914978"/>
    <w:rsid w:val="009247E4"/>
    <w:rsid w:val="00982B6E"/>
    <w:rsid w:val="009F60A1"/>
    <w:rsid w:val="00A2353F"/>
    <w:rsid w:val="00A44763"/>
    <w:rsid w:val="00A50D14"/>
    <w:rsid w:val="00A53005"/>
    <w:rsid w:val="00A54CF4"/>
    <w:rsid w:val="00A81489"/>
    <w:rsid w:val="00A95B95"/>
    <w:rsid w:val="00AC0024"/>
    <w:rsid w:val="00AC5425"/>
    <w:rsid w:val="00B23702"/>
    <w:rsid w:val="00B42BD0"/>
    <w:rsid w:val="00BB01E9"/>
    <w:rsid w:val="00BB0FAA"/>
    <w:rsid w:val="00BB37C2"/>
    <w:rsid w:val="00BD2548"/>
    <w:rsid w:val="00C23E72"/>
    <w:rsid w:val="00C426EC"/>
    <w:rsid w:val="00C502D6"/>
    <w:rsid w:val="00C55038"/>
    <w:rsid w:val="00C62050"/>
    <w:rsid w:val="00C7577C"/>
    <w:rsid w:val="00C85DEF"/>
    <w:rsid w:val="00CC12B4"/>
    <w:rsid w:val="00CC7C1F"/>
    <w:rsid w:val="00CE2982"/>
    <w:rsid w:val="00D02B46"/>
    <w:rsid w:val="00D04C12"/>
    <w:rsid w:val="00D17CD8"/>
    <w:rsid w:val="00D2177F"/>
    <w:rsid w:val="00D255E9"/>
    <w:rsid w:val="00D66547"/>
    <w:rsid w:val="00D7470B"/>
    <w:rsid w:val="00D824B3"/>
    <w:rsid w:val="00DC6CC9"/>
    <w:rsid w:val="00DD081F"/>
    <w:rsid w:val="00E21948"/>
    <w:rsid w:val="00E22AB6"/>
    <w:rsid w:val="00E37368"/>
    <w:rsid w:val="00E72CF7"/>
    <w:rsid w:val="00E87938"/>
    <w:rsid w:val="00E9130E"/>
    <w:rsid w:val="00E96D9F"/>
    <w:rsid w:val="00EC5CDE"/>
    <w:rsid w:val="00ED3B35"/>
    <w:rsid w:val="00ED451E"/>
    <w:rsid w:val="00ED6941"/>
    <w:rsid w:val="00EF6AF4"/>
    <w:rsid w:val="00F1152D"/>
    <w:rsid w:val="00F27276"/>
    <w:rsid w:val="00F65F77"/>
    <w:rsid w:val="00F92204"/>
    <w:rsid w:val="00FA6514"/>
    <w:rsid w:val="00FC4751"/>
    <w:rsid w:val="00F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B82E5"/>
  <w15:docId w15:val="{E4945F57-7804-48E0-9906-6F8505A7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6C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50D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1D6"/>
  </w:style>
  <w:style w:type="paragraph" w:styleId="Footer">
    <w:name w:val="footer"/>
    <w:basedOn w:val="Normal"/>
    <w:link w:val="FooterChar"/>
    <w:uiPriority w:val="99"/>
    <w:unhideWhenUsed/>
    <w:rsid w:val="002D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1D6"/>
  </w:style>
  <w:style w:type="paragraph" w:styleId="BalloonText">
    <w:name w:val="Balloon Text"/>
    <w:basedOn w:val="Normal"/>
    <w:link w:val="BalloonTextChar"/>
    <w:uiPriority w:val="99"/>
    <w:semiHidden/>
    <w:unhideWhenUsed/>
    <w:rsid w:val="002D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21D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50D14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Hyperlink">
    <w:name w:val="Hyperlink"/>
    <w:basedOn w:val="DefaultParagraphFont"/>
    <w:rsid w:val="00A50D1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D6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llets">
    <w:name w:val="Bullets"/>
    <w:basedOn w:val="NoSpacing"/>
    <w:qFormat/>
    <w:rsid w:val="001D6CD1"/>
    <w:pPr>
      <w:numPr>
        <w:numId w:val="3"/>
      </w:numPr>
    </w:pPr>
    <w:rPr>
      <w:rFonts w:ascii="Arial" w:eastAsiaTheme="minorEastAsia" w:hAnsi="Arial" w:cs="Times New Roman"/>
      <w:lang w:eastAsia="en-GB"/>
    </w:rPr>
  </w:style>
  <w:style w:type="paragraph" w:styleId="NoSpacing">
    <w:name w:val="No Spacing"/>
    <w:uiPriority w:val="1"/>
    <w:qFormat/>
    <w:rsid w:val="001D6CD1"/>
    <w:pPr>
      <w:spacing w:after="0" w:line="240" w:lineRule="auto"/>
    </w:pPr>
  </w:style>
  <w:style w:type="paragraph" w:styleId="Revision">
    <w:name w:val="Revision"/>
    <w:hidden/>
    <w:uiPriority w:val="99"/>
    <w:semiHidden/>
    <w:rsid w:val="00A44763"/>
    <w:pPr>
      <w:spacing w:after="0" w:line="240" w:lineRule="auto"/>
    </w:pPr>
  </w:style>
  <w:style w:type="table" w:styleId="TableGrid">
    <w:name w:val="Table Grid"/>
    <w:basedOn w:val="TableNormal"/>
    <w:uiPriority w:val="59"/>
    <w:rsid w:val="0053799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P0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A47B573C71042AEBBD54A23238676" ma:contentTypeVersion="6" ma:contentTypeDescription="Create a new document." ma:contentTypeScope="" ma:versionID="c2d945ba35661188b2676c9f802ce2ee">
  <xsd:schema xmlns:xsd="http://www.w3.org/2001/XMLSchema" xmlns:xs="http://www.w3.org/2001/XMLSchema" xmlns:p="http://schemas.microsoft.com/office/2006/metadata/properties" xmlns:ns2="8580d0cf-352e-4031-abaf-6ad137a0e040" targetNamespace="http://schemas.microsoft.com/office/2006/metadata/properties" ma:root="true" ma:fieldsID="f151967da34a4151bf1d796d5700532a" ns2:_="">
    <xsd:import namespace="8580d0cf-352e-4031-abaf-6ad137a0e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0d0cf-352e-4031-abaf-6ad137a0e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6D556D-D027-4046-9C10-2563261A4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0d0cf-352e-4031-abaf-6ad137a0e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4AD3D-B25F-460E-8032-C236A1682C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278EC-04EF-4DD3-8120-63F0E8B663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Leonard's Catholic School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SKAPE Admin</cp:lastModifiedBy>
  <cp:revision>16</cp:revision>
  <cp:lastPrinted>2013-07-16T09:19:00Z</cp:lastPrinted>
  <dcterms:created xsi:type="dcterms:W3CDTF">2024-10-15T11:33:00Z</dcterms:created>
  <dcterms:modified xsi:type="dcterms:W3CDTF">2025-09-15T09:11:00Z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0x010100C55A47B573C71042AEBBD54A23238676</vt:lpwstr>
  </property>
</Properties>
</file>