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0E377" w14:textId="1D753EE3" w:rsidR="004B2DF7" w:rsidRPr="00CD0FDB" w:rsidRDefault="00F2562C" w:rsidP="004B2DF7">
      <w:pPr>
        <w:rPr>
          <w:rFonts w:cstheme="minorHAnsi"/>
        </w:rPr>
      </w:pPr>
      <w:r w:rsidRPr="00CD0FDB">
        <w:rPr>
          <w:rFonts w:cstheme="minorHAnsi"/>
          <w:b/>
          <w:bCs/>
        </w:rPr>
        <w:t>GENERAL INTRODUCTION</w:t>
      </w:r>
    </w:p>
    <w:p w14:paraId="0ACB7AC7" w14:textId="3F6C34EB" w:rsidR="003419D3" w:rsidRPr="00CD0FDB" w:rsidRDefault="003419D3" w:rsidP="004B2DF7">
      <w:pPr>
        <w:rPr>
          <w:rFonts w:cstheme="minorHAnsi"/>
        </w:rPr>
      </w:pPr>
      <w:r w:rsidRPr="00CD0FDB">
        <w:rPr>
          <w:rFonts w:cstheme="minorHAnsi"/>
        </w:rPr>
        <w:t xml:space="preserve">The internet has grown exponentially since its inception. It is part of everyday life and an important tool to use and embrace. The internet offers great solutions for everyday problems and is widely used for education, entertainment and social networking. In the classroom it is used to enhance our children’s learning and encourages independence for them to explore and discover new things. </w:t>
      </w:r>
    </w:p>
    <w:p w14:paraId="6D93B68B" w14:textId="10C1AA1F" w:rsidR="003419D3" w:rsidRPr="00CD0FDB" w:rsidRDefault="003419D3" w:rsidP="004B2DF7">
      <w:pPr>
        <w:rPr>
          <w:rFonts w:cstheme="minorHAnsi"/>
        </w:rPr>
      </w:pPr>
      <w:r w:rsidRPr="00CD0FDB">
        <w:rPr>
          <w:rFonts w:cstheme="minorHAnsi"/>
        </w:rPr>
        <w:t xml:space="preserve">We need to make sure that we support our children while using the internet to make sure they are accessing it in a safe, secure and knowledgeable way. So that if anything were to go wrong then they would know how to react and resolve the situation. </w:t>
      </w:r>
    </w:p>
    <w:p w14:paraId="7BDA4429" w14:textId="7C7B31CD" w:rsidR="003419D3" w:rsidRPr="00CD0FDB" w:rsidRDefault="003419D3" w:rsidP="004B2DF7">
      <w:pPr>
        <w:rPr>
          <w:rFonts w:cstheme="minorHAnsi"/>
        </w:rPr>
      </w:pPr>
      <w:r w:rsidRPr="00CD0FDB">
        <w:rPr>
          <w:rFonts w:cstheme="minorHAnsi"/>
        </w:rPr>
        <w:t>Please see the links below for further guidance on safe usage of the internet:</w:t>
      </w:r>
    </w:p>
    <w:p w14:paraId="528CBB2D" w14:textId="58478F77" w:rsidR="003419D3" w:rsidRPr="00CD0FDB" w:rsidRDefault="00000000" w:rsidP="004B2DF7">
      <w:pPr>
        <w:rPr>
          <w:rFonts w:cstheme="minorHAnsi"/>
        </w:rPr>
      </w:pPr>
      <w:hyperlink r:id="rId9" w:history="1">
        <w:r w:rsidR="003419D3" w:rsidRPr="00CD0FDB">
          <w:rPr>
            <w:rStyle w:val="Hyperlink"/>
            <w:rFonts w:cstheme="minorHAnsi"/>
          </w:rPr>
          <w:t>www.thinkuknow.co.uk</w:t>
        </w:r>
      </w:hyperlink>
    </w:p>
    <w:p w14:paraId="4DB99EAF" w14:textId="655E3D8F" w:rsidR="003419D3" w:rsidRPr="00CD0FDB" w:rsidRDefault="00000000" w:rsidP="004B2DF7">
      <w:pPr>
        <w:rPr>
          <w:rFonts w:cstheme="minorHAnsi"/>
        </w:rPr>
      </w:pPr>
      <w:hyperlink r:id="rId10" w:history="1">
        <w:r w:rsidR="003419D3" w:rsidRPr="00CD0FDB">
          <w:rPr>
            <w:rStyle w:val="Hyperlink"/>
            <w:rFonts w:cstheme="minorHAnsi"/>
          </w:rPr>
          <w:t>www.saferinternet.org.uk</w:t>
        </w:r>
      </w:hyperlink>
    </w:p>
    <w:p w14:paraId="7A2E2113" w14:textId="6AA47EF0" w:rsidR="003419D3" w:rsidRPr="00CD0FDB" w:rsidRDefault="00000000" w:rsidP="004B2DF7">
      <w:pPr>
        <w:rPr>
          <w:rFonts w:cstheme="minorHAnsi"/>
        </w:rPr>
      </w:pPr>
      <w:hyperlink r:id="rId11" w:history="1">
        <w:r w:rsidR="003419D3" w:rsidRPr="00CD0FDB">
          <w:rPr>
            <w:rStyle w:val="Hyperlink"/>
            <w:rFonts w:cstheme="minorHAnsi"/>
          </w:rPr>
          <w:t>www.ceop.police.uk/safety-</w:t>
        </w:r>
      </w:hyperlink>
    </w:p>
    <w:p w14:paraId="3306DDCD" w14:textId="60A02F85" w:rsidR="004B2DF7" w:rsidRPr="00CD0FDB" w:rsidRDefault="00F2562C" w:rsidP="004B2DF7">
      <w:pPr>
        <w:rPr>
          <w:rFonts w:cstheme="minorHAnsi"/>
        </w:rPr>
      </w:pPr>
      <w:r w:rsidRPr="00CD0FDB">
        <w:rPr>
          <w:rFonts w:cstheme="minorHAnsi"/>
          <w:b/>
          <w:bCs/>
        </w:rPr>
        <w:t>THE E-SAFETY POLICY</w:t>
      </w:r>
    </w:p>
    <w:p w14:paraId="11E7015A" w14:textId="2D064E75" w:rsidR="004B2DF7" w:rsidRPr="00CD0FDB" w:rsidRDefault="004B2DF7" w:rsidP="004B2DF7">
      <w:pPr>
        <w:rPr>
          <w:rFonts w:cstheme="minorHAnsi"/>
        </w:rPr>
      </w:pPr>
      <w:r w:rsidRPr="00CD0FDB">
        <w:rPr>
          <w:rFonts w:cstheme="minorHAnsi"/>
        </w:rPr>
        <w:t>The e-safety policy works in conjunction with SKAPE’s other policies including those for bullying and for safeguarding and child protection. Our e-Safety Policy has been written by the Centre’s staff and has been agreed by the IT Lead.</w:t>
      </w:r>
    </w:p>
    <w:p w14:paraId="268FEF50" w14:textId="6D558AF1" w:rsidR="004B2DF7" w:rsidRPr="00CD0FDB" w:rsidRDefault="004B2DF7" w:rsidP="004B2DF7">
      <w:pPr>
        <w:rPr>
          <w:rFonts w:cstheme="minorHAnsi"/>
          <w:b/>
          <w:bCs/>
        </w:rPr>
      </w:pPr>
      <w:r w:rsidRPr="00CD0FDB">
        <w:rPr>
          <w:rFonts w:cstheme="minorHAnsi"/>
          <w:b/>
          <w:bCs/>
        </w:rPr>
        <w:t xml:space="preserve"> </w:t>
      </w:r>
      <w:r w:rsidR="00F2562C" w:rsidRPr="00CD0FDB">
        <w:rPr>
          <w:rFonts w:cstheme="minorHAnsi"/>
          <w:b/>
          <w:bCs/>
        </w:rPr>
        <w:t>TEACHING AND LEARNING</w:t>
      </w:r>
      <w:r w:rsidRPr="00CD0FDB">
        <w:rPr>
          <w:rFonts w:cstheme="minorHAnsi"/>
          <w:b/>
          <w:bCs/>
        </w:rPr>
        <w:t xml:space="preserve"> </w:t>
      </w:r>
    </w:p>
    <w:p w14:paraId="7BF3912B" w14:textId="00BAE9AE" w:rsidR="004B2DF7" w:rsidRPr="00CD0FDB" w:rsidRDefault="004B2DF7" w:rsidP="004B2DF7">
      <w:pPr>
        <w:rPr>
          <w:rFonts w:cstheme="minorHAnsi"/>
          <w:b/>
          <w:bCs/>
        </w:rPr>
      </w:pPr>
      <w:r w:rsidRPr="00CD0FDB">
        <w:rPr>
          <w:rFonts w:cstheme="minorHAnsi"/>
          <w:b/>
          <w:bCs/>
        </w:rPr>
        <w:t xml:space="preserve">Why the Internet and digital communications are </w:t>
      </w:r>
      <w:r w:rsidR="003419D3" w:rsidRPr="00CD0FDB">
        <w:rPr>
          <w:rFonts w:cstheme="minorHAnsi"/>
          <w:b/>
          <w:bCs/>
        </w:rPr>
        <w:t>important.</w:t>
      </w:r>
      <w:r w:rsidRPr="00CD0FDB">
        <w:rPr>
          <w:rFonts w:cstheme="minorHAnsi"/>
          <w:b/>
          <w:bCs/>
        </w:rPr>
        <w:t xml:space="preserve"> </w:t>
      </w:r>
    </w:p>
    <w:p w14:paraId="5BCABA58" w14:textId="77777777" w:rsidR="004B2DF7" w:rsidRPr="00CD0FDB" w:rsidRDefault="004B2DF7" w:rsidP="004B2DF7">
      <w:pPr>
        <w:pStyle w:val="ListParagraph"/>
        <w:numPr>
          <w:ilvl w:val="0"/>
          <w:numId w:val="1"/>
        </w:numPr>
        <w:rPr>
          <w:rFonts w:cstheme="minorHAnsi"/>
        </w:rPr>
      </w:pPr>
      <w:r w:rsidRPr="00CD0FDB">
        <w:rPr>
          <w:rFonts w:cstheme="minorHAnsi"/>
        </w:rPr>
        <w:t xml:space="preserve">The Internet is an essential element in 21st century life for education, business and social interaction. The school has a duty to provide students with high-quality Internet access as part of their learning experience. </w:t>
      </w:r>
    </w:p>
    <w:p w14:paraId="25BFA83F" w14:textId="0079CD6F" w:rsidR="004B2DF7" w:rsidRPr="00CD0FDB" w:rsidRDefault="004B2DF7" w:rsidP="004B2DF7">
      <w:pPr>
        <w:pStyle w:val="ListParagraph"/>
        <w:numPr>
          <w:ilvl w:val="0"/>
          <w:numId w:val="1"/>
        </w:numPr>
        <w:rPr>
          <w:rFonts w:cstheme="minorHAnsi"/>
        </w:rPr>
      </w:pPr>
      <w:r w:rsidRPr="00CD0FDB">
        <w:rPr>
          <w:rFonts w:cstheme="minorHAnsi"/>
        </w:rPr>
        <w:t xml:space="preserve">Internet use is a part of the statutory curriculum and a necessary learning tool for staff and pupils. </w:t>
      </w:r>
    </w:p>
    <w:p w14:paraId="091C4B9D" w14:textId="2DA67BFF" w:rsidR="000F1198" w:rsidRPr="00CD0FDB" w:rsidRDefault="004B2DF7" w:rsidP="004B2DF7">
      <w:pPr>
        <w:rPr>
          <w:rFonts w:cstheme="minorHAnsi"/>
          <w:b/>
          <w:bCs/>
        </w:rPr>
      </w:pPr>
      <w:r w:rsidRPr="00CD0FDB">
        <w:rPr>
          <w:rFonts w:cstheme="minorHAnsi"/>
          <w:b/>
          <w:bCs/>
        </w:rPr>
        <w:t xml:space="preserve">Internet use will enhance and extend </w:t>
      </w:r>
      <w:r w:rsidR="003419D3" w:rsidRPr="00CD0FDB">
        <w:rPr>
          <w:rFonts w:cstheme="minorHAnsi"/>
          <w:b/>
          <w:bCs/>
        </w:rPr>
        <w:t>learning.</w:t>
      </w:r>
    </w:p>
    <w:p w14:paraId="378D79DE" w14:textId="7441192D" w:rsidR="000F1198" w:rsidRPr="00CD0FDB" w:rsidRDefault="004B2DF7" w:rsidP="000F1198">
      <w:pPr>
        <w:pStyle w:val="ListParagraph"/>
        <w:numPr>
          <w:ilvl w:val="0"/>
          <w:numId w:val="2"/>
        </w:numPr>
        <w:rPr>
          <w:rFonts w:cstheme="minorHAnsi"/>
        </w:rPr>
      </w:pPr>
      <w:r w:rsidRPr="00CD0FDB">
        <w:rPr>
          <w:rFonts w:cstheme="minorHAnsi"/>
        </w:rPr>
        <w:t xml:space="preserve">Clear boundaries are set for the appropriate use of the Internet and digital communications and discussed with both staff and </w:t>
      </w:r>
      <w:r w:rsidR="000F1198" w:rsidRPr="00CD0FDB">
        <w:rPr>
          <w:rFonts w:cstheme="minorHAnsi"/>
        </w:rPr>
        <w:t>student</w:t>
      </w:r>
      <w:r w:rsidRPr="00CD0FDB">
        <w:rPr>
          <w:rFonts w:cstheme="minorHAnsi"/>
        </w:rPr>
        <w:t xml:space="preserve">s. Pupils are educated in the effective use of the Internet in research, including the skills of knowledge location, retrieval and evaluation. </w:t>
      </w:r>
    </w:p>
    <w:p w14:paraId="31025BA3" w14:textId="77777777" w:rsidR="000F1198" w:rsidRPr="00CD0FDB" w:rsidRDefault="000F1198" w:rsidP="000F1198">
      <w:pPr>
        <w:rPr>
          <w:rFonts w:cstheme="minorHAnsi"/>
        </w:rPr>
      </w:pPr>
      <w:r w:rsidRPr="00CD0FDB">
        <w:rPr>
          <w:rFonts w:cstheme="minorHAnsi"/>
          <w:b/>
          <w:bCs/>
        </w:rPr>
        <w:t xml:space="preserve">Students </w:t>
      </w:r>
      <w:r w:rsidR="004B2DF7" w:rsidRPr="00CD0FDB">
        <w:rPr>
          <w:rFonts w:cstheme="minorHAnsi"/>
          <w:b/>
          <w:bCs/>
        </w:rPr>
        <w:t>will be taught how to evaluate Internet conten</w:t>
      </w:r>
      <w:r w:rsidRPr="00CD0FDB">
        <w:rPr>
          <w:rFonts w:cstheme="minorHAnsi"/>
          <w:b/>
          <w:bCs/>
        </w:rPr>
        <w:t>t.</w:t>
      </w:r>
      <w:r w:rsidRPr="00CD0FDB">
        <w:rPr>
          <w:rFonts w:cstheme="minorHAnsi"/>
        </w:rPr>
        <w:t xml:space="preserve"> </w:t>
      </w:r>
    </w:p>
    <w:p w14:paraId="2B6C53BA" w14:textId="5AC88B78" w:rsidR="000F1198" w:rsidRPr="00CD0FDB" w:rsidRDefault="004B2DF7" w:rsidP="000F1198">
      <w:pPr>
        <w:rPr>
          <w:rFonts w:cstheme="minorHAnsi"/>
        </w:rPr>
      </w:pPr>
      <w:r w:rsidRPr="00CD0FDB">
        <w:rPr>
          <w:rFonts w:cstheme="minorHAnsi"/>
        </w:rPr>
        <w:t xml:space="preserve">The e-Safety co-ordinator, where possible, will ensure that the use of Internet derived materials by both staff and </w:t>
      </w:r>
      <w:r w:rsidR="000F1198" w:rsidRPr="00CD0FDB">
        <w:rPr>
          <w:rFonts w:cstheme="minorHAnsi"/>
        </w:rPr>
        <w:t>students</w:t>
      </w:r>
      <w:r w:rsidRPr="00CD0FDB">
        <w:rPr>
          <w:rFonts w:cstheme="minorHAnsi"/>
        </w:rPr>
        <w:t xml:space="preserve"> complies with copyright law</w:t>
      </w:r>
      <w:r w:rsidR="000F1198" w:rsidRPr="00CD0FDB">
        <w:rPr>
          <w:rFonts w:cstheme="minorHAnsi"/>
        </w:rPr>
        <w:t>. Students</w:t>
      </w:r>
      <w:r w:rsidRPr="00CD0FDB">
        <w:rPr>
          <w:rFonts w:cstheme="minorHAnsi"/>
        </w:rPr>
        <w:t xml:space="preserve"> should be taught to be critically aware of the materials they read and shown how to validate information before accepting its accuracy.</w:t>
      </w:r>
    </w:p>
    <w:p w14:paraId="182D6805" w14:textId="155C7AE6" w:rsidR="000F1198" w:rsidRPr="00CD0FDB" w:rsidRDefault="003419D3" w:rsidP="000F1198">
      <w:pPr>
        <w:rPr>
          <w:rFonts w:cstheme="minorHAnsi"/>
          <w:b/>
          <w:bCs/>
        </w:rPr>
      </w:pPr>
      <w:r w:rsidRPr="00CD0FDB">
        <w:rPr>
          <w:rFonts w:cstheme="minorHAnsi"/>
          <w:b/>
          <w:bCs/>
        </w:rPr>
        <w:t>Usernames</w:t>
      </w:r>
      <w:r w:rsidR="004B2DF7" w:rsidRPr="00CD0FDB">
        <w:rPr>
          <w:rFonts w:cstheme="minorHAnsi"/>
          <w:b/>
          <w:bCs/>
        </w:rPr>
        <w:t xml:space="preserve"> and passwords</w:t>
      </w:r>
    </w:p>
    <w:p w14:paraId="30EE925B" w14:textId="66709502" w:rsidR="00A641D5" w:rsidRPr="00CD0FDB" w:rsidRDefault="00A641D5" w:rsidP="000F1198">
      <w:pPr>
        <w:pStyle w:val="ListParagraph"/>
        <w:numPr>
          <w:ilvl w:val="0"/>
          <w:numId w:val="2"/>
        </w:numPr>
        <w:rPr>
          <w:rFonts w:cstheme="minorHAnsi"/>
        </w:rPr>
      </w:pPr>
      <w:r w:rsidRPr="00CD0FDB">
        <w:rPr>
          <w:rFonts w:cstheme="minorHAnsi"/>
        </w:rPr>
        <w:t xml:space="preserve">The </w:t>
      </w:r>
      <w:r w:rsidR="0042475B" w:rsidRPr="00CD0FDB">
        <w:rPr>
          <w:rFonts w:cstheme="minorHAnsi"/>
        </w:rPr>
        <w:t>C</w:t>
      </w:r>
      <w:r w:rsidRPr="00CD0FDB">
        <w:rPr>
          <w:rFonts w:cstheme="minorHAnsi"/>
        </w:rPr>
        <w:t>entre</w:t>
      </w:r>
      <w:r w:rsidR="0042475B" w:rsidRPr="00CD0FDB">
        <w:rPr>
          <w:rFonts w:cstheme="minorHAnsi"/>
        </w:rPr>
        <w:t>’</w:t>
      </w:r>
      <w:r w:rsidRPr="00CD0FDB">
        <w:rPr>
          <w:rFonts w:cstheme="minorHAnsi"/>
        </w:rPr>
        <w:t xml:space="preserve">s internet access will only be accessible to students once a member of staff has logged in for them via a secure password. Whilst using the internet, the orientation of students </w:t>
      </w:r>
      <w:r w:rsidR="00E23C65">
        <w:rPr>
          <w:rFonts w:cstheme="minorHAnsi"/>
        </w:rPr>
        <w:t>seating/desks</w:t>
      </w:r>
      <w:r w:rsidRPr="00CD0FDB">
        <w:rPr>
          <w:rFonts w:cstheme="minorHAnsi"/>
        </w:rPr>
        <w:t xml:space="preserve"> will be such that the screens of computers will be visible to staff at all times and their work will be supervised and closely monitored. </w:t>
      </w:r>
    </w:p>
    <w:p w14:paraId="555FCE77" w14:textId="77777777" w:rsidR="00C42FA6" w:rsidRPr="005154C0" w:rsidRDefault="00C42FA6" w:rsidP="00C42FA6">
      <w:r w:rsidRPr="005154C0">
        <w:rPr>
          <w:b/>
          <w:bCs/>
        </w:rPr>
        <w:lastRenderedPageBreak/>
        <w:t>FILTERING AND MONITORING RESPONSIBILITIES</w:t>
      </w:r>
      <w:r w:rsidRPr="005154C0">
        <w:t xml:space="preserve"> </w:t>
      </w:r>
    </w:p>
    <w:p w14:paraId="57808F1C" w14:textId="208C3EE4" w:rsidR="00C42FA6" w:rsidRPr="005154C0" w:rsidRDefault="00C42FA6" w:rsidP="00C42FA6">
      <w:r w:rsidRPr="005154C0">
        <w:t>Whilst considering our responsibility to safeguard and promote the welfare of children and provide them with a safe environment in which to learn, SKAPE will be doing all it reasonably can to limit children’s exposure to risks from the centre’s IT system.</w:t>
      </w:r>
    </w:p>
    <w:p w14:paraId="79FF03E1" w14:textId="77777777" w:rsidR="00C42FA6" w:rsidRPr="005154C0" w:rsidRDefault="00C42FA6" w:rsidP="00C42FA6">
      <w:r w:rsidRPr="005154C0">
        <w:t xml:space="preserve"> As part of this process, SKAPE will ensure it has appropriate filtering and monitoring systems in place and will regularly review their effectiveness. We will ensure that senior and relevant staff have an awareness and understanding of the provisions in place and manage them effectively and know how to escalate concerns when identified. </w:t>
      </w:r>
    </w:p>
    <w:p w14:paraId="4744BF5B" w14:textId="77777777" w:rsidR="00C42FA6" w:rsidRPr="005154C0" w:rsidRDefault="00C42FA6" w:rsidP="00C42FA6">
      <w:r w:rsidRPr="005154C0">
        <w:t>If it is necessary, we will pursue training in this area and take advice from experts or services that are designed to help.</w:t>
      </w:r>
    </w:p>
    <w:p w14:paraId="336DE033" w14:textId="4C002218" w:rsidR="00C42FA6" w:rsidRPr="005154C0" w:rsidRDefault="00C42FA6" w:rsidP="00C42FA6">
      <w:r w:rsidRPr="005154C0">
        <w:t>The KCSIE 202</w:t>
      </w:r>
      <w:r w:rsidR="00685D82">
        <w:t>3</w:t>
      </w:r>
      <w:r w:rsidRPr="005154C0">
        <w:t xml:space="preserve"> highlighted three main changes to the filtering and monitoring duty. These are as follows:</w:t>
      </w:r>
    </w:p>
    <w:p w14:paraId="193ECBB6" w14:textId="77777777" w:rsidR="00C42FA6" w:rsidRPr="005154C0" w:rsidRDefault="00C42FA6" w:rsidP="00C42FA6">
      <w:pPr>
        <w:numPr>
          <w:ilvl w:val="0"/>
          <w:numId w:val="16"/>
        </w:numPr>
        <w:spacing w:before="100" w:beforeAutospacing="1" w:after="240" w:line="360" w:lineRule="atLeast"/>
        <w:rPr>
          <w:rFonts w:eastAsia="Times New Roman" w:cstheme="minorHAnsi"/>
          <w:color w:val="2B3547"/>
        </w:rPr>
      </w:pPr>
      <w:r w:rsidRPr="005154C0">
        <w:rPr>
          <w:rFonts w:eastAsia="Times New Roman" w:cstheme="minorHAnsi"/>
          <w:color w:val="2B3547"/>
        </w:rPr>
        <w:t>The designated safeguarding lead (DSL) has responsibility for “</w:t>
      </w:r>
      <w:r w:rsidRPr="005154C0">
        <w:rPr>
          <w:rFonts w:eastAsia="Times New Roman" w:cstheme="minorHAnsi"/>
          <w:i/>
          <w:iCs/>
          <w:color w:val="2B3547"/>
        </w:rPr>
        <w:t>understanding the filtering and monitoring systems and processes in place</w:t>
      </w:r>
      <w:r w:rsidRPr="005154C0">
        <w:rPr>
          <w:rFonts w:eastAsia="Times New Roman" w:cstheme="minorHAnsi"/>
          <w:color w:val="2B3547"/>
        </w:rPr>
        <w:t xml:space="preserve">”. </w:t>
      </w:r>
    </w:p>
    <w:p w14:paraId="1919CE06" w14:textId="77777777" w:rsidR="00C42FA6" w:rsidRPr="005154C0" w:rsidRDefault="00C42FA6" w:rsidP="00C42FA6">
      <w:pPr>
        <w:numPr>
          <w:ilvl w:val="0"/>
          <w:numId w:val="16"/>
        </w:numPr>
        <w:spacing w:before="100" w:beforeAutospacing="1" w:after="240" w:line="360" w:lineRule="atLeast"/>
        <w:rPr>
          <w:rFonts w:eastAsia="Times New Roman" w:cstheme="minorHAnsi"/>
          <w:color w:val="2B3547"/>
        </w:rPr>
      </w:pPr>
      <w:r w:rsidRPr="005154C0">
        <w:rPr>
          <w:rFonts w:eastAsia="Times New Roman" w:cstheme="minorHAnsi"/>
          <w:i/>
          <w:iCs/>
          <w:color w:val="2B3547"/>
        </w:rPr>
        <w:t>“an understanding of the expectations, applicable roles and responsibilities in relation to filtering and monitoring</w:t>
      </w:r>
      <w:r w:rsidRPr="005154C0">
        <w:rPr>
          <w:rFonts w:eastAsia="Times New Roman" w:cstheme="minorHAnsi"/>
          <w:color w:val="2B3547"/>
        </w:rPr>
        <w:t xml:space="preserve">” should be included in safeguarding training. This training should be regularly updated and shared with staff. </w:t>
      </w:r>
    </w:p>
    <w:p w14:paraId="0E018BE8" w14:textId="77777777" w:rsidR="00C42FA6" w:rsidRPr="005154C0" w:rsidRDefault="00C42FA6" w:rsidP="00C42FA6">
      <w:pPr>
        <w:numPr>
          <w:ilvl w:val="0"/>
          <w:numId w:val="16"/>
        </w:numPr>
        <w:spacing w:before="100" w:beforeAutospacing="1" w:after="100" w:afterAutospacing="1" w:line="360" w:lineRule="atLeast"/>
        <w:rPr>
          <w:rFonts w:cstheme="minorHAnsi"/>
          <w:color w:val="2B3547"/>
        </w:rPr>
      </w:pPr>
      <w:r w:rsidRPr="005154C0">
        <w:rPr>
          <w:rFonts w:eastAsia="Times New Roman" w:cstheme="minorHAnsi"/>
          <w:color w:val="2B3547"/>
        </w:rPr>
        <w:t>A school’s child protection policy should include how they are using appropriate filtering and monitoring technology on school devices and school networks to safeguard children online.  </w:t>
      </w:r>
    </w:p>
    <w:p w14:paraId="6C6100F2" w14:textId="03BD0364" w:rsidR="00C42FA6" w:rsidRPr="005154C0" w:rsidRDefault="00C42FA6" w:rsidP="00C42FA6">
      <w:pPr>
        <w:spacing w:before="100" w:beforeAutospacing="1" w:after="100" w:afterAutospacing="1" w:line="360" w:lineRule="atLeast"/>
        <w:rPr>
          <w:rFonts w:cstheme="minorHAnsi"/>
          <w:color w:val="2B3547"/>
        </w:rPr>
      </w:pPr>
      <w:r w:rsidRPr="005154C0">
        <w:rPr>
          <w:rFonts w:cstheme="minorHAnsi"/>
          <w:color w:val="2B3547"/>
        </w:rPr>
        <w:t xml:space="preserve">In </w:t>
      </w:r>
      <w:r w:rsidR="00B16429" w:rsidRPr="00B16429">
        <w:rPr>
          <w:rFonts w:cstheme="minorHAnsi"/>
          <w:color w:val="2B3547"/>
        </w:rPr>
        <w:t>September 2024</w:t>
      </w:r>
      <w:r w:rsidRPr="005154C0">
        <w:rPr>
          <w:rFonts w:cstheme="minorHAnsi"/>
          <w:color w:val="2B3547"/>
        </w:rPr>
        <w:t>, the Department for Education updated its guidance:</w:t>
      </w:r>
      <w:r w:rsidR="00E51C56">
        <w:rPr>
          <w:rFonts w:cstheme="minorHAnsi"/>
          <w:color w:val="2B3547"/>
        </w:rPr>
        <w:br/>
      </w:r>
      <w:r w:rsidR="00E51C56">
        <w:rPr>
          <w:rFonts w:cstheme="minorHAnsi"/>
          <w:color w:val="2B3547"/>
        </w:rPr>
        <w:br/>
      </w:r>
      <w:hyperlink r:id="rId12" w:history="1">
        <w:r w:rsidR="008B4E5E" w:rsidRPr="008B4E5E">
          <w:rPr>
            <w:rStyle w:val="Hyperlink"/>
            <w:rFonts w:cstheme="minorHAnsi"/>
          </w:rPr>
          <w:t>Keeping children safe in education 2024 (publishing.service.gov.uk)</w:t>
        </w:r>
      </w:hyperlink>
    </w:p>
    <w:p w14:paraId="6E740866" w14:textId="040B7DD3" w:rsidR="00C42FA6" w:rsidRPr="005154C0" w:rsidRDefault="00C42FA6" w:rsidP="00C42FA6">
      <w:pPr>
        <w:spacing w:before="100" w:beforeAutospacing="1" w:after="100" w:afterAutospacing="1" w:line="360" w:lineRule="atLeast"/>
        <w:rPr>
          <w:rFonts w:cstheme="minorHAnsi"/>
          <w:color w:val="2B3547"/>
        </w:rPr>
      </w:pPr>
      <w:r w:rsidRPr="005154C0">
        <w:rPr>
          <w:rFonts w:cstheme="minorHAnsi"/>
          <w:color w:val="2B3547"/>
        </w:rPr>
        <w:t>which is a useful reference. These standards, which are highlighted in KCSIE 202</w:t>
      </w:r>
      <w:r w:rsidR="00685D82">
        <w:rPr>
          <w:rFonts w:cstheme="minorHAnsi"/>
          <w:color w:val="2B3547"/>
        </w:rPr>
        <w:t>4</w:t>
      </w:r>
      <w:r w:rsidRPr="005154C0">
        <w:rPr>
          <w:rFonts w:cstheme="minorHAnsi"/>
          <w:color w:val="2B3547"/>
        </w:rPr>
        <w:t>, build on and reinforce the importance of filtering and monitoring as part of a more strategic approach for online safety.</w:t>
      </w:r>
    </w:p>
    <w:p w14:paraId="747331DB" w14:textId="5AA4CE32" w:rsidR="00C42FA6" w:rsidRPr="005154C0" w:rsidRDefault="00C42FA6" w:rsidP="00C42FA6">
      <w:pPr>
        <w:spacing w:before="100" w:beforeAutospacing="1" w:after="100" w:afterAutospacing="1" w:line="360" w:lineRule="atLeast"/>
        <w:rPr>
          <w:rFonts w:cstheme="minorHAnsi"/>
          <w:color w:val="2B3547"/>
        </w:rPr>
      </w:pPr>
      <w:r w:rsidRPr="005154C0">
        <w:rPr>
          <w:rFonts w:cstheme="minorHAnsi"/>
          <w:color w:val="2B3547"/>
        </w:rPr>
        <w:t>As KCSIE 202</w:t>
      </w:r>
      <w:r w:rsidR="00E51C56">
        <w:rPr>
          <w:rFonts w:cstheme="minorHAnsi"/>
          <w:color w:val="2B3547"/>
        </w:rPr>
        <w:t>4</w:t>
      </w:r>
      <w:r w:rsidRPr="005154C0">
        <w:rPr>
          <w:rFonts w:cstheme="minorHAnsi"/>
          <w:color w:val="2B3547"/>
        </w:rPr>
        <w:t xml:space="preserve"> states:</w:t>
      </w:r>
    </w:p>
    <w:p w14:paraId="024C81B1" w14:textId="77777777" w:rsidR="00C42FA6" w:rsidRPr="005154C0" w:rsidRDefault="00C42FA6" w:rsidP="00C42FA6">
      <w:r w:rsidRPr="005154C0">
        <w:t xml:space="preserve">SKAPE will consider the number of and age range of our children, those who are potentially at greater risk of harm and how often they access the IT system along with the proportionality of costs versus safeguarding risks. </w:t>
      </w:r>
    </w:p>
    <w:p w14:paraId="4C1822C4" w14:textId="77777777" w:rsidR="00C42FA6" w:rsidRPr="005154C0" w:rsidRDefault="00C42FA6" w:rsidP="00C42FA6">
      <w:r w:rsidRPr="005154C0">
        <w:t xml:space="preserve">We will assess the appropriateness of any filtering and monitoring systems used in SKAPE and this will be informed, in part, by the risk assessment required by the Prevent Duty. </w:t>
      </w:r>
    </w:p>
    <w:p w14:paraId="54FA8D46" w14:textId="59688065" w:rsidR="00C42FA6" w:rsidRPr="005154C0" w:rsidRDefault="00C42FA6" w:rsidP="00C42FA6">
      <w:r w:rsidRPr="005154C0">
        <w:t>The DSL will undertake the responsibility to ensure that this duty is carried out and will follow the guidance in the KCSIE 202</w:t>
      </w:r>
      <w:r w:rsidR="00E51C56">
        <w:t>4</w:t>
      </w:r>
      <w:r w:rsidRPr="005154C0">
        <w:t xml:space="preserve"> update, along with the support of the LA, if needed. </w:t>
      </w:r>
    </w:p>
    <w:p w14:paraId="2B0A9FA1" w14:textId="23DB6ADD" w:rsidR="00C42FA6" w:rsidRPr="005154C0" w:rsidRDefault="00C42FA6" w:rsidP="00C42FA6">
      <w:r w:rsidRPr="005154C0">
        <w:lastRenderedPageBreak/>
        <w:t>SKAPE’s IT Lead (</w:t>
      </w:r>
      <w:r w:rsidR="00F67A60">
        <w:t>Mike</w:t>
      </w:r>
      <w:r w:rsidRPr="005154C0">
        <w:t xml:space="preserve"> James) will also support in this role. </w:t>
      </w:r>
    </w:p>
    <w:p w14:paraId="519ABE3A" w14:textId="77777777" w:rsidR="00C42FA6" w:rsidRPr="005154C0" w:rsidRDefault="00C42FA6" w:rsidP="00C42FA6">
      <w:r w:rsidRPr="005154C0">
        <w:t xml:space="preserve">To support schools and colleges to meet this duty, the Department for Education has published filtering and monitoring standards which set out that schools and colleges should: </w:t>
      </w:r>
    </w:p>
    <w:p w14:paraId="38808FA3" w14:textId="77777777" w:rsidR="00C42FA6" w:rsidRPr="005154C0" w:rsidRDefault="00C42FA6" w:rsidP="00C42FA6">
      <w:pPr>
        <w:rPr>
          <w:i/>
          <w:iCs/>
        </w:rPr>
      </w:pPr>
      <w:r w:rsidRPr="005154C0">
        <w:rPr>
          <w:i/>
          <w:iCs/>
        </w:rPr>
        <w:t>• identify and assign roles and responsibilities to manage filtering and monitoring systems</w:t>
      </w:r>
    </w:p>
    <w:p w14:paraId="37132E84" w14:textId="77777777" w:rsidR="00C42FA6" w:rsidRPr="005154C0" w:rsidRDefault="00C42FA6" w:rsidP="00C42FA6">
      <w:pPr>
        <w:rPr>
          <w:i/>
          <w:iCs/>
        </w:rPr>
      </w:pPr>
      <w:r w:rsidRPr="005154C0">
        <w:rPr>
          <w:i/>
          <w:iCs/>
        </w:rPr>
        <w:t xml:space="preserve"> • review filtering and monitoring provision at least annually</w:t>
      </w:r>
    </w:p>
    <w:p w14:paraId="75EC50AC" w14:textId="77777777" w:rsidR="00C42FA6" w:rsidRPr="005154C0" w:rsidRDefault="00C42FA6" w:rsidP="00C42FA6">
      <w:pPr>
        <w:rPr>
          <w:i/>
          <w:iCs/>
        </w:rPr>
      </w:pPr>
      <w:r w:rsidRPr="005154C0">
        <w:rPr>
          <w:i/>
          <w:iCs/>
        </w:rPr>
        <w:t xml:space="preserve"> • block harmful and inappropriate content without unreasonably impacting teaching and learning </w:t>
      </w:r>
    </w:p>
    <w:p w14:paraId="05DFC4B5" w14:textId="77777777" w:rsidR="00C42FA6" w:rsidRPr="005154C0" w:rsidRDefault="00C42FA6" w:rsidP="00C42FA6">
      <w:pPr>
        <w:rPr>
          <w:i/>
          <w:iCs/>
        </w:rPr>
      </w:pPr>
      <w:r w:rsidRPr="005154C0">
        <w:rPr>
          <w:i/>
          <w:iCs/>
        </w:rPr>
        <w:t>• have effective monitoring strategies in place that meet their safeguarding needs. Governing bodies and proprietors should review the standards and discuss with IT staff  and service providers what more needs to be done to support schools and colleges in meeting this standard.</w:t>
      </w:r>
    </w:p>
    <w:p w14:paraId="748A0EB8" w14:textId="422CD4CD" w:rsidR="00C42FA6" w:rsidRPr="00CD0FDB" w:rsidRDefault="00C42FA6" w:rsidP="00C42FA6">
      <w:r w:rsidRPr="005154C0">
        <w:t>Additional guidance on “appropriate” filtering and monitoring is given in the KCSIE 202</w:t>
      </w:r>
      <w:r w:rsidR="00066FB3">
        <w:t>4</w:t>
      </w:r>
      <w:r w:rsidRPr="005154C0">
        <w:t xml:space="preserve"> document, paragraphs 141-1</w:t>
      </w:r>
      <w:r w:rsidR="00F040C8">
        <w:t>50</w:t>
      </w:r>
      <w:r w:rsidRPr="005154C0">
        <w:t xml:space="preserve"> and in Annex B and should be read along with this section of the policy. Please see the link below:</w:t>
      </w:r>
      <w:r w:rsidR="00B51CD5">
        <w:br/>
      </w:r>
      <w:r w:rsidR="00B51CD5">
        <w:br/>
      </w:r>
      <w:hyperlink r:id="rId13" w:history="1">
        <w:r w:rsidR="00177745" w:rsidRPr="008B4E5E">
          <w:rPr>
            <w:rStyle w:val="Hyperlink"/>
            <w:rFonts w:cstheme="minorHAnsi"/>
          </w:rPr>
          <w:t>Keeping children safe in education 2024 (publishing.service.gov.uk)</w:t>
        </w:r>
      </w:hyperlink>
    </w:p>
    <w:p w14:paraId="617E7108" w14:textId="14FE29F3" w:rsidR="00C42FA6" w:rsidRPr="00CD0FDB" w:rsidRDefault="00B51CD5" w:rsidP="000F1198">
      <w:pPr>
        <w:rPr>
          <w:rFonts w:cstheme="minorHAnsi"/>
          <w:b/>
          <w:bCs/>
        </w:rPr>
      </w:pPr>
      <w:r>
        <w:rPr>
          <w:rFonts w:cstheme="minorHAnsi"/>
          <w:b/>
          <w:bCs/>
        </w:rPr>
        <w:br/>
      </w:r>
      <w:r w:rsidR="00C42FA6" w:rsidRPr="00CD0FDB">
        <w:rPr>
          <w:rFonts w:cstheme="minorHAnsi"/>
          <w:b/>
          <w:bCs/>
        </w:rPr>
        <w:t>MANAGING INTERNET ACCESS</w:t>
      </w:r>
    </w:p>
    <w:p w14:paraId="3877E24B" w14:textId="77777777" w:rsidR="00A641D5" w:rsidRPr="00CD0FDB" w:rsidRDefault="004B2DF7" w:rsidP="000F1198">
      <w:pPr>
        <w:rPr>
          <w:rFonts w:cstheme="minorHAnsi"/>
          <w:b/>
          <w:bCs/>
        </w:rPr>
      </w:pPr>
      <w:r w:rsidRPr="00CD0FDB">
        <w:rPr>
          <w:rFonts w:cstheme="minorHAnsi"/>
          <w:b/>
          <w:bCs/>
        </w:rPr>
        <w:t>Information system security</w:t>
      </w:r>
    </w:p>
    <w:p w14:paraId="610B9D5E" w14:textId="6964E7C4" w:rsidR="00A641D5" w:rsidRPr="00CD0FDB" w:rsidRDefault="00A641D5" w:rsidP="00A641D5">
      <w:pPr>
        <w:pStyle w:val="ListParagraph"/>
        <w:numPr>
          <w:ilvl w:val="0"/>
          <w:numId w:val="2"/>
        </w:numPr>
        <w:rPr>
          <w:rFonts w:cstheme="minorHAnsi"/>
        </w:rPr>
      </w:pPr>
      <w:r w:rsidRPr="00CD0FDB">
        <w:rPr>
          <w:rFonts w:cstheme="minorHAnsi"/>
        </w:rPr>
        <w:t>SKAPE’s ICT system security will be regularly reviewed by the centres IT lead.</w:t>
      </w:r>
    </w:p>
    <w:p w14:paraId="59D57B2B" w14:textId="77777777" w:rsidR="00A641D5" w:rsidRPr="00CD0FDB" w:rsidRDefault="004B2DF7" w:rsidP="00A641D5">
      <w:pPr>
        <w:pStyle w:val="ListParagraph"/>
        <w:numPr>
          <w:ilvl w:val="0"/>
          <w:numId w:val="2"/>
        </w:numPr>
        <w:rPr>
          <w:rFonts w:cstheme="minorHAnsi"/>
        </w:rPr>
      </w:pPr>
      <w:r w:rsidRPr="00CD0FDB">
        <w:rPr>
          <w:rFonts w:cstheme="minorHAnsi"/>
        </w:rPr>
        <w:t xml:space="preserve">Virus protection will be installed and updated regularly. </w:t>
      </w:r>
    </w:p>
    <w:p w14:paraId="5EDE8C35" w14:textId="513B77DB" w:rsidR="00A641D5" w:rsidRPr="00CD0FDB" w:rsidRDefault="00A641D5" w:rsidP="00A641D5">
      <w:pPr>
        <w:pStyle w:val="ListParagraph"/>
        <w:numPr>
          <w:ilvl w:val="0"/>
          <w:numId w:val="2"/>
        </w:numPr>
        <w:rPr>
          <w:rFonts w:cstheme="minorHAnsi"/>
        </w:rPr>
      </w:pPr>
      <w:r w:rsidRPr="00CD0FDB">
        <w:rPr>
          <w:rFonts w:cstheme="minorHAnsi"/>
        </w:rPr>
        <w:t xml:space="preserve">Security strategies will be discussed, where necessary, at the centres staff meetings. </w:t>
      </w:r>
    </w:p>
    <w:p w14:paraId="3C49EA14" w14:textId="77777777" w:rsidR="00A641D5" w:rsidRPr="00CD0FDB" w:rsidRDefault="004B2DF7" w:rsidP="00A641D5">
      <w:pPr>
        <w:rPr>
          <w:rFonts w:cstheme="minorHAnsi"/>
        </w:rPr>
      </w:pPr>
      <w:r w:rsidRPr="00CD0FDB">
        <w:rPr>
          <w:rFonts w:cstheme="minorHAnsi"/>
          <w:b/>
          <w:bCs/>
        </w:rPr>
        <w:t xml:space="preserve"> E-mail</w:t>
      </w:r>
      <w:r w:rsidRPr="00CD0FDB">
        <w:rPr>
          <w:rFonts w:cstheme="minorHAnsi"/>
        </w:rPr>
        <w:t xml:space="preserve"> </w:t>
      </w:r>
    </w:p>
    <w:p w14:paraId="45218B85" w14:textId="155B5E72" w:rsidR="00A641D5" w:rsidRPr="00CD0FDB" w:rsidRDefault="00A641D5" w:rsidP="00A641D5">
      <w:pPr>
        <w:rPr>
          <w:rFonts w:cstheme="minorHAnsi"/>
        </w:rPr>
      </w:pPr>
      <w:r w:rsidRPr="00CD0FDB">
        <w:rPr>
          <w:rFonts w:cstheme="minorHAnsi"/>
        </w:rPr>
        <w:t xml:space="preserve">Students will not be provided with email addresses and will be prohibited from accessing their personal emails. </w:t>
      </w:r>
    </w:p>
    <w:p w14:paraId="4E0CAA18" w14:textId="4C74937F" w:rsidR="00A641D5" w:rsidRPr="00CD0FDB" w:rsidRDefault="004B2DF7" w:rsidP="00A641D5">
      <w:pPr>
        <w:rPr>
          <w:rFonts w:cstheme="minorHAnsi"/>
          <w:b/>
          <w:bCs/>
        </w:rPr>
      </w:pPr>
      <w:r w:rsidRPr="00CD0FDB">
        <w:rPr>
          <w:rFonts w:cstheme="minorHAnsi"/>
          <w:b/>
          <w:bCs/>
        </w:rPr>
        <w:t xml:space="preserve">Published content and the school </w:t>
      </w:r>
      <w:r w:rsidR="003419D3" w:rsidRPr="00CD0FDB">
        <w:rPr>
          <w:rFonts w:cstheme="minorHAnsi"/>
          <w:b/>
          <w:bCs/>
        </w:rPr>
        <w:t>website.</w:t>
      </w:r>
      <w:r w:rsidRPr="00CD0FDB">
        <w:rPr>
          <w:rFonts w:cstheme="minorHAnsi"/>
          <w:b/>
          <w:bCs/>
        </w:rPr>
        <w:t xml:space="preserve"> </w:t>
      </w:r>
    </w:p>
    <w:p w14:paraId="718CEE50" w14:textId="77777777" w:rsidR="00A641D5" w:rsidRPr="00CD0FDB" w:rsidRDefault="00A641D5" w:rsidP="00A641D5">
      <w:pPr>
        <w:pStyle w:val="ListParagraph"/>
        <w:numPr>
          <w:ilvl w:val="0"/>
          <w:numId w:val="4"/>
        </w:numPr>
        <w:rPr>
          <w:rFonts w:cstheme="minorHAnsi"/>
        </w:rPr>
      </w:pPr>
      <w:r w:rsidRPr="00CD0FDB">
        <w:rPr>
          <w:rFonts w:cstheme="minorHAnsi"/>
        </w:rPr>
        <w:t xml:space="preserve">Staff </w:t>
      </w:r>
      <w:r w:rsidR="004B2DF7" w:rsidRPr="00CD0FDB">
        <w:rPr>
          <w:rFonts w:cstheme="minorHAnsi"/>
        </w:rPr>
        <w:t xml:space="preserve">or student personal contact information will not generally be published. </w:t>
      </w:r>
    </w:p>
    <w:p w14:paraId="11E1A351" w14:textId="77777777" w:rsidR="00A641D5" w:rsidRPr="00CD0FDB" w:rsidRDefault="004B2DF7" w:rsidP="00A641D5">
      <w:pPr>
        <w:pStyle w:val="ListParagraph"/>
        <w:numPr>
          <w:ilvl w:val="0"/>
          <w:numId w:val="3"/>
        </w:numPr>
        <w:rPr>
          <w:rFonts w:cstheme="minorHAnsi"/>
        </w:rPr>
      </w:pPr>
      <w:r w:rsidRPr="00CD0FDB">
        <w:rPr>
          <w:rFonts w:cstheme="minorHAnsi"/>
        </w:rPr>
        <w:t xml:space="preserve">The contact details given online should be the school office. </w:t>
      </w:r>
    </w:p>
    <w:p w14:paraId="5D758DAB" w14:textId="230BAC67" w:rsidR="00A641D5" w:rsidRPr="00CD0FDB" w:rsidRDefault="004B2DF7" w:rsidP="00A641D5">
      <w:pPr>
        <w:pStyle w:val="ListParagraph"/>
        <w:numPr>
          <w:ilvl w:val="0"/>
          <w:numId w:val="3"/>
        </w:numPr>
        <w:rPr>
          <w:rFonts w:cstheme="minorHAnsi"/>
        </w:rPr>
      </w:pPr>
      <w:r w:rsidRPr="00CD0FDB">
        <w:rPr>
          <w:rFonts w:cstheme="minorHAnsi"/>
        </w:rPr>
        <w:t xml:space="preserve">The e-Safety coordinator responsible for ICT will take overall editorial responsibility and ensure that published content is accurate and appropriate. </w:t>
      </w:r>
    </w:p>
    <w:p w14:paraId="09000B9B" w14:textId="77777777" w:rsidR="00A641D5" w:rsidRPr="00CD0FDB" w:rsidRDefault="004B2DF7" w:rsidP="00A641D5">
      <w:pPr>
        <w:rPr>
          <w:rFonts w:cstheme="minorHAnsi"/>
          <w:b/>
          <w:bCs/>
        </w:rPr>
      </w:pPr>
      <w:r w:rsidRPr="00CD0FDB">
        <w:rPr>
          <w:rFonts w:cstheme="minorHAnsi"/>
          <w:b/>
          <w:bCs/>
        </w:rPr>
        <w:t>Publishing students’ images and work</w:t>
      </w:r>
    </w:p>
    <w:p w14:paraId="511F77E9" w14:textId="107229FB" w:rsidR="00A641D5" w:rsidRPr="00CD0FDB" w:rsidRDefault="004B2DF7" w:rsidP="00A641D5">
      <w:pPr>
        <w:pStyle w:val="ListParagraph"/>
        <w:numPr>
          <w:ilvl w:val="0"/>
          <w:numId w:val="5"/>
        </w:numPr>
        <w:rPr>
          <w:rFonts w:cstheme="minorHAnsi"/>
        </w:rPr>
      </w:pPr>
      <w:r w:rsidRPr="00CD0FDB">
        <w:rPr>
          <w:rFonts w:cstheme="minorHAnsi"/>
        </w:rPr>
        <w:t xml:space="preserve">Photographs that include students will be selected carefully so that individual </w:t>
      </w:r>
      <w:r w:rsidR="00A641D5" w:rsidRPr="00CD0FDB">
        <w:rPr>
          <w:rFonts w:cstheme="minorHAnsi"/>
        </w:rPr>
        <w:t>students</w:t>
      </w:r>
      <w:r w:rsidRPr="00CD0FDB">
        <w:rPr>
          <w:rFonts w:cstheme="minorHAnsi"/>
        </w:rPr>
        <w:t xml:space="preserve"> cannot be </w:t>
      </w:r>
      <w:r w:rsidR="003419D3" w:rsidRPr="00CD0FDB">
        <w:rPr>
          <w:rFonts w:cstheme="minorHAnsi"/>
        </w:rPr>
        <w:t>identified,</w:t>
      </w:r>
      <w:r w:rsidRPr="00CD0FDB">
        <w:rPr>
          <w:rFonts w:cstheme="minorHAnsi"/>
        </w:rPr>
        <w:t xml:space="preserve"> or their image misused.</w:t>
      </w:r>
    </w:p>
    <w:p w14:paraId="28D11D78" w14:textId="2AF27C14" w:rsidR="00A641D5" w:rsidRPr="00CD0FDB" w:rsidRDefault="004B2DF7" w:rsidP="00A641D5">
      <w:pPr>
        <w:pStyle w:val="ListParagraph"/>
        <w:numPr>
          <w:ilvl w:val="0"/>
          <w:numId w:val="5"/>
        </w:numPr>
        <w:rPr>
          <w:rFonts w:cstheme="minorHAnsi"/>
        </w:rPr>
      </w:pPr>
      <w:r w:rsidRPr="00CD0FDB">
        <w:rPr>
          <w:rFonts w:cstheme="minorHAnsi"/>
        </w:rPr>
        <w:t xml:space="preserve">Students’ full names will not be used anywhere on a school </w:t>
      </w:r>
      <w:r w:rsidR="003419D3" w:rsidRPr="00CD0FDB">
        <w:rPr>
          <w:rFonts w:cstheme="minorHAnsi"/>
        </w:rPr>
        <w:t>website</w:t>
      </w:r>
      <w:r w:rsidRPr="00CD0FDB">
        <w:rPr>
          <w:rFonts w:cstheme="minorHAnsi"/>
        </w:rPr>
        <w:t xml:space="preserve"> or other on-line space, particularly in association with photographs. </w:t>
      </w:r>
    </w:p>
    <w:p w14:paraId="60064717" w14:textId="0B4B963E" w:rsidR="00A641D5" w:rsidRPr="00CD0FDB" w:rsidRDefault="004B2DF7" w:rsidP="00A641D5">
      <w:pPr>
        <w:pStyle w:val="ListParagraph"/>
        <w:numPr>
          <w:ilvl w:val="0"/>
          <w:numId w:val="5"/>
        </w:numPr>
        <w:rPr>
          <w:rFonts w:cstheme="minorHAnsi"/>
        </w:rPr>
      </w:pPr>
      <w:r w:rsidRPr="00CD0FDB">
        <w:rPr>
          <w:rFonts w:cstheme="minorHAnsi"/>
        </w:rPr>
        <w:t xml:space="preserve">Written permission from parents or carers will be obtained before photographs of students are published on the school </w:t>
      </w:r>
      <w:r w:rsidR="003419D3" w:rsidRPr="00CD0FDB">
        <w:rPr>
          <w:rFonts w:cstheme="minorHAnsi"/>
        </w:rPr>
        <w:t>website</w:t>
      </w:r>
      <w:r w:rsidR="00A641D5" w:rsidRPr="00CD0FDB">
        <w:rPr>
          <w:rFonts w:cstheme="minorHAnsi"/>
        </w:rPr>
        <w:t xml:space="preserve"> (see Safeguarding policy)</w:t>
      </w:r>
      <w:r w:rsidRPr="00CD0FDB">
        <w:rPr>
          <w:rFonts w:cstheme="minorHAnsi"/>
        </w:rPr>
        <w:t>.</w:t>
      </w:r>
    </w:p>
    <w:p w14:paraId="42DFC7DD" w14:textId="77777777" w:rsidR="00A641D5" w:rsidRPr="00CD0FDB" w:rsidRDefault="004B2DF7" w:rsidP="00A641D5">
      <w:pPr>
        <w:pStyle w:val="ListParagraph"/>
        <w:numPr>
          <w:ilvl w:val="0"/>
          <w:numId w:val="5"/>
        </w:numPr>
        <w:rPr>
          <w:rFonts w:cstheme="minorHAnsi"/>
        </w:rPr>
      </w:pPr>
      <w:r w:rsidRPr="00CD0FDB">
        <w:rPr>
          <w:rFonts w:cstheme="minorHAnsi"/>
        </w:rPr>
        <w:t>Work can only be published with the permission of the student and parents/carers.</w:t>
      </w:r>
    </w:p>
    <w:p w14:paraId="2184153A" w14:textId="77777777" w:rsidR="00A641D5" w:rsidRPr="00CD0FDB" w:rsidRDefault="004B2DF7" w:rsidP="00A641D5">
      <w:pPr>
        <w:rPr>
          <w:rFonts w:cstheme="minorHAnsi"/>
        </w:rPr>
      </w:pPr>
      <w:r w:rsidRPr="00CD0FDB">
        <w:rPr>
          <w:rFonts w:cstheme="minorHAnsi"/>
          <w:b/>
          <w:bCs/>
        </w:rPr>
        <w:t>Social networking and personal publishing</w:t>
      </w:r>
      <w:r w:rsidRPr="00CD0FDB">
        <w:rPr>
          <w:rFonts w:cstheme="minorHAnsi"/>
        </w:rPr>
        <w:t xml:space="preserve"> </w:t>
      </w:r>
    </w:p>
    <w:p w14:paraId="58287937" w14:textId="4E5300F6" w:rsidR="00A641D5" w:rsidRPr="00CD0FDB" w:rsidRDefault="0042475B" w:rsidP="00A641D5">
      <w:pPr>
        <w:pStyle w:val="ListParagraph"/>
        <w:numPr>
          <w:ilvl w:val="0"/>
          <w:numId w:val="6"/>
        </w:numPr>
        <w:rPr>
          <w:rFonts w:cstheme="minorHAnsi"/>
        </w:rPr>
      </w:pPr>
      <w:r w:rsidRPr="00CD0FDB">
        <w:rPr>
          <w:rFonts w:cstheme="minorHAnsi"/>
        </w:rPr>
        <w:lastRenderedPageBreak/>
        <w:t>SKAPE</w:t>
      </w:r>
      <w:r w:rsidR="004B2DF7" w:rsidRPr="00CD0FDB">
        <w:rPr>
          <w:rFonts w:cstheme="minorHAnsi"/>
        </w:rPr>
        <w:t xml:space="preserve"> will control access to social networking </w:t>
      </w:r>
      <w:r w:rsidR="003419D3" w:rsidRPr="00CD0FDB">
        <w:rPr>
          <w:rFonts w:cstheme="minorHAnsi"/>
        </w:rPr>
        <w:t>sites and</w:t>
      </w:r>
      <w:r w:rsidR="004B2DF7" w:rsidRPr="00CD0FDB">
        <w:rPr>
          <w:rFonts w:cstheme="minorHAnsi"/>
        </w:rPr>
        <w:t xml:space="preserve"> will educate students in their safe use. </w:t>
      </w:r>
      <w:r w:rsidR="00A641D5" w:rsidRPr="00CD0FDB">
        <w:rPr>
          <w:rFonts w:cstheme="minorHAnsi"/>
        </w:rPr>
        <w:t xml:space="preserve"> </w:t>
      </w:r>
    </w:p>
    <w:p w14:paraId="0B6CEB3A" w14:textId="77777777" w:rsidR="00A641D5" w:rsidRPr="00CD0FDB" w:rsidRDefault="004B2DF7" w:rsidP="00A641D5">
      <w:pPr>
        <w:pStyle w:val="ListParagraph"/>
        <w:numPr>
          <w:ilvl w:val="0"/>
          <w:numId w:val="6"/>
        </w:numPr>
        <w:rPr>
          <w:rFonts w:cstheme="minorHAnsi"/>
        </w:rPr>
      </w:pPr>
      <w:r w:rsidRPr="00CD0FDB">
        <w:rPr>
          <w:rFonts w:cstheme="minorHAnsi"/>
        </w:rPr>
        <w:t xml:space="preserve">Newsgroups will be blocked unless a specific use is approved. </w:t>
      </w:r>
    </w:p>
    <w:p w14:paraId="589FA28D" w14:textId="77777777" w:rsidR="00A641D5" w:rsidRPr="00CD0FDB" w:rsidRDefault="004B2DF7" w:rsidP="00A641D5">
      <w:pPr>
        <w:pStyle w:val="ListParagraph"/>
        <w:numPr>
          <w:ilvl w:val="0"/>
          <w:numId w:val="6"/>
        </w:numPr>
        <w:rPr>
          <w:rFonts w:cstheme="minorHAnsi"/>
        </w:rPr>
      </w:pPr>
      <w:r w:rsidRPr="00CD0FDB">
        <w:rPr>
          <w:rFonts w:cstheme="minorHAnsi"/>
        </w:rPr>
        <w:t xml:space="preserve">Students will be advised never to give out personal details of any kind which may identify them, their friends or their location. </w:t>
      </w:r>
    </w:p>
    <w:p w14:paraId="530930E9" w14:textId="77777777" w:rsidR="00A641D5" w:rsidRPr="00CD0FDB" w:rsidRDefault="004B2DF7" w:rsidP="00A641D5">
      <w:pPr>
        <w:pStyle w:val="ListParagraph"/>
        <w:numPr>
          <w:ilvl w:val="0"/>
          <w:numId w:val="6"/>
        </w:numPr>
        <w:rPr>
          <w:rFonts w:cstheme="minorHAnsi"/>
        </w:rPr>
      </w:pPr>
      <w:r w:rsidRPr="00CD0FDB">
        <w:rPr>
          <w:rFonts w:cstheme="minorHAnsi"/>
        </w:rPr>
        <w:t xml:space="preserve">Students should not place personal photos on any social network space without considering how the photo could be used now or in the future. </w:t>
      </w:r>
    </w:p>
    <w:p w14:paraId="365C39DC" w14:textId="77777777" w:rsidR="00A641D5" w:rsidRPr="00CD0FDB" w:rsidRDefault="004B2DF7" w:rsidP="00A641D5">
      <w:pPr>
        <w:pStyle w:val="ListParagraph"/>
        <w:numPr>
          <w:ilvl w:val="0"/>
          <w:numId w:val="6"/>
        </w:numPr>
        <w:rPr>
          <w:rFonts w:cstheme="minorHAnsi"/>
        </w:rPr>
      </w:pPr>
      <w:r w:rsidRPr="00CD0FDB">
        <w:rPr>
          <w:rFonts w:cstheme="minorHAnsi"/>
        </w:rPr>
        <w:t xml:space="preserve">Students should be advised on security and encouraged to set passwords, to deny access to unknown individuals and to block unwanted communications. Students should only invite known friends and deny access to others. </w:t>
      </w:r>
    </w:p>
    <w:p w14:paraId="1653B2D2" w14:textId="77777777" w:rsidR="00BA476F" w:rsidRPr="00CD0FDB" w:rsidRDefault="004B2DF7" w:rsidP="00A641D5">
      <w:pPr>
        <w:rPr>
          <w:rFonts w:cstheme="minorHAnsi"/>
          <w:b/>
          <w:bCs/>
        </w:rPr>
      </w:pPr>
      <w:r w:rsidRPr="00CD0FDB">
        <w:rPr>
          <w:rFonts w:cstheme="minorHAnsi"/>
        </w:rPr>
        <w:t xml:space="preserve"> </w:t>
      </w:r>
      <w:r w:rsidRPr="00CD0FDB">
        <w:rPr>
          <w:rFonts w:cstheme="minorHAnsi"/>
          <w:b/>
          <w:bCs/>
        </w:rPr>
        <w:t>Managing filtering</w:t>
      </w:r>
    </w:p>
    <w:p w14:paraId="70C0F75B" w14:textId="1211DA8C" w:rsidR="00BA476F" w:rsidRPr="00CD0FDB" w:rsidRDefault="0042475B" w:rsidP="00BA476F">
      <w:pPr>
        <w:pStyle w:val="ListParagraph"/>
        <w:numPr>
          <w:ilvl w:val="0"/>
          <w:numId w:val="7"/>
        </w:numPr>
        <w:rPr>
          <w:rFonts w:cstheme="minorHAnsi"/>
        </w:rPr>
      </w:pPr>
      <w:r w:rsidRPr="00CD0FDB">
        <w:rPr>
          <w:rFonts w:cstheme="minorHAnsi"/>
        </w:rPr>
        <w:t>SKAPE</w:t>
      </w:r>
      <w:r w:rsidR="004B2DF7" w:rsidRPr="00CD0FDB">
        <w:rPr>
          <w:rFonts w:cstheme="minorHAnsi"/>
        </w:rPr>
        <w:t xml:space="preserve"> will work with the Internet Service Provider to ensure that systems to protect pupils are reviewed and improved. </w:t>
      </w:r>
    </w:p>
    <w:p w14:paraId="7E9F2E9D" w14:textId="77777777" w:rsidR="00BA476F" w:rsidRPr="00CD0FDB" w:rsidRDefault="004B2DF7" w:rsidP="00BA476F">
      <w:pPr>
        <w:pStyle w:val="ListParagraph"/>
        <w:numPr>
          <w:ilvl w:val="0"/>
          <w:numId w:val="7"/>
        </w:numPr>
        <w:rPr>
          <w:rFonts w:cstheme="minorHAnsi"/>
        </w:rPr>
      </w:pPr>
      <w:r w:rsidRPr="00CD0FDB">
        <w:rPr>
          <w:rFonts w:cstheme="minorHAnsi"/>
        </w:rPr>
        <w:t xml:space="preserve">If staff or students discover an unsuitable site, it must be reported to the e-Safety Coordinator or a </w:t>
      </w:r>
      <w:r w:rsidR="00BA476F" w:rsidRPr="00CD0FDB">
        <w:rPr>
          <w:rFonts w:cstheme="minorHAnsi"/>
        </w:rPr>
        <w:t>senior member of staff</w:t>
      </w:r>
      <w:r w:rsidRPr="00CD0FDB">
        <w:rPr>
          <w:rFonts w:cstheme="minorHAnsi"/>
        </w:rPr>
        <w:t xml:space="preserve">. </w:t>
      </w:r>
    </w:p>
    <w:p w14:paraId="29A62128" w14:textId="77777777" w:rsidR="00BA476F" w:rsidRPr="00CD0FDB" w:rsidRDefault="004B2DF7" w:rsidP="00BA476F">
      <w:pPr>
        <w:pStyle w:val="ListParagraph"/>
        <w:numPr>
          <w:ilvl w:val="0"/>
          <w:numId w:val="7"/>
        </w:numPr>
        <w:rPr>
          <w:rFonts w:cstheme="minorHAnsi"/>
        </w:rPr>
      </w:pPr>
      <w:r w:rsidRPr="00CD0FDB">
        <w:rPr>
          <w:rFonts w:cstheme="minorHAnsi"/>
        </w:rPr>
        <w:t>The e-Safety coordinator responsible for ICT will ensure that regular checks are made to ensure that the filtering methods selected are appropriate, effective and reasonable.</w:t>
      </w:r>
    </w:p>
    <w:p w14:paraId="65FE9C0F" w14:textId="7A410225" w:rsidR="00BA476F" w:rsidRPr="00CD0FDB" w:rsidRDefault="00ED39FA" w:rsidP="00BA476F">
      <w:pPr>
        <w:rPr>
          <w:rFonts w:cstheme="minorHAnsi"/>
        </w:rPr>
      </w:pPr>
      <w:r w:rsidRPr="00CD0FDB">
        <w:rPr>
          <w:rFonts w:cstheme="minorHAnsi"/>
          <w:b/>
          <w:bCs/>
        </w:rPr>
        <w:t>MANAGING EMERGING TECHNOLOGIES</w:t>
      </w:r>
    </w:p>
    <w:p w14:paraId="3DB05859" w14:textId="77777777" w:rsidR="00BA476F" w:rsidRPr="00CD0FDB" w:rsidRDefault="004B2DF7" w:rsidP="00BA476F">
      <w:pPr>
        <w:pStyle w:val="ListParagraph"/>
        <w:numPr>
          <w:ilvl w:val="0"/>
          <w:numId w:val="8"/>
        </w:numPr>
        <w:rPr>
          <w:rFonts w:cstheme="minorHAnsi"/>
        </w:rPr>
      </w:pPr>
      <w:r w:rsidRPr="00CD0FDB">
        <w:rPr>
          <w:rFonts w:cstheme="minorHAnsi"/>
        </w:rPr>
        <w:t xml:space="preserve">Emerging technologies will be examined for educational benefit and a risk assessment will be carried out before use in school is allowed. </w:t>
      </w:r>
    </w:p>
    <w:p w14:paraId="1FDF8DBC" w14:textId="77777777" w:rsidR="00BA476F" w:rsidRPr="00CD0FDB" w:rsidRDefault="004B2DF7" w:rsidP="00BA476F">
      <w:pPr>
        <w:pStyle w:val="ListParagraph"/>
        <w:numPr>
          <w:ilvl w:val="0"/>
          <w:numId w:val="8"/>
        </w:numPr>
        <w:rPr>
          <w:rFonts w:cstheme="minorHAnsi"/>
        </w:rPr>
      </w:pPr>
      <w:r w:rsidRPr="00CD0FDB">
        <w:rPr>
          <w:rFonts w:cstheme="minorHAnsi"/>
        </w:rPr>
        <w:t xml:space="preserve">Mobile phones will not be used during lessons or formal school time unless </w:t>
      </w:r>
      <w:r w:rsidR="00BA476F" w:rsidRPr="00CD0FDB">
        <w:rPr>
          <w:rFonts w:cstheme="minorHAnsi"/>
        </w:rPr>
        <w:t xml:space="preserve">for a specific reason and then </w:t>
      </w:r>
      <w:r w:rsidRPr="00CD0FDB">
        <w:rPr>
          <w:rFonts w:cstheme="minorHAnsi"/>
        </w:rPr>
        <w:t xml:space="preserve">under the direct supervision of a member of staff. The sending of abusive or inappropriate text messages is forbidden. </w:t>
      </w:r>
    </w:p>
    <w:p w14:paraId="4FE72827" w14:textId="77777777" w:rsidR="00BA476F" w:rsidRPr="00CD0FDB" w:rsidRDefault="004B2DF7" w:rsidP="00BA476F">
      <w:pPr>
        <w:pStyle w:val="ListParagraph"/>
        <w:numPr>
          <w:ilvl w:val="0"/>
          <w:numId w:val="8"/>
        </w:numPr>
        <w:rPr>
          <w:rFonts w:cstheme="minorHAnsi"/>
        </w:rPr>
      </w:pPr>
      <w:r w:rsidRPr="00CD0FDB">
        <w:rPr>
          <w:rFonts w:cstheme="minorHAnsi"/>
        </w:rPr>
        <w:t xml:space="preserve">The use by students of cameras in mobile phones will not be permitted in school. </w:t>
      </w:r>
    </w:p>
    <w:p w14:paraId="733BFC8D" w14:textId="1A765007" w:rsidR="00BA476F" w:rsidRPr="00CD0FDB" w:rsidRDefault="004B2DF7" w:rsidP="00BA476F">
      <w:pPr>
        <w:pStyle w:val="ListParagraph"/>
        <w:numPr>
          <w:ilvl w:val="0"/>
          <w:numId w:val="8"/>
        </w:numPr>
        <w:rPr>
          <w:rFonts w:cstheme="minorHAnsi"/>
        </w:rPr>
      </w:pPr>
      <w:r w:rsidRPr="00CD0FDB">
        <w:rPr>
          <w:rFonts w:cstheme="minorHAnsi"/>
        </w:rPr>
        <w:t xml:space="preserve">Student Internet access via mobile phone is not permitted in </w:t>
      </w:r>
      <w:r w:rsidR="0042475B" w:rsidRPr="00CD0FDB">
        <w:rPr>
          <w:rFonts w:cstheme="minorHAnsi"/>
        </w:rPr>
        <w:t>SKAPE.</w:t>
      </w:r>
    </w:p>
    <w:p w14:paraId="1B63FC4B" w14:textId="6ED77CDA" w:rsidR="00BA476F" w:rsidRPr="00CD0FDB" w:rsidRDefault="00ED39FA" w:rsidP="00BA476F">
      <w:pPr>
        <w:rPr>
          <w:rFonts w:cstheme="minorHAnsi"/>
        </w:rPr>
      </w:pPr>
      <w:r w:rsidRPr="00CD0FDB">
        <w:rPr>
          <w:rFonts w:cstheme="minorHAnsi"/>
          <w:b/>
          <w:bCs/>
        </w:rPr>
        <w:t>PROTECTING PERSONAL DATA</w:t>
      </w:r>
    </w:p>
    <w:p w14:paraId="0DEE232F" w14:textId="77777777" w:rsidR="00BA476F" w:rsidRPr="00CD0FDB" w:rsidRDefault="004B2DF7" w:rsidP="00BA476F">
      <w:pPr>
        <w:pStyle w:val="ListParagraph"/>
        <w:numPr>
          <w:ilvl w:val="0"/>
          <w:numId w:val="9"/>
        </w:numPr>
        <w:rPr>
          <w:rFonts w:cstheme="minorHAnsi"/>
        </w:rPr>
      </w:pPr>
      <w:r w:rsidRPr="00CD0FDB">
        <w:rPr>
          <w:rFonts w:cstheme="minorHAnsi"/>
        </w:rPr>
        <w:t xml:space="preserve">Personal data will be recorded, processed, transferred and made available according to the Data Protection Act 1998. </w:t>
      </w:r>
    </w:p>
    <w:p w14:paraId="3DD9624E" w14:textId="77777777" w:rsidR="00BA476F" w:rsidRPr="00CD0FDB" w:rsidRDefault="004B2DF7" w:rsidP="00BA476F">
      <w:pPr>
        <w:pStyle w:val="ListParagraph"/>
        <w:numPr>
          <w:ilvl w:val="0"/>
          <w:numId w:val="9"/>
        </w:numPr>
        <w:rPr>
          <w:rFonts w:cstheme="minorHAnsi"/>
        </w:rPr>
      </w:pPr>
      <w:r w:rsidRPr="00CD0FDB">
        <w:rPr>
          <w:rFonts w:cstheme="minorHAnsi"/>
        </w:rPr>
        <w:t xml:space="preserve">No student/staff personal data must be stored on any removable device unless encrypted / pass worded. </w:t>
      </w:r>
    </w:p>
    <w:p w14:paraId="2493AAE1" w14:textId="5E40BC4D" w:rsidR="00BA476F" w:rsidRPr="00CD0FDB" w:rsidRDefault="00F2562C" w:rsidP="00BA476F">
      <w:pPr>
        <w:rPr>
          <w:rFonts w:cstheme="minorHAnsi"/>
        </w:rPr>
      </w:pPr>
      <w:r w:rsidRPr="00CD0FDB">
        <w:rPr>
          <w:rFonts w:cstheme="minorHAnsi"/>
          <w:b/>
          <w:bCs/>
        </w:rPr>
        <w:t>POLICY DECISIONS</w:t>
      </w:r>
    </w:p>
    <w:p w14:paraId="02A73505" w14:textId="77777777" w:rsidR="00BA476F" w:rsidRPr="00CD0FDB" w:rsidRDefault="004B2DF7" w:rsidP="00BA476F">
      <w:pPr>
        <w:rPr>
          <w:rFonts w:cstheme="minorHAnsi"/>
        </w:rPr>
      </w:pPr>
      <w:r w:rsidRPr="00CD0FDB">
        <w:rPr>
          <w:rFonts w:cstheme="minorHAnsi"/>
          <w:b/>
          <w:bCs/>
        </w:rPr>
        <w:t>Authorising Internet access</w:t>
      </w:r>
      <w:r w:rsidRPr="00CD0FDB">
        <w:rPr>
          <w:rFonts w:cstheme="minorHAnsi"/>
        </w:rPr>
        <w:t xml:space="preserve"> </w:t>
      </w:r>
    </w:p>
    <w:p w14:paraId="125A3E82" w14:textId="77777777" w:rsidR="00BA476F" w:rsidRPr="00CD0FDB" w:rsidRDefault="004B2DF7" w:rsidP="00BA476F">
      <w:pPr>
        <w:pStyle w:val="ListParagraph"/>
        <w:numPr>
          <w:ilvl w:val="0"/>
          <w:numId w:val="10"/>
        </w:numPr>
        <w:rPr>
          <w:rFonts w:cstheme="minorHAnsi"/>
        </w:rPr>
      </w:pPr>
      <w:r w:rsidRPr="00CD0FDB">
        <w:rPr>
          <w:rFonts w:cstheme="minorHAnsi"/>
        </w:rPr>
        <w:t xml:space="preserve">All staff must read and sign the ‘Staff Code of Conduct for ICT’ before using any school ICT resource. </w:t>
      </w:r>
    </w:p>
    <w:p w14:paraId="37B7CC32" w14:textId="77777777" w:rsidR="00BA476F" w:rsidRPr="00CD0FDB" w:rsidRDefault="004B2DF7" w:rsidP="00BA476F">
      <w:pPr>
        <w:pStyle w:val="ListParagraph"/>
        <w:numPr>
          <w:ilvl w:val="0"/>
          <w:numId w:val="10"/>
        </w:numPr>
        <w:rPr>
          <w:rFonts w:cstheme="minorHAnsi"/>
        </w:rPr>
      </w:pPr>
      <w:r w:rsidRPr="00CD0FDB">
        <w:rPr>
          <w:rFonts w:cstheme="minorHAnsi"/>
        </w:rPr>
        <w:t xml:space="preserve">Staff must ensure that a signed copy of the agreement is in the possession of the eSafety co-ordinator. The school will maintain a current record of all staff </w:t>
      </w:r>
      <w:r w:rsidR="00BA476F" w:rsidRPr="00CD0FDB">
        <w:rPr>
          <w:rFonts w:cstheme="minorHAnsi"/>
        </w:rPr>
        <w:t>and students</w:t>
      </w:r>
      <w:r w:rsidRPr="00CD0FDB">
        <w:rPr>
          <w:rFonts w:cstheme="minorHAnsi"/>
        </w:rPr>
        <w:t xml:space="preserve"> who are granted access to school ICT systems. </w:t>
      </w:r>
    </w:p>
    <w:p w14:paraId="19529439" w14:textId="77777777" w:rsidR="00BA476F" w:rsidRPr="00CD0FDB" w:rsidRDefault="004B2DF7" w:rsidP="00BA476F">
      <w:pPr>
        <w:pStyle w:val="ListParagraph"/>
        <w:numPr>
          <w:ilvl w:val="0"/>
          <w:numId w:val="10"/>
        </w:numPr>
        <w:rPr>
          <w:rFonts w:cstheme="minorHAnsi"/>
        </w:rPr>
      </w:pPr>
      <w:r w:rsidRPr="00CD0FDB">
        <w:rPr>
          <w:rFonts w:cstheme="minorHAnsi"/>
        </w:rPr>
        <w:t xml:space="preserve">All students must apply for Internet access individually by agreeing to comply with the Responsible Internet Use statement. </w:t>
      </w:r>
    </w:p>
    <w:p w14:paraId="28D0F114" w14:textId="77777777" w:rsidR="00BA476F" w:rsidRPr="00CD0FDB" w:rsidRDefault="004B2DF7" w:rsidP="00F2562C">
      <w:pPr>
        <w:rPr>
          <w:rFonts w:cstheme="minorHAnsi"/>
        </w:rPr>
      </w:pPr>
      <w:r w:rsidRPr="00CD0FDB">
        <w:rPr>
          <w:rFonts w:cstheme="minorHAnsi"/>
          <w:b/>
          <w:bCs/>
        </w:rPr>
        <w:t>Assessing risks</w:t>
      </w:r>
      <w:r w:rsidRPr="00CD0FDB">
        <w:rPr>
          <w:rFonts w:cstheme="minorHAnsi"/>
        </w:rPr>
        <w:t xml:space="preserve"> </w:t>
      </w:r>
    </w:p>
    <w:p w14:paraId="13AA4CC3" w14:textId="77777777" w:rsidR="00BA476F" w:rsidRPr="00CD0FDB" w:rsidRDefault="00BA476F" w:rsidP="00BA476F">
      <w:pPr>
        <w:pStyle w:val="ListParagraph"/>
        <w:numPr>
          <w:ilvl w:val="0"/>
          <w:numId w:val="11"/>
        </w:numPr>
        <w:rPr>
          <w:rFonts w:cstheme="minorHAnsi"/>
        </w:rPr>
      </w:pPr>
      <w:r w:rsidRPr="00CD0FDB">
        <w:rPr>
          <w:rFonts w:cstheme="minorHAnsi"/>
        </w:rPr>
        <w:lastRenderedPageBreak/>
        <w:t>SKAPE</w:t>
      </w:r>
      <w:r w:rsidR="004B2DF7" w:rsidRPr="00CD0FDB">
        <w:rPr>
          <w:rFonts w:cstheme="minorHAnsi"/>
        </w:rPr>
        <w:t xml:space="preserve">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w:t>
      </w:r>
    </w:p>
    <w:p w14:paraId="560D9CAF" w14:textId="77777777" w:rsidR="00BA476F" w:rsidRPr="00CD0FDB" w:rsidRDefault="00BA476F" w:rsidP="00BA476F">
      <w:pPr>
        <w:pStyle w:val="ListParagraph"/>
        <w:numPr>
          <w:ilvl w:val="0"/>
          <w:numId w:val="11"/>
        </w:numPr>
        <w:rPr>
          <w:rFonts w:cstheme="minorHAnsi"/>
        </w:rPr>
      </w:pPr>
      <w:r w:rsidRPr="00CD0FDB">
        <w:rPr>
          <w:rFonts w:cstheme="minorHAnsi"/>
        </w:rPr>
        <w:t>SKAPE</w:t>
      </w:r>
      <w:r w:rsidR="004B2DF7" w:rsidRPr="00CD0FDB">
        <w:rPr>
          <w:rFonts w:cstheme="minorHAnsi"/>
        </w:rPr>
        <w:t xml:space="preserve"> cannot accept liability for any material accessed, or any consequences of Internet access.</w:t>
      </w:r>
    </w:p>
    <w:p w14:paraId="00029E38" w14:textId="77777777" w:rsidR="00BA476F" w:rsidRPr="00CD0FDB" w:rsidRDefault="00BA476F" w:rsidP="00BA476F">
      <w:pPr>
        <w:pStyle w:val="ListParagraph"/>
        <w:numPr>
          <w:ilvl w:val="0"/>
          <w:numId w:val="11"/>
        </w:numPr>
        <w:rPr>
          <w:rFonts w:cstheme="minorHAnsi"/>
        </w:rPr>
      </w:pPr>
      <w:r w:rsidRPr="00CD0FDB">
        <w:rPr>
          <w:rFonts w:cstheme="minorHAnsi"/>
        </w:rPr>
        <w:t>SKAPE</w:t>
      </w:r>
      <w:r w:rsidR="004B2DF7" w:rsidRPr="00CD0FDB">
        <w:rPr>
          <w:rFonts w:cstheme="minorHAnsi"/>
        </w:rPr>
        <w:t xml:space="preserve"> will audit ICT use to establish if the e-safety policy is adequate and that the implementation of the e-safety policy is appropriate and effective.</w:t>
      </w:r>
    </w:p>
    <w:p w14:paraId="0F69C400" w14:textId="77777777" w:rsidR="00BA476F" w:rsidRPr="00CD0FDB" w:rsidRDefault="004B2DF7" w:rsidP="00F2562C">
      <w:pPr>
        <w:rPr>
          <w:rFonts w:cstheme="minorHAnsi"/>
        </w:rPr>
      </w:pPr>
      <w:r w:rsidRPr="00CD0FDB">
        <w:rPr>
          <w:rFonts w:cstheme="minorHAnsi"/>
          <w:b/>
          <w:bCs/>
        </w:rPr>
        <w:t>Handling e-safety complaints</w:t>
      </w:r>
      <w:r w:rsidRPr="00CD0FDB">
        <w:rPr>
          <w:rFonts w:cstheme="minorHAnsi"/>
        </w:rPr>
        <w:t xml:space="preserve"> </w:t>
      </w:r>
    </w:p>
    <w:p w14:paraId="4327F545" w14:textId="77777777" w:rsidR="00BA476F" w:rsidRPr="00CD0FDB" w:rsidRDefault="004B2DF7" w:rsidP="00BA476F">
      <w:pPr>
        <w:pStyle w:val="ListParagraph"/>
        <w:numPr>
          <w:ilvl w:val="0"/>
          <w:numId w:val="12"/>
        </w:numPr>
        <w:rPr>
          <w:rFonts w:cstheme="minorHAnsi"/>
        </w:rPr>
      </w:pPr>
      <w:r w:rsidRPr="00CD0FDB">
        <w:rPr>
          <w:rFonts w:cstheme="minorHAnsi"/>
        </w:rPr>
        <w:t>Complaints of Internet misuse will be dealt with by a senior member of staff.</w:t>
      </w:r>
    </w:p>
    <w:p w14:paraId="6A627E5B" w14:textId="77777777" w:rsidR="00BA476F" w:rsidRPr="00CD0FDB" w:rsidRDefault="004B2DF7" w:rsidP="00BA476F">
      <w:pPr>
        <w:pStyle w:val="ListParagraph"/>
        <w:numPr>
          <w:ilvl w:val="0"/>
          <w:numId w:val="12"/>
        </w:numPr>
        <w:rPr>
          <w:rFonts w:cstheme="minorHAnsi"/>
        </w:rPr>
      </w:pPr>
      <w:r w:rsidRPr="00CD0FDB">
        <w:rPr>
          <w:rFonts w:cstheme="minorHAnsi"/>
        </w:rPr>
        <w:t xml:space="preserve"> Any complaint about staff misuse must be referred to the </w:t>
      </w:r>
      <w:r w:rsidR="00BA476F" w:rsidRPr="00CD0FDB">
        <w:rPr>
          <w:rFonts w:cstheme="minorHAnsi"/>
        </w:rPr>
        <w:t>centre manager.</w:t>
      </w:r>
    </w:p>
    <w:p w14:paraId="17437358" w14:textId="77777777" w:rsidR="00BA476F" w:rsidRPr="00CD0FDB" w:rsidRDefault="004B2DF7" w:rsidP="00BA476F">
      <w:pPr>
        <w:pStyle w:val="ListParagraph"/>
        <w:numPr>
          <w:ilvl w:val="0"/>
          <w:numId w:val="12"/>
        </w:numPr>
        <w:rPr>
          <w:rFonts w:cstheme="minorHAnsi"/>
        </w:rPr>
      </w:pPr>
      <w:r w:rsidRPr="00CD0FDB">
        <w:rPr>
          <w:rFonts w:cstheme="minorHAnsi"/>
        </w:rPr>
        <w:t xml:space="preserve"> Complaints of a child protection nature must be dealt with in accordance with school child protection procedures</w:t>
      </w:r>
      <w:r w:rsidR="00BA476F" w:rsidRPr="00CD0FDB">
        <w:rPr>
          <w:rFonts w:cstheme="minorHAnsi"/>
        </w:rPr>
        <w:t xml:space="preserve"> (see safeguarding policy).</w:t>
      </w:r>
    </w:p>
    <w:p w14:paraId="30A5B1EB" w14:textId="77777777" w:rsidR="00BA476F" w:rsidRPr="00CD0FDB" w:rsidRDefault="004B2DF7" w:rsidP="00BA476F">
      <w:pPr>
        <w:pStyle w:val="ListParagraph"/>
        <w:numPr>
          <w:ilvl w:val="0"/>
          <w:numId w:val="12"/>
        </w:numPr>
        <w:rPr>
          <w:rFonts w:cstheme="minorHAnsi"/>
        </w:rPr>
      </w:pPr>
      <w:r w:rsidRPr="00CD0FDB">
        <w:rPr>
          <w:rFonts w:cstheme="minorHAnsi"/>
        </w:rPr>
        <w:t>Students and parents will be informed of the complaints procedure.</w:t>
      </w:r>
    </w:p>
    <w:p w14:paraId="106743E2" w14:textId="77777777" w:rsidR="00BA476F" w:rsidRPr="00CD0FDB" w:rsidRDefault="004B2DF7" w:rsidP="00BA476F">
      <w:pPr>
        <w:pStyle w:val="ListParagraph"/>
        <w:numPr>
          <w:ilvl w:val="0"/>
          <w:numId w:val="12"/>
        </w:numPr>
        <w:rPr>
          <w:rFonts w:cstheme="minorHAnsi"/>
        </w:rPr>
      </w:pPr>
      <w:r w:rsidRPr="00CD0FDB">
        <w:rPr>
          <w:rFonts w:cstheme="minorHAnsi"/>
        </w:rPr>
        <w:t xml:space="preserve">Discussions will be held with the Police to establish procedures for handling potentially illegal issues. </w:t>
      </w:r>
    </w:p>
    <w:p w14:paraId="713A1D6A" w14:textId="77777777" w:rsidR="00BA476F" w:rsidRPr="00CD0FDB" w:rsidRDefault="004B2DF7" w:rsidP="00BA476F">
      <w:pPr>
        <w:rPr>
          <w:rFonts w:cstheme="minorHAnsi"/>
        </w:rPr>
      </w:pPr>
      <w:r w:rsidRPr="00CD0FDB">
        <w:rPr>
          <w:rFonts w:cstheme="minorHAnsi"/>
          <w:b/>
          <w:bCs/>
        </w:rPr>
        <w:t>Communicating e-Safety</w:t>
      </w:r>
      <w:r w:rsidRPr="00CD0FDB">
        <w:rPr>
          <w:rFonts w:cstheme="minorHAnsi"/>
        </w:rPr>
        <w:t xml:space="preserve"> </w:t>
      </w:r>
    </w:p>
    <w:p w14:paraId="3D4657B0" w14:textId="77777777" w:rsidR="00BA476F" w:rsidRPr="00CD0FDB" w:rsidRDefault="00BA476F" w:rsidP="00BA476F">
      <w:pPr>
        <w:pStyle w:val="ListParagraph"/>
        <w:numPr>
          <w:ilvl w:val="0"/>
          <w:numId w:val="13"/>
        </w:numPr>
        <w:rPr>
          <w:rFonts w:cstheme="minorHAnsi"/>
        </w:rPr>
      </w:pPr>
      <w:r w:rsidRPr="00CD0FDB">
        <w:rPr>
          <w:rFonts w:cstheme="minorHAnsi"/>
        </w:rPr>
        <w:t>E</w:t>
      </w:r>
      <w:r w:rsidR="004B2DF7" w:rsidRPr="00CD0FDB">
        <w:rPr>
          <w:rFonts w:cstheme="minorHAnsi"/>
        </w:rPr>
        <w:t xml:space="preserve">-Safety rules will be posted in all rooms where </w:t>
      </w:r>
      <w:r w:rsidRPr="00CD0FDB">
        <w:rPr>
          <w:rFonts w:cstheme="minorHAnsi"/>
        </w:rPr>
        <w:t>students will be accessing computers</w:t>
      </w:r>
      <w:r w:rsidR="004B2DF7" w:rsidRPr="00CD0FDB">
        <w:rPr>
          <w:rFonts w:cstheme="minorHAnsi"/>
        </w:rPr>
        <w:t>.</w:t>
      </w:r>
    </w:p>
    <w:p w14:paraId="4BAD7453" w14:textId="77777777" w:rsidR="00BA476F" w:rsidRPr="00CD0FDB" w:rsidRDefault="004B2DF7" w:rsidP="00BA476F">
      <w:pPr>
        <w:pStyle w:val="ListParagraph"/>
        <w:numPr>
          <w:ilvl w:val="0"/>
          <w:numId w:val="13"/>
        </w:numPr>
        <w:rPr>
          <w:rFonts w:cstheme="minorHAnsi"/>
        </w:rPr>
      </w:pPr>
      <w:r w:rsidRPr="00CD0FDB">
        <w:rPr>
          <w:rFonts w:cstheme="minorHAnsi"/>
        </w:rPr>
        <w:t xml:space="preserve">Students will be informed that network and Internet use will be monitored. </w:t>
      </w:r>
    </w:p>
    <w:p w14:paraId="7483F404" w14:textId="77777777" w:rsidR="0042475B" w:rsidRPr="00CD0FDB" w:rsidRDefault="004B2DF7" w:rsidP="00BA476F">
      <w:pPr>
        <w:pStyle w:val="ListParagraph"/>
        <w:numPr>
          <w:ilvl w:val="0"/>
          <w:numId w:val="13"/>
        </w:numPr>
        <w:rPr>
          <w:rFonts w:cstheme="minorHAnsi"/>
        </w:rPr>
      </w:pPr>
      <w:r w:rsidRPr="00CD0FDB">
        <w:rPr>
          <w:rFonts w:cstheme="minorHAnsi"/>
        </w:rPr>
        <w:t>A programme of training in e-Safety will be included in the IT Induction lessons at KS3 and KS4.</w:t>
      </w:r>
    </w:p>
    <w:p w14:paraId="418B71FA" w14:textId="77777777" w:rsidR="0042475B" w:rsidRPr="00CD0FDB" w:rsidRDefault="004B2DF7" w:rsidP="00F2562C">
      <w:pPr>
        <w:rPr>
          <w:rFonts w:cstheme="minorHAnsi"/>
        </w:rPr>
      </w:pPr>
      <w:r w:rsidRPr="00CD0FDB">
        <w:rPr>
          <w:rFonts w:cstheme="minorHAnsi"/>
          <w:b/>
          <w:bCs/>
        </w:rPr>
        <w:t>Staff and the e-Safety policy</w:t>
      </w:r>
      <w:r w:rsidRPr="00CD0FDB">
        <w:rPr>
          <w:rFonts w:cstheme="minorHAnsi"/>
        </w:rPr>
        <w:t xml:space="preserve"> </w:t>
      </w:r>
    </w:p>
    <w:p w14:paraId="5E4219D9" w14:textId="61506EB9" w:rsidR="0042475B" w:rsidRPr="00CD0FDB" w:rsidRDefault="004B2DF7" w:rsidP="0042475B">
      <w:pPr>
        <w:pStyle w:val="ListParagraph"/>
        <w:numPr>
          <w:ilvl w:val="0"/>
          <w:numId w:val="14"/>
        </w:numPr>
        <w:rPr>
          <w:rFonts w:cstheme="minorHAnsi"/>
        </w:rPr>
      </w:pPr>
      <w:r w:rsidRPr="00CD0FDB">
        <w:rPr>
          <w:rFonts w:cstheme="minorHAnsi"/>
        </w:rPr>
        <w:t xml:space="preserve">All staff will be given the </w:t>
      </w:r>
      <w:r w:rsidR="0042475B" w:rsidRPr="00CD0FDB">
        <w:rPr>
          <w:rFonts w:cstheme="minorHAnsi"/>
        </w:rPr>
        <w:t xml:space="preserve">SKAPE </w:t>
      </w:r>
      <w:r w:rsidRPr="00CD0FDB">
        <w:rPr>
          <w:rFonts w:cstheme="minorHAnsi"/>
        </w:rPr>
        <w:t xml:space="preserve">e-Safety </w:t>
      </w:r>
      <w:r w:rsidR="003419D3" w:rsidRPr="00CD0FDB">
        <w:rPr>
          <w:rFonts w:cstheme="minorHAnsi"/>
        </w:rPr>
        <w:t>Policy,</w:t>
      </w:r>
      <w:r w:rsidRPr="00CD0FDB">
        <w:rPr>
          <w:rFonts w:cstheme="minorHAnsi"/>
        </w:rPr>
        <w:t xml:space="preserve"> and its importance explained. </w:t>
      </w:r>
    </w:p>
    <w:p w14:paraId="2D26DCA8" w14:textId="77777777" w:rsidR="0042475B" w:rsidRPr="00CD0FDB" w:rsidRDefault="004B2DF7" w:rsidP="0042475B">
      <w:pPr>
        <w:pStyle w:val="ListParagraph"/>
        <w:numPr>
          <w:ilvl w:val="0"/>
          <w:numId w:val="14"/>
        </w:numPr>
        <w:rPr>
          <w:rFonts w:cstheme="minorHAnsi"/>
        </w:rPr>
      </w:pPr>
      <w:r w:rsidRPr="00CD0FDB">
        <w:rPr>
          <w:rFonts w:cstheme="minorHAnsi"/>
        </w:rPr>
        <w:t>Staff will be informed that network and Internet traffic can be monitored and traced to the individual user.</w:t>
      </w:r>
    </w:p>
    <w:p w14:paraId="40F7D96C" w14:textId="77777777" w:rsidR="0042475B" w:rsidRPr="00CD0FDB" w:rsidRDefault="004B2DF7" w:rsidP="0042475B">
      <w:pPr>
        <w:pStyle w:val="ListParagraph"/>
        <w:numPr>
          <w:ilvl w:val="0"/>
          <w:numId w:val="14"/>
        </w:numPr>
        <w:rPr>
          <w:rFonts w:cstheme="minorHAnsi"/>
        </w:rPr>
      </w:pPr>
      <w:r w:rsidRPr="00CD0FDB">
        <w:rPr>
          <w:rFonts w:cstheme="minorHAnsi"/>
        </w:rPr>
        <w:t xml:space="preserve"> The internet should only be used </w:t>
      </w:r>
      <w:r w:rsidR="0042475B" w:rsidRPr="00CD0FDB">
        <w:rPr>
          <w:rFonts w:cstheme="minorHAnsi"/>
        </w:rPr>
        <w:t>in the Centre</w:t>
      </w:r>
      <w:r w:rsidRPr="00CD0FDB">
        <w:rPr>
          <w:rFonts w:cstheme="minorHAnsi"/>
        </w:rPr>
        <w:t xml:space="preserve"> where the individual’s specific use is necessary to enable them to carry out their work in school. </w:t>
      </w:r>
    </w:p>
    <w:p w14:paraId="4A224929" w14:textId="205D93B2" w:rsidR="0042475B" w:rsidRPr="00CD0FDB" w:rsidRDefault="004B2DF7" w:rsidP="0042475B">
      <w:pPr>
        <w:pStyle w:val="ListParagraph"/>
        <w:numPr>
          <w:ilvl w:val="0"/>
          <w:numId w:val="14"/>
        </w:numPr>
        <w:rPr>
          <w:rFonts w:cstheme="minorHAnsi"/>
        </w:rPr>
      </w:pPr>
      <w:r w:rsidRPr="00CD0FDB">
        <w:rPr>
          <w:rFonts w:cstheme="minorHAnsi"/>
        </w:rPr>
        <w:t xml:space="preserve">Staff that manage filtering systems or monitor ICT use will be supervised by senior management and work to clear procedures for reporting issues. </w:t>
      </w:r>
    </w:p>
    <w:p w14:paraId="295E6977" w14:textId="77777777" w:rsidR="0042475B" w:rsidRPr="00CD0FDB" w:rsidRDefault="004B2DF7" w:rsidP="0042475B">
      <w:pPr>
        <w:pStyle w:val="ListParagraph"/>
        <w:numPr>
          <w:ilvl w:val="0"/>
          <w:numId w:val="14"/>
        </w:numPr>
        <w:rPr>
          <w:rFonts w:cstheme="minorHAnsi"/>
        </w:rPr>
      </w:pPr>
      <w:r w:rsidRPr="00CD0FDB">
        <w:rPr>
          <w:rFonts w:cstheme="minorHAnsi"/>
        </w:rPr>
        <w:t xml:space="preserve">Staff should ensure that any IT equipment provided by </w:t>
      </w:r>
      <w:r w:rsidR="0042475B" w:rsidRPr="00CD0FDB">
        <w:rPr>
          <w:rFonts w:cstheme="minorHAnsi"/>
        </w:rPr>
        <w:t>SKAPE</w:t>
      </w:r>
      <w:r w:rsidRPr="00CD0FDB">
        <w:rPr>
          <w:rFonts w:cstheme="minorHAnsi"/>
        </w:rPr>
        <w:t xml:space="preserve"> remains the property of the school at all times and should only be used for the purpose(s) it is intended for. </w:t>
      </w:r>
    </w:p>
    <w:p w14:paraId="0FFE438A" w14:textId="01174E9E" w:rsidR="0042475B" w:rsidRPr="00CD0FDB" w:rsidRDefault="004B2DF7" w:rsidP="0042475B">
      <w:pPr>
        <w:pStyle w:val="ListParagraph"/>
        <w:numPr>
          <w:ilvl w:val="0"/>
          <w:numId w:val="14"/>
        </w:numPr>
        <w:rPr>
          <w:rFonts w:cstheme="minorHAnsi"/>
        </w:rPr>
      </w:pPr>
      <w:r w:rsidRPr="00CD0FDB">
        <w:rPr>
          <w:rFonts w:cstheme="minorHAnsi"/>
        </w:rPr>
        <w:t xml:space="preserve">Staff should understand that phone or online communications with </w:t>
      </w:r>
      <w:r w:rsidR="0042475B" w:rsidRPr="00CD0FDB">
        <w:rPr>
          <w:rFonts w:cstheme="minorHAnsi"/>
        </w:rPr>
        <w:t>students</w:t>
      </w:r>
      <w:r w:rsidRPr="00CD0FDB">
        <w:rPr>
          <w:rFonts w:cstheme="minorHAnsi"/>
        </w:rPr>
        <w:t xml:space="preserve"> can occasionally lead to misunderstandings or even malicious accusations. Staff must take care always to maintain a professional relationship and should not communicate online with students in any way other than for school purposes – </w:t>
      </w:r>
      <w:r w:rsidR="003419D3" w:rsidRPr="00CD0FDB">
        <w:rPr>
          <w:rFonts w:cstheme="minorHAnsi"/>
        </w:rPr>
        <w:t>e.g.,</w:t>
      </w:r>
      <w:r w:rsidRPr="00CD0FDB">
        <w:rPr>
          <w:rFonts w:cstheme="minorHAnsi"/>
        </w:rPr>
        <w:t xml:space="preserve"> for the submission of assignments </w:t>
      </w:r>
      <w:r w:rsidR="003419D3" w:rsidRPr="00CD0FDB">
        <w:rPr>
          <w:rFonts w:cstheme="minorHAnsi"/>
        </w:rPr>
        <w:t>etc.</w:t>
      </w:r>
      <w:r w:rsidRPr="00CD0FDB">
        <w:rPr>
          <w:rFonts w:cstheme="minorHAnsi"/>
        </w:rPr>
        <w:t xml:space="preserve"> </w:t>
      </w:r>
    </w:p>
    <w:p w14:paraId="136F72F1" w14:textId="77777777" w:rsidR="0042475B" w:rsidRPr="00CD0FDB" w:rsidRDefault="004B2DF7" w:rsidP="0042475B">
      <w:pPr>
        <w:pStyle w:val="ListParagraph"/>
        <w:numPr>
          <w:ilvl w:val="0"/>
          <w:numId w:val="14"/>
        </w:numPr>
        <w:rPr>
          <w:rFonts w:cstheme="minorHAnsi"/>
        </w:rPr>
      </w:pPr>
      <w:r w:rsidRPr="00CD0FDB">
        <w:rPr>
          <w:rFonts w:cstheme="minorHAnsi"/>
        </w:rPr>
        <w:t xml:space="preserve">Staff should not use Facebook or any other social networking site to communicate with students. They must ensure that the use of Facebook etc is restricted so that pupils cannot gain access to their profile. </w:t>
      </w:r>
    </w:p>
    <w:p w14:paraId="2CCEF413" w14:textId="77777777" w:rsidR="0042475B" w:rsidRPr="00CD0FDB" w:rsidRDefault="004B2DF7" w:rsidP="0042475B">
      <w:pPr>
        <w:rPr>
          <w:rFonts w:cstheme="minorHAnsi"/>
        </w:rPr>
      </w:pPr>
      <w:r w:rsidRPr="00CD0FDB">
        <w:rPr>
          <w:rFonts w:cstheme="minorHAnsi"/>
          <w:b/>
          <w:bCs/>
        </w:rPr>
        <w:t>Enlisting parents’ and carers’ support</w:t>
      </w:r>
      <w:r w:rsidRPr="00CD0FDB">
        <w:rPr>
          <w:rFonts w:cstheme="minorHAnsi"/>
        </w:rPr>
        <w:t xml:space="preserve"> </w:t>
      </w:r>
    </w:p>
    <w:p w14:paraId="1023976D" w14:textId="0A79B69E" w:rsidR="004B2DF7" w:rsidRPr="00CD0FDB" w:rsidRDefault="004B2DF7" w:rsidP="0042475B">
      <w:pPr>
        <w:pStyle w:val="ListParagraph"/>
        <w:numPr>
          <w:ilvl w:val="0"/>
          <w:numId w:val="15"/>
        </w:numPr>
        <w:rPr>
          <w:rFonts w:cstheme="minorHAnsi"/>
        </w:rPr>
      </w:pPr>
      <w:r w:rsidRPr="00CD0FDB">
        <w:rPr>
          <w:rFonts w:cstheme="minorHAnsi"/>
        </w:rPr>
        <w:lastRenderedPageBreak/>
        <w:t xml:space="preserve">Parents’ and carers’ attention will be drawn to the </w:t>
      </w:r>
      <w:r w:rsidR="0042475B" w:rsidRPr="00CD0FDB">
        <w:rPr>
          <w:rFonts w:cstheme="minorHAnsi"/>
        </w:rPr>
        <w:t>SKAPE’s</w:t>
      </w:r>
      <w:r w:rsidRPr="00CD0FDB">
        <w:rPr>
          <w:rFonts w:cstheme="minorHAnsi"/>
        </w:rPr>
        <w:t xml:space="preserve"> e-Safety Policy in </w:t>
      </w:r>
      <w:r w:rsidR="0042475B" w:rsidRPr="00CD0FDB">
        <w:rPr>
          <w:rFonts w:cstheme="minorHAnsi"/>
        </w:rPr>
        <w:t>meetings</w:t>
      </w:r>
      <w:r w:rsidRPr="00CD0FDB">
        <w:rPr>
          <w:rFonts w:cstheme="minorHAnsi"/>
        </w:rPr>
        <w:t xml:space="preserve"> and</w:t>
      </w:r>
      <w:r w:rsidR="0042475B" w:rsidRPr="00CD0FDB">
        <w:rPr>
          <w:rFonts w:cstheme="minorHAnsi"/>
        </w:rPr>
        <w:t xml:space="preserve"> on the website.</w:t>
      </w:r>
    </w:p>
    <w:p w14:paraId="3A938011" w14:textId="7BC28784" w:rsidR="0042475B" w:rsidRPr="00CD0FDB" w:rsidRDefault="0042475B" w:rsidP="0042475B">
      <w:pPr>
        <w:pStyle w:val="ListParagraph"/>
        <w:numPr>
          <w:ilvl w:val="0"/>
          <w:numId w:val="15"/>
        </w:numPr>
        <w:rPr>
          <w:rFonts w:cstheme="minorHAnsi"/>
        </w:rPr>
      </w:pPr>
      <w:r w:rsidRPr="00CD0FDB">
        <w:rPr>
          <w:rFonts w:cstheme="minorHAnsi"/>
        </w:rPr>
        <w:t>SKAPE will maintain a list of e-safety resources for parents/carers.</w:t>
      </w:r>
    </w:p>
    <w:p w14:paraId="100A7972" w14:textId="1C1F4533" w:rsidR="00C35155" w:rsidRPr="00CD0FDB" w:rsidRDefault="00F2562C" w:rsidP="00C35155">
      <w:pPr>
        <w:rPr>
          <w:rFonts w:cstheme="minorHAnsi"/>
        </w:rPr>
      </w:pPr>
      <w:r w:rsidRPr="00CD0FDB">
        <w:rPr>
          <w:noProof/>
        </w:rPr>
        <w:drawing>
          <wp:anchor distT="36576" distB="36576" distL="36576" distR="36576" simplePos="0" relativeHeight="251659264" behindDoc="1" locked="0" layoutInCell="1" allowOverlap="1" wp14:anchorId="0FDCD641" wp14:editId="657E56F3">
            <wp:simplePos x="0" y="0"/>
            <wp:positionH relativeFrom="leftMargin">
              <wp:posOffset>1663411</wp:posOffset>
            </wp:positionH>
            <wp:positionV relativeFrom="paragraph">
              <wp:posOffset>44575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6B1D27" w14:textId="6986ED31" w:rsidR="00C35155" w:rsidRPr="00CD0FDB" w:rsidRDefault="00C35155" w:rsidP="00C35155">
      <w:pPr>
        <w:tabs>
          <w:tab w:val="left" w:pos="6940"/>
        </w:tabs>
        <w:spacing w:after="0" w:line="240" w:lineRule="auto"/>
      </w:pPr>
      <w:r w:rsidRPr="00CD0FDB">
        <w:t xml:space="preserve">Signed:  </w:t>
      </w:r>
      <w:r w:rsidRPr="00CD0FDB">
        <w:tab/>
        <w:t xml:space="preserve">Date: </w:t>
      </w:r>
      <w:r w:rsidR="00775012">
        <w:t>31</w:t>
      </w:r>
      <w:r w:rsidRPr="00CD0FDB">
        <w:t>/08/202</w:t>
      </w:r>
      <w:r w:rsidR="00775012">
        <w:t>4</w:t>
      </w:r>
    </w:p>
    <w:p w14:paraId="6D4A049B" w14:textId="77777777" w:rsidR="00C35155" w:rsidRPr="00CD0FDB" w:rsidRDefault="00C35155" w:rsidP="00C35155">
      <w:pPr>
        <w:spacing w:after="0" w:line="240" w:lineRule="auto"/>
      </w:pPr>
    </w:p>
    <w:p w14:paraId="4B9FAB4A" w14:textId="77777777" w:rsidR="00C35155" w:rsidRPr="00CD0FDB" w:rsidRDefault="00C35155" w:rsidP="00C35155">
      <w:pPr>
        <w:spacing w:after="0" w:line="240" w:lineRule="auto"/>
      </w:pPr>
      <w:r w:rsidRPr="00CD0FDB">
        <w:t>Print Name: L. James</w:t>
      </w:r>
    </w:p>
    <w:p w14:paraId="477B0ED3" w14:textId="77777777" w:rsidR="00C35155" w:rsidRPr="00CD0FDB" w:rsidRDefault="00C35155" w:rsidP="00C35155">
      <w:pPr>
        <w:spacing w:after="0" w:line="240" w:lineRule="auto"/>
      </w:pPr>
      <w:r w:rsidRPr="00CD0FDB">
        <w:t>Reviewed: Annually</w:t>
      </w:r>
      <w:r w:rsidRPr="00CD0FDB">
        <w:tab/>
      </w:r>
      <w:r w:rsidRPr="00CD0FDB">
        <w:tab/>
        <w:t xml:space="preserve">                                                                             </w:t>
      </w:r>
    </w:p>
    <w:p w14:paraId="56F47F6E" w14:textId="157E4B25" w:rsidR="00C35155" w:rsidRPr="00CD0FDB" w:rsidRDefault="00C35155" w:rsidP="00C35155">
      <w:pPr>
        <w:spacing w:after="0" w:line="240" w:lineRule="auto"/>
      </w:pPr>
      <w:r w:rsidRPr="00CD0FDB">
        <w:t>Review Date: August 202</w:t>
      </w:r>
      <w:r w:rsidR="00775012">
        <w:t>5</w:t>
      </w:r>
      <w:r w:rsidRPr="00CD0FDB">
        <w:t xml:space="preserve"> </w:t>
      </w:r>
    </w:p>
    <w:p w14:paraId="7CC98370" w14:textId="77777777" w:rsidR="00C35155" w:rsidRPr="00CD0FDB" w:rsidRDefault="00C35155" w:rsidP="00C35155">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C35155" w:rsidRPr="00CD0FDB" w14:paraId="29A67382" w14:textId="77777777" w:rsidTr="00EE2D1C">
        <w:tc>
          <w:tcPr>
            <w:tcW w:w="1242" w:type="dxa"/>
          </w:tcPr>
          <w:p w14:paraId="59C44FC7" w14:textId="77777777" w:rsidR="00C35155" w:rsidRPr="00CD0FDB" w:rsidRDefault="00C35155" w:rsidP="00EE2D1C">
            <w:pPr>
              <w:rPr>
                <w:b/>
              </w:rPr>
            </w:pPr>
            <w:r w:rsidRPr="00CD0FDB">
              <w:rPr>
                <w:b/>
              </w:rPr>
              <w:t xml:space="preserve">Date </w:t>
            </w:r>
          </w:p>
        </w:tc>
        <w:tc>
          <w:tcPr>
            <w:tcW w:w="5954" w:type="dxa"/>
          </w:tcPr>
          <w:p w14:paraId="5B357B4E" w14:textId="77777777" w:rsidR="00C35155" w:rsidRPr="00CD0FDB" w:rsidRDefault="00C35155" w:rsidP="00EE2D1C">
            <w:pPr>
              <w:rPr>
                <w:b/>
              </w:rPr>
            </w:pPr>
            <w:r w:rsidRPr="00CD0FDB">
              <w:rPr>
                <w:b/>
              </w:rPr>
              <w:t>Reason for Change</w:t>
            </w:r>
          </w:p>
        </w:tc>
        <w:tc>
          <w:tcPr>
            <w:tcW w:w="1843" w:type="dxa"/>
          </w:tcPr>
          <w:p w14:paraId="2DC83C66" w14:textId="77777777" w:rsidR="00C35155" w:rsidRPr="00CD0FDB" w:rsidRDefault="00C35155" w:rsidP="00EE2D1C">
            <w:pPr>
              <w:rPr>
                <w:b/>
              </w:rPr>
            </w:pPr>
            <w:r w:rsidRPr="00CD0FDB">
              <w:rPr>
                <w:b/>
              </w:rPr>
              <w:t>Approved By</w:t>
            </w:r>
          </w:p>
        </w:tc>
        <w:tc>
          <w:tcPr>
            <w:tcW w:w="1133" w:type="dxa"/>
          </w:tcPr>
          <w:p w14:paraId="75C1DF75" w14:textId="77777777" w:rsidR="00C35155" w:rsidRPr="00CD0FDB" w:rsidRDefault="00C35155" w:rsidP="00EE2D1C">
            <w:pPr>
              <w:rPr>
                <w:b/>
              </w:rPr>
            </w:pPr>
            <w:r w:rsidRPr="00CD0FDB">
              <w:rPr>
                <w:b/>
              </w:rPr>
              <w:t>Revision Number</w:t>
            </w:r>
          </w:p>
        </w:tc>
      </w:tr>
      <w:tr w:rsidR="00C35155" w:rsidRPr="00CD0FDB" w14:paraId="28B0A093" w14:textId="77777777" w:rsidTr="00EE2D1C">
        <w:tc>
          <w:tcPr>
            <w:tcW w:w="1242" w:type="dxa"/>
          </w:tcPr>
          <w:p w14:paraId="71A9FA32" w14:textId="77777777" w:rsidR="00C35155" w:rsidRPr="00CD0FDB" w:rsidRDefault="00C35155" w:rsidP="00EE2D1C">
            <w:r w:rsidRPr="00CD0FDB">
              <w:t>10/08/23</w:t>
            </w:r>
          </w:p>
        </w:tc>
        <w:tc>
          <w:tcPr>
            <w:tcW w:w="5954" w:type="dxa"/>
          </w:tcPr>
          <w:p w14:paraId="20F0444E" w14:textId="77777777" w:rsidR="00C35155" w:rsidRPr="00CD0FDB" w:rsidRDefault="00C35155" w:rsidP="00EE2D1C">
            <w:r w:rsidRPr="00CD0FDB">
              <w:t>Initial Policy</w:t>
            </w:r>
          </w:p>
        </w:tc>
        <w:tc>
          <w:tcPr>
            <w:tcW w:w="1843" w:type="dxa"/>
          </w:tcPr>
          <w:p w14:paraId="3C792CCB" w14:textId="77777777" w:rsidR="00C35155" w:rsidRPr="00CD0FDB" w:rsidRDefault="00C35155" w:rsidP="00EE2D1C">
            <w:r w:rsidRPr="00CD0FDB">
              <w:t>K Watson</w:t>
            </w:r>
          </w:p>
        </w:tc>
        <w:tc>
          <w:tcPr>
            <w:tcW w:w="1133" w:type="dxa"/>
          </w:tcPr>
          <w:p w14:paraId="0FB83407" w14:textId="0189BB0F" w:rsidR="00C35155" w:rsidRPr="00CD0FDB" w:rsidRDefault="00CD0FDB" w:rsidP="00EE2D1C">
            <w:r>
              <w:t>Rev 1</w:t>
            </w:r>
          </w:p>
        </w:tc>
      </w:tr>
      <w:tr w:rsidR="00C35155" w:rsidRPr="00CD0FDB" w14:paraId="7F5D7402" w14:textId="77777777" w:rsidTr="00EE2D1C">
        <w:tc>
          <w:tcPr>
            <w:tcW w:w="1242" w:type="dxa"/>
          </w:tcPr>
          <w:p w14:paraId="1B0CEB71" w14:textId="79EB206F" w:rsidR="00C35155" w:rsidRPr="00CD0FDB" w:rsidRDefault="00CD0FDB" w:rsidP="00EE2D1C">
            <w:r>
              <w:t>11/09/23</w:t>
            </w:r>
          </w:p>
        </w:tc>
        <w:tc>
          <w:tcPr>
            <w:tcW w:w="5954" w:type="dxa"/>
          </w:tcPr>
          <w:p w14:paraId="59B0FED4" w14:textId="050DE97E" w:rsidR="00C35155" w:rsidRPr="00CD0FDB" w:rsidRDefault="00CD0FDB" w:rsidP="00EE2D1C">
            <w:r>
              <w:t>Amendments made</w:t>
            </w:r>
            <w:r w:rsidR="00830A04">
              <w:t xml:space="preserve"> to reflect KCSIE Guidelines</w:t>
            </w:r>
          </w:p>
        </w:tc>
        <w:tc>
          <w:tcPr>
            <w:tcW w:w="1843" w:type="dxa"/>
          </w:tcPr>
          <w:p w14:paraId="762CEE5E" w14:textId="53658202" w:rsidR="00C35155" w:rsidRPr="00CD0FDB" w:rsidRDefault="00CD0FDB" w:rsidP="00EE2D1C">
            <w:r>
              <w:t>K Watson</w:t>
            </w:r>
          </w:p>
        </w:tc>
        <w:tc>
          <w:tcPr>
            <w:tcW w:w="1133" w:type="dxa"/>
          </w:tcPr>
          <w:p w14:paraId="34C186CF" w14:textId="7C9EFF16" w:rsidR="00C35155" w:rsidRPr="00CD0FDB" w:rsidRDefault="00CD0FDB" w:rsidP="00EE2D1C">
            <w:r>
              <w:t>Rev 2</w:t>
            </w:r>
          </w:p>
        </w:tc>
      </w:tr>
      <w:tr w:rsidR="00C35155" w:rsidRPr="00CD0FDB" w14:paraId="6BF15440" w14:textId="77777777" w:rsidTr="00EE2D1C">
        <w:tc>
          <w:tcPr>
            <w:tcW w:w="1242" w:type="dxa"/>
          </w:tcPr>
          <w:p w14:paraId="3F387580" w14:textId="506705CD" w:rsidR="00C35155" w:rsidRPr="00CD0FDB" w:rsidRDefault="00E74071" w:rsidP="00EE2D1C">
            <w:r>
              <w:t>31/08/24</w:t>
            </w:r>
          </w:p>
        </w:tc>
        <w:tc>
          <w:tcPr>
            <w:tcW w:w="5954" w:type="dxa"/>
          </w:tcPr>
          <w:p w14:paraId="7400843E" w14:textId="10F09E3F" w:rsidR="00C35155" w:rsidRPr="00CD0FDB" w:rsidRDefault="00E74071" w:rsidP="00EE2D1C">
            <w:r>
              <w:t xml:space="preserve">Policy Review- Updates included to reflect current KCSIE </w:t>
            </w:r>
            <w:r w:rsidR="00775012">
              <w:t>Guidelines</w:t>
            </w:r>
          </w:p>
        </w:tc>
        <w:tc>
          <w:tcPr>
            <w:tcW w:w="1843" w:type="dxa"/>
          </w:tcPr>
          <w:p w14:paraId="52DE2912" w14:textId="1CD773B8" w:rsidR="00C35155" w:rsidRPr="00CD0FDB" w:rsidRDefault="00775012" w:rsidP="00EE2D1C">
            <w:r>
              <w:t>K Watson</w:t>
            </w:r>
          </w:p>
        </w:tc>
        <w:tc>
          <w:tcPr>
            <w:tcW w:w="1133" w:type="dxa"/>
          </w:tcPr>
          <w:p w14:paraId="2FDA7CC5" w14:textId="1117B89E" w:rsidR="00C35155" w:rsidRPr="00CD0FDB" w:rsidRDefault="00775012" w:rsidP="00EE2D1C">
            <w:r>
              <w:t>Rev 3</w:t>
            </w:r>
          </w:p>
        </w:tc>
      </w:tr>
      <w:tr w:rsidR="00C35155" w:rsidRPr="00CD0FDB" w14:paraId="1F4A527A" w14:textId="77777777" w:rsidTr="00EE2D1C">
        <w:tc>
          <w:tcPr>
            <w:tcW w:w="1242" w:type="dxa"/>
          </w:tcPr>
          <w:p w14:paraId="243A0E6B" w14:textId="77777777" w:rsidR="00C35155" w:rsidRPr="00CD0FDB" w:rsidRDefault="00C35155" w:rsidP="00EE2D1C"/>
        </w:tc>
        <w:tc>
          <w:tcPr>
            <w:tcW w:w="5954" w:type="dxa"/>
          </w:tcPr>
          <w:p w14:paraId="6247D963" w14:textId="77777777" w:rsidR="00C35155" w:rsidRPr="00CD0FDB" w:rsidRDefault="00C35155" w:rsidP="00EE2D1C"/>
        </w:tc>
        <w:tc>
          <w:tcPr>
            <w:tcW w:w="1843" w:type="dxa"/>
          </w:tcPr>
          <w:p w14:paraId="796BA5D8" w14:textId="77777777" w:rsidR="00C35155" w:rsidRPr="00CD0FDB" w:rsidRDefault="00C35155" w:rsidP="00EE2D1C"/>
        </w:tc>
        <w:tc>
          <w:tcPr>
            <w:tcW w:w="1133" w:type="dxa"/>
          </w:tcPr>
          <w:p w14:paraId="31C64B7A" w14:textId="77777777" w:rsidR="00C35155" w:rsidRPr="00CD0FDB" w:rsidRDefault="00C35155" w:rsidP="00EE2D1C"/>
        </w:tc>
      </w:tr>
      <w:tr w:rsidR="00C35155" w:rsidRPr="00CD0FDB" w14:paraId="7ADE0672" w14:textId="77777777" w:rsidTr="00EE2D1C">
        <w:tc>
          <w:tcPr>
            <w:tcW w:w="1242" w:type="dxa"/>
          </w:tcPr>
          <w:p w14:paraId="014ACCEB" w14:textId="77777777" w:rsidR="00C35155" w:rsidRPr="00CD0FDB" w:rsidRDefault="00C35155" w:rsidP="00EE2D1C"/>
        </w:tc>
        <w:tc>
          <w:tcPr>
            <w:tcW w:w="5954" w:type="dxa"/>
          </w:tcPr>
          <w:p w14:paraId="2DA4087F" w14:textId="77777777" w:rsidR="00C35155" w:rsidRPr="00CD0FDB" w:rsidRDefault="00C35155" w:rsidP="00EE2D1C"/>
        </w:tc>
        <w:tc>
          <w:tcPr>
            <w:tcW w:w="1843" w:type="dxa"/>
          </w:tcPr>
          <w:p w14:paraId="08E6C1AA" w14:textId="77777777" w:rsidR="00C35155" w:rsidRPr="00CD0FDB" w:rsidRDefault="00C35155" w:rsidP="00EE2D1C"/>
        </w:tc>
        <w:tc>
          <w:tcPr>
            <w:tcW w:w="1133" w:type="dxa"/>
          </w:tcPr>
          <w:p w14:paraId="17A0475A" w14:textId="77777777" w:rsidR="00C35155" w:rsidRPr="00CD0FDB" w:rsidRDefault="00C35155" w:rsidP="00EE2D1C"/>
        </w:tc>
      </w:tr>
      <w:tr w:rsidR="00C35155" w:rsidRPr="00CD0FDB" w14:paraId="5A4A9A89" w14:textId="77777777" w:rsidTr="00EE2D1C">
        <w:tc>
          <w:tcPr>
            <w:tcW w:w="1242" w:type="dxa"/>
          </w:tcPr>
          <w:p w14:paraId="32AA3532" w14:textId="77777777" w:rsidR="00C35155" w:rsidRPr="00CD0FDB" w:rsidRDefault="00C35155" w:rsidP="00EE2D1C"/>
        </w:tc>
        <w:tc>
          <w:tcPr>
            <w:tcW w:w="5954" w:type="dxa"/>
          </w:tcPr>
          <w:p w14:paraId="46C77F14" w14:textId="77777777" w:rsidR="00C35155" w:rsidRPr="00CD0FDB" w:rsidRDefault="00C35155" w:rsidP="00EE2D1C"/>
        </w:tc>
        <w:tc>
          <w:tcPr>
            <w:tcW w:w="1843" w:type="dxa"/>
          </w:tcPr>
          <w:p w14:paraId="6E62F9C8" w14:textId="77777777" w:rsidR="00C35155" w:rsidRPr="00CD0FDB" w:rsidRDefault="00C35155" w:rsidP="00EE2D1C"/>
        </w:tc>
        <w:tc>
          <w:tcPr>
            <w:tcW w:w="1133" w:type="dxa"/>
          </w:tcPr>
          <w:p w14:paraId="66154D7D" w14:textId="77777777" w:rsidR="00C35155" w:rsidRPr="00CD0FDB" w:rsidRDefault="00C35155" w:rsidP="00EE2D1C"/>
        </w:tc>
      </w:tr>
      <w:tr w:rsidR="00C35155" w:rsidRPr="00CD0FDB" w14:paraId="7421ECCC" w14:textId="77777777" w:rsidTr="00EE2D1C">
        <w:tc>
          <w:tcPr>
            <w:tcW w:w="1242" w:type="dxa"/>
          </w:tcPr>
          <w:p w14:paraId="7B1769B6" w14:textId="77777777" w:rsidR="00C35155" w:rsidRPr="00CD0FDB" w:rsidRDefault="00C35155" w:rsidP="00EE2D1C"/>
        </w:tc>
        <w:tc>
          <w:tcPr>
            <w:tcW w:w="5954" w:type="dxa"/>
          </w:tcPr>
          <w:p w14:paraId="4C3F5331" w14:textId="77777777" w:rsidR="00C35155" w:rsidRPr="00CD0FDB" w:rsidRDefault="00C35155" w:rsidP="00EE2D1C"/>
        </w:tc>
        <w:tc>
          <w:tcPr>
            <w:tcW w:w="1843" w:type="dxa"/>
          </w:tcPr>
          <w:p w14:paraId="3467642E" w14:textId="77777777" w:rsidR="00C35155" w:rsidRPr="00CD0FDB" w:rsidRDefault="00C35155" w:rsidP="00EE2D1C"/>
        </w:tc>
        <w:tc>
          <w:tcPr>
            <w:tcW w:w="1133" w:type="dxa"/>
          </w:tcPr>
          <w:p w14:paraId="7D7B0955" w14:textId="77777777" w:rsidR="00C35155" w:rsidRPr="00CD0FDB" w:rsidRDefault="00C35155" w:rsidP="00EE2D1C"/>
        </w:tc>
      </w:tr>
      <w:tr w:rsidR="00C35155" w:rsidRPr="00CD0FDB" w14:paraId="52203C96" w14:textId="77777777" w:rsidTr="00EE2D1C">
        <w:tc>
          <w:tcPr>
            <w:tcW w:w="1242" w:type="dxa"/>
          </w:tcPr>
          <w:p w14:paraId="5486561A" w14:textId="77777777" w:rsidR="00C35155" w:rsidRPr="00CD0FDB" w:rsidRDefault="00C35155" w:rsidP="00EE2D1C"/>
        </w:tc>
        <w:tc>
          <w:tcPr>
            <w:tcW w:w="5954" w:type="dxa"/>
          </w:tcPr>
          <w:p w14:paraId="40A2175C" w14:textId="77777777" w:rsidR="00C35155" w:rsidRPr="00CD0FDB" w:rsidRDefault="00C35155" w:rsidP="00EE2D1C"/>
        </w:tc>
        <w:tc>
          <w:tcPr>
            <w:tcW w:w="1843" w:type="dxa"/>
          </w:tcPr>
          <w:p w14:paraId="2566FE30" w14:textId="77777777" w:rsidR="00C35155" w:rsidRPr="00CD0FDB" w:rsidRDefault="00C35155" w:rsidP="00EE2D1C"/>
        </w:tc>
        <w:tc>
          <w:tcPr>
            <w:tcW w:w="1133" w:type="dxa"/>
          </w:tcPr>
          <w:p w14:paraId="7B324223" w14:textId="77777777" w:rsidR="00C35155" w:rsidRPr="00CD0FDB" w:rsidRDefault="00C35155" w:rsidP="00EE2D1C"/>
        </w:tc>
      </w:tr>
      <w:tr w:rsidR="00C35155" w:rsidRPr="00CD0FDB" w14:paraId="454A08FB" w14:textId="77777777" w:rsidTr="00EE2D1C">
        <w:tc>
          <w:tcPr>
            <w:tcW w:w="1242" w:type="dxa"/>
          </w:tcPr>
          <w:p w14:paraId="39C13AB5" w14:textId="77777777" w:rsidR="00C35155" w:rsidRPr="00CD0FDB" w:rsidRDefault="00C35155" w:rsidP="00EE2D1C"/>
        </w:tc>
        <w:tc>
          <w:tcPr>
            <w:tcW w:w="5954" w:type="dxa"/>
          </w:tcPr>
          <w:p w14:paraId="44F60107" w14:textId="77777777" w:rsidR="00C35155" w:rsidRPr="00CD0FDB" w:rsidRDefault="00C35155" w:rsidP="00EE2D1C"/>
        </w:tc>
        <w:tc>
          <w:tcPr>
            <w:tcW w:w="1843" w:type="dxa"/>
          </w:tcPr>
          <w:p w14:paraId="2C924A21" w14:textId="77777777" w:rsidR="00C35155" w:rsidRPr="00CD0FDB" w:rsidRDefault="00C35155" w:rsidP="00EE2D1C"/>
        </w:tc>
        <w:tc>
          <w:tcPr>
            <w:tcW w:w="1133" w:type="dxa"/>
          </w:tcPr>
          <w:p w14:paraId="03328CA3" w14:textId="77777777" w:rsidR="00C35155" w:rsidRPr="00CD0FDB" w:rsidRDefault="00C35155" w:rsidP="00EE2D1C"/>
        </w:tc>
      </w:tr>
    </w:tbl>
    <w:p w14:paraId="598CCB96" w14:textId="77777777" w:rsidR="00C35155" w:rsidRPr="00CD0FDB" w:rsidRDefault="00C35155" w:rsidP="00C35155">
      <w:pPr>
        <w:rPr>
          <w:rFonts w:cstheme="minorHAnsi"/>
        </w:rPr>
      </w:pPr>
    </w:p>
    <w:p w14:paraId="14725209" w14:textId="77777777" w:rsidR="00B3224D" w:rsidRPr="00CD0FDB" w:rsidRDefault="00B3224D">
      <w:pPr>
        <w:rPr>
          <w:rFonts w:cstheme="minorHAnsi"/>
        </w:rPr>
      </w:pPr>
    </w:p>
    <w:sectPr w:rsidR="00B3224D" w:rsidRPr="00CD0FD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5A9B6" w14:textId="77777777" w:rsidR="00BF1964" w:rsidRDefault="00BF1964" w:rsidP="003419D3">
      <w:pPr>
        <w:spacing w:after="0" w:line="240" w:lineRule="auto"/>
      </w:pPr>
      <w:r>
        <w:separator/>
      </w:r>
    </w:p>
  </w:endnote>
  <w:endnote w:type="continuationSeparator" w:id="0">
    <w:p w14:paraId="5350CC65" w14:textId="77777777" w:rsidR="00BF1964" w:rsidRDefault="00BF1964" w:rsidP="0034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114B" w14:textId="059CF17B" w:rsidR="003419D3" w:rsidRPr="0062299F" w:rsidRDefault="00154535" w:rsidP="0062299F">
    <w:pPr>
      <w:pStyle w:val="Footer"/>
      <w:jc w:val="center"/>
      <w:rPr>
        <w:b/>
        <w:bCs/>
        <w:sz w:val="20"/>
        <w:szCs w:val="20"/>
      </w:rPr>
    </w:pPr>
    <w:r w:rsidRPr="00154535">
      <w:rPr>
        <w:b/>
        <w:bCs/>
        <w:noProof/>
        <w:color w:val="7F7F7F" w:themeColor="text1" w:themeTint="80"/>
      </w:rPr>
      <mc:AlternateContent>
        <mc:Choice Requires="wps">
          <w:drawing>
            <wp:anchor distT="0" distB="0" distL="114300" distR="114300" simplePos="0" relativeHeight="251664384" behindDoc="0" locked="0" layoutInCell="1" allowOverlap="1" wp14:anchorId="2D0BCFCA" wp14:editId="7385EBEA">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94482" w14:textId="1435EFB4" w:rsidR="00154535" w:rsidRDefault="00154535" w:rsidP="00154535">
                          <w:pPr>
                            <w:jc w:val="center"/>
                          </w:pPr>
                          <w:r>
                            <w:rPr>
                              <w:b/>
                              <w:bCs/>
                              <w:color w:val="7F7F7F" w:themeColor="text1" w:themeTint="80"/>
                              <w:kern w:val="0"/>
                              <w14:ligatures w14:val="none"/>
                            </w:rPr>
                            <w:t xml:space="preserve">P08 Admissions Policy- August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BCFCA" id="Rectangle 1" o:spid="_x0000_s1026" style="position:absolute;left:0;text-align:left;margin-left:1.5pt;margin-top:-8.5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" fillcolor="black [3213]" stroked="f" strokeweight="1pt">
              <v:textbox>
                <w:txbxContent>
                  <w:p w14:paraId="19B94482" w14:textId="1435EFB4" w:rsidR="00154535" w:rsidRDefault="00154535" w:rsidP="00154535">
                    <w:pPr>
                      <w:jc w:val="center"/>
                    </w:pPr>
                    <w:r>
                      <w:rPr>
                        <w:b/>
                        <w:bCs/>
                        <w:color w:val="7F7F7F" w:themeColor="text1" w:themeTint="80"/>
                        <w:kern w:val="0"/>
                        <w14:ligatures w14:val="none"/>
                      </w:rPr>
                      <w:t xml:space="preserve">P08 Admissions Policy- August </w:t>
                    </w:r>
                  </w:p>
                </w:txbxContent>
              </v:textbox>
              <w10:wrap type="square"/>
            </v:rect>
          </w:pict>
        </mc:Fallback>
      </mc:AlternateContent>
    </w:r>
    <w:r w:rsidRPr="00154535">
      <w:rPr>
        <w:b/>
        <w:bCs/>
        <w:noProof/>
        <w:color w:val="7F7F7F" w:themeColor="text1" w:themeTint="80"/>
      </w:rPr>
      <mc:AlternateContent>
        <mc:Choice Requires="wps">
          <w:drawing>
            <wp:anchor distT="0" distB="0" distL="0" distR="0" simplePos="0" relativeHeight="251662336" behindDoc="0" locked="0" layoutInCell="1" allowOverlap="1" wp14:anchorId="4EC16D06" wp14:editId="5543C8C5">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351A3" w14:textId="77777777" w:rsidR="00154535" w:rsidRDefault="0015453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16D06" id="Rectangle 8" o:spid="_x0000_s1027"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D4351A3" w14:textId="77777777" w:rsidR="00154535" w:rsidRDefault="0015453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62299F">
      <w:rPr>
        <w:b/>
        <w:bCs/>
        <w:color w:val="7F7F7F" w:themeColor="text1" w:themeTint="80"/>
      </w:rPr>
      <w:t xml:space="preserve">                                                                                                                             </w:t>
    </w:r>
    <w:r w:rsidRPr="0062299F">
      <w:rPr>
        <w:b/>
        <w:bCs/>
        <w:color w:val="7F7F7F" w:themeColor="text1" w:themeTint="80"/>
        <w:sz w:val="20"/>
        <w:szCs w:val="20"/>
      </w:rPr>
      <w:t>P10 E-Safety Policy-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2D65" w14:textId="77777777" w:rsidR="00BF1964" w:rsidRDefault="00BF1964" w:rsidP="003419D3">
      <w:pPr>
        <w:spacing w:after="0" w:line="240" w:lineRule="auto"/>
      </w:pPr>
      <w:r>
        <w:separator/>
      </w:r>
    </w:p>
  </w:footnote>
  <w:footnote w:type="continuationSeparator" w:id="0">
    <w:p w14:paraId="472FA84F" w14:textId="77777777" w:rsidR="00BF1964" w:rsidRDefault="00BF1964" w:rsidP="00341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1B2AB2" w:rsidRPr="00C071FF" w14:paraId="5C7AE33E" w14:textId="77777777" w:rsidTr="00EE2D1C">
      <w:trPr>
        <w:trHeight w:val="118"/>
      </w:trPr>
      <w:tc>
        <w:tcPr>
          <w:tcW w:w="8789" w:type="dxa"/>
          <w:tcBorders>
            <w:top w:val="nil"/>
            <w:left w:val="nil"/>
            <w:bottom w:val="single" w:sz="8" w:space="0" w:color="auto"/>
            <w:right w:val="nil"/>
          </w:tcBorders>
          <w:shd w:val="clear" w:color="auto" w:fill="auto"/>
        </w:tcPr>
        <w:p w14:paraId="34F17523" w14:textId="51984D30" w:rsidR="001B2AB2" w:rsidRDefault="001B2AB2" w:rsidP="001B2AB2">
          <w:pPr>
            <w:jc w:val="center"/>
            <w:rPr>
              <w:b/>
            </w:rPr>
          </w:pPr>
          <w:r>
            <w:rPr>
              <w:b/>
            </w:rPr>
            <w:t xml:space="preserve">                                                               </w:t>
          </w:r>
        </w:p>
        <w:p w14:paraId="2E2790A4" w14:textId="2808D75A" w:rsidR="001B2AB2" w:rsidRPr="00D02B46" w:rsidRDefault="001B2AB2" w:rsidP="001F7EE8">
          <w:pPr>
            <w:tabs>
              <w:tab w:val="right" w:pos="10875"/>
            </w:tabs>
            <w:rPr>
              <w:b/>
            </w:rPr>
          </w:pPr>
          <w:r>
            <w:rPr>
              <w:b/>
              <w:sz w:val="28"/>
              <w:szCs w:val="28"/>
            </w:rPr>
            <w:t xml:space="preserve">     </w:t>
          </w:r>
          <w:r w:rsidRPr="00AC5425">
            <w:rPr>
              <w:b/>
              <w:sz w:val="28"/>
              <w:szCs w:val="28"/>
            </w:rPr>
            <w:t>P</w:t>
          </w:r>
          <w:r>
            <w:rPr>
              <w:b/>
              <w:sz w:val="28"/>
              <w:szCs w:val="28"/>
            </w:rPr>
            <w:t>10</w:t>
          </w:r>
          <w:r w:rsidRPr="00AC5425">
            <w:rPr>
              <w:b/>
              <w:sz w:val="28"/>
              <w:szCs w:val="28"/>
            </w:rPr>
            <w:t xml:space="preserve"> </w:t>
          </w:r>
          <w:r>
            <w:rPr>
              <w:b/>
              <w:sz w:val="28"/>
              <w:szCs w:val="28"/>
            </w:rPr>
            <w:t>SKAPE E-Safety Policy</w:t>
          </w:r>
          <w:r w:rsidR="001F7EE8">
            <w:rPr>
              <w:b/>
              <w:sz w:val="28"/>
              <w:szCs w:val="28"/>
            </w:rPr>
            <w:tab/>
          </w:r>
        </w:p>
        <w:p w14:paraId="3EE49DA6" w14:textId="102A8CE5" w:rsidR="001B2AB2" w:rsidRPr="00C071FF" w:rsidRDefault="001B2AB2" w:rsidP="001B2AB2">
          <w:pPr>
            <w:jc w:val="center"/>
            <w:rPr>
              <w:b/>
            </w:rPr>
          </w:pPr>
        </w:p>
      </w:tc>
      <w:tc>
        <w:tcPr>
          <w:tcW w:w="3118" w:type="dxa"/>
          <w:tcBorders>
            <w:top w:val="nil"/>
            <w:left w:val="nil"/>
            <w:bottom w:val="single" w:sz="8" w:space="0" w:color="auto"/>
            <w:right w:val="nil"/>
          </w:tcBorders>
        </w:tcPr>
        <w:p w14:paraId="6380BA60" w14:textId="77777777" w:rsidR="001B2AB2" w:rsidRPr="00C071FF" w:rsidRDefault="001B2AB2" w:rsidP="001B2AB2">
          <w:pPr>
            <w:rPr>
              <w:b/>
              <w:i/>
            </w:rPr>
          </w:pPr>
          <w:r>
            <w:rPr>
              <w:noProof/>
            </w:rPr>
            <w:drawing>
              <wp:anchor distT="0" distB="0" distL="114300" distR="114300" simplePos="0" relativeHeight="251658240" behindDoc="1" locked="0" layoutInCell="1" allowOverlap="1" wp14:anchorId="716CB0B7" wp14:editId="6F7F1B6D">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38ED2AA4" w14:textId="763A56B5" w:rsidR="003419D3" w:rsidRDefault="001F7EE8">
    <w:pPr>
      <w:pStyle w:val="Header"/>
    </w:pPr>
    <w:r>
      <w:rPr>
        <w:noProof/>
      </w:rPr>
      <w:drawing>
        <wp:anchor distT="0" distB="0" distL="114300" distR="114300" simplePos="0" relativeHeight="251660288" behindDoc="1" locked="0" layoutInCell="1" allowOverlap="1" wp14:anchorId="5D0D9F95" wp14:editId="7A4C1EBA">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FE4"/>
    <w:multiLevelType w:val="hybridMultilevel"/>
    <w:tmpl w:val="319E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4278E"/>
    <w:multiLevelType w:val="hybridMultilevel"/>
    <w:tmpl w:val="37A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4972"/>
    <w:multiLevelType w:val="hybridMultilevel"/>
    <w:tmpl w:val="C3C8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41DBD"/>
    <w:multiLevelType w:val="hybridMultilevel"/>
    <w:tmpl w:val="3DDA5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274D91"/>
    <w:multiLevelType w:val="hybridMultilevel"/>
    <w:tmpl w:val="ED00B35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 w15:restartNumberingAfterBreak="0">
    <w:nsid w:val="1D586C36"/>
    <w:multiLevelType w:val="hybridMultilevel"/>
    <w:tmpl w:val="27D6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F6FCD"/>
    <w:multiLevelType w:val="hybridMultilevel"/>
    <w:tmpl w:val="B47A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044AB"/>
    <w:multiLevelType w:val="hybridMultilevel"/>
    <w:tmpl w:val="29DA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5213"/>
    <w:multiLevelType w:val="hybridMultilevel"/>
    <w:tmpl w:val="D9AC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35BC9"/>
    <w:multiLevelType w:val="hybridMultilevel"/>
    <w:tmpl w:val="11A4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AF49C3"/>
    <w:multiLevelType w:val="hybridMultilevel"/>
    <w:tmpl w:val="033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21F7F"/>
    <w:multiLevelType w:val="hybridMultilevel"/>
    <w:tmpl w:val="2F0676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81B2482"/>
    <w:multiLevelType w:val="hybridMultilevel"/>
    <w:tmpl w:val="7694A3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D1F1179"/>
    <w:multiLevelType w:val="hybridMultilevel"/>
    <w:tmpl w:val="1172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131877"/>
    <w:multiLevelType w:val="multilevel"/>
    <w:tmpl w:val="87CC1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8372B7"/>
    <w:multiLevelType w:val="hybridMultilevel"/>
    <w:tmpl w:val="53265A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071340995">
    <w:abstractNumId w:val="7"/>
  </w:num>
  <w:num w:numId="2" w16cid:durableId="1129205373">
    <w:abstractNumId w:val="11"/>
  </w:num>
  <w:num w:numId="3" w16cid:durableId="1000278666">
    <w:abstractNumId w:val="1"/>
  </w:num>
  <w:num w:numId="4" w16cid:durableId="1570185478">
    <w:abstractNumId w:val="6"/>
  </w:num>
  <w:num w:numId="5" w16cid:durableId="1743866248">
    <w:abstractNumId w:val="2"/>
  </w:num>
  <w:num w:numId="6" w16cid:durableId="1884706977">
    <w:abstractNumId w:val="10"/>
  </w:num>
  <w:num w:numId="7" w16cid:durableId="154996532">
    <w:abstractNumId w:val="15"/>
  </w:num>
  <w:num w:numId="8" w16cid:durableId="617686244">
    <w:abstractNumId w:val="0"/>
  </w:num>
  <w:num w:numId="9" w16cid:durableId="270481711">
    <w:abstractNumId w:val="13"/>
  </w:num>
  <w:num w:numId="10" w16cid:durableId="1185560306">
    <w:abstractNumId w:val="8"/>
  </w:num>
  <w:num w:numId="11" w16cid:durableId="388920996">
    <w:abstractNumId w:val="9"/>
  </w:num>
  <w:num w:numId="12" w16cid:durableId="1537963533">
    <w:abstractNumId w:val="3"/>
  </w:num>
  <w:num w:numId="13" w16cid:durableId="335770554">
    <w:abstractNumId w:val="12"/>
  </w:num>
  <w:num w:numId="14" w16cid:durableId="958758357">
    <w:abstractNumId w:val="4"/>
  </w:num>
  <w:num w:numId="15" w16cid:durableId="1507593417">
    <w:abstractNumId w:val="5"/>
  </w:num>
  <w:num w:numId="16" w16cid:durableId="1869682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F7"/>
    <w:rsid w:val="00066FB3"/>
    <w:rsid w:val="000A59D0"/>
    <w:rsid w:val="000F1198"/>
    <w:rsid w:val="00154535"/>
    <w:rsid w:val="00177745"/>
    <w:rsid w:val="001B2AB2"/>
    <w:rsid w:val="001F7EE8"/>
    <w:rsid w:val="00221BAB"/>
    <w:rsid w:val="002F3911"/>
    <w:rsid w:val="003407AF"/>
    <w:rsid w:val="003419D3"/>
    <w:rsid w:val="00372B8D"/>
    <w:rsid w:val="0042475B"/>
    <w:rsid w:val="004B2DF7"/>
    <w:rsid w:val="005154C0"/>
    <w:rsid w:val="00572033"/>
    <w:rsid w:val="0062299F"/>
    <w:rsid w:val="00677EA2"/>
    <w:rsid w:val="00685D82"/>
    <w:rsid w:val="00735F1B"/>
    <w:rsid w:val="00767C97"/>
    <w:rsid w:val="00775012"/>
    <w:rsid w:val="00830A04"/>
    <w:rsid w:val="008B4E5E"/>
    <w:rsid w:val="00975470"/>
    <w:rsid w:val="00A641D5"/>
    <w:rsid w:val="00B14CB9"/>
    <w:rsid w:val="00B16429"/>
    <w:rsid w:val="00B3224D"/>
    <w:rsid w:val="00B51CD5"/>
    <w:rsid w:val="00B94ADF"/>
    <w:rsid w:val="00BA244F"/>
    <w:rsid w:val="00BA476F"/>
    <w:rsid w:val="00BF1964"/>
    <w:rsid w:val="00C35155"/>
    <w:rsid w:val="00C42FA6"/>
    <w:rsid w:val="00CD0FDB"/>
    <w:rsid w:val="00D05A3B"/>
    <w:rsid w:val="00E23C65"/>
    <w:rsid w:val="00E51C56"/>
    <w:rsid w:val="00E74071"/>
    <w:rsid w:val="00ED39FA"/>
    <w:rsid w:val="00F02142"/>
    <w:rsid w:val="00F040C8"/>
    <w:rsid w:val="00F2562C"/>
    <w:rsid w:val="00F67A60"/>
    <w:rsid w:val="00FA6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F36"/>
  <w15:chartTrackingRefBased/>
  <w15:docId w15:val="{207DC518-BDC9-44C3-8A89-A6A2036D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F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DF7"/>
    <w:pPr>
      <w:ind w:left="720"/>
      <w:contextualSpacing/>
    </w:pPr>
  </w:style>
  <w:style w:type="character" w:styleId="Hyperlink">
    <w:name w:val="Hyperlink"/>
    <w:basedOn w:val="DefaultParagraphFont"/>
    <w:uiPriority w:val="99"/>
    <w:unhideWhenUsed/>
    <w:rsid w:val="003419D3"/>
    <w:rPr>
      <w:color w:val="0563C1" w:themeColor="hyperlink"/>
      <w:u w:val="single"/>
    </w:rPr>
  </w:style>
  <w:style w:type="character" w:styleId="UnresolvedMention">
    <w:name w:val="Unresolved Mention"/>
    <w:basedOn w:val="DefaultParagraphFont"/>
    <w:uiPriority w:val="99"/>
    <w:semiHidden/>
    <w:unhideWhenUsed/>
    <w:rsid w:val="003419D3"/>
    <w:rPr>
      <w:color w:val="605E5C"/>
      <w:shd w:val="clear" w:color="auto" w:fill="E1DFDD"/>
    </w:rPr>
  </w:style>
  <w:style w:type="paragraph" w:styleId="Header">
    <w:name w:val="header"/>
    <w:basedOn w:val="Normal"/>
    <w:link w:val="HeaderChar"/>
    <w:uiPriority w:val="99"/>
    <w:unhideWhenUsed/>
    <w:rsid w:val="0034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9D3"/>
  </w:style>
  <w:style w:type="paragraph" w:styleId="Footer">
    <w:name w:val="footer"/>
    <w:basedOn w:val="Normal"/>
    <w:link w:val="FooterChar"/>
    <w:uiPriority w:val="99"/>
    <w:unhideWhenUsed/>
    <w:rsid w:val="0034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9D3"/>
  </w:style>
  <w:style w:type="table" w:styleId="TableGrid">
    <w:name w:val="Table Grid"/>
    <w:basedOn w:val="TableNormal"/>
    <w:uiPriority w:val="59"/>
    <w:rsid w:val="001B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1C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2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66d7301b9084b18b95709f75/Keeping_children_safe_in_education_2024.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ssets.publishing.service.gov.uk/media/66d7301b9084b18b95709f75/Keeping_children_safe_in_education_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op.police.uk/safet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ferinternet.org.uk" TargetMode="External"/><Relationship Id="rId4" Type="http://schemas.openxmlformats.org/officeDocument/2006/relationships/styles" Target="styles.xml"/><Relationship Id="rId9" Type="http://schemas.openxmlformats.org/officeDocument/2006/relationships/hyperlink" Target="http://www.thinkuknow.co.uk"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DC2823-C28A-4568-BF32-A2BFBB86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25</cp:revision>
  <dcterms:created xsi:type="dcterms:W3CDTF">2023-09-13T17:55:00Z</dcterms:created>
  <dcterms:modified xsi:type="dcterms:W3CDTF">2024-09-25T20:50:00Z</dcterms:modified>
</cp:coreProperties>
</file>