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7D83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Background </w:t>
      </w:r>
    </w:p>
    <w:p w14:paraId="5CEB15A8" w14:textId="77777777" w:rsidR="003D5ECB" w:rsidRPr="007D214E" w:rsidRDefault="003D5ECB" w:rsidP="003D5ECB">
      <w:pPr>
        <w:spacing w:after="0" w:line="240" w:lineRule="auto"/>
      </w:pPr>
    </w:p>
    <w:p w14:paraId="41AAACAA" w14:textId="01BA0443" w:rsidR="003D5ECB" w:rsidRPr="007D214E" w:rsidRDefault="003D5ECB" w:rsidP="003D5ECB">
      <w:pPr>
        <w:spacing w:after="0" w:line="240" w:lineRule="auto"/>
      </w:pPr>
      <w:r w:rsidRPr="007D214E">
        <w:t>This policy deals with the policy and pra</w:t>
      </w:r>
      <w:r w:rsidR="00CC52B1" w:rsidRPr="007D214E">
        <w:t xml:space="preserve">ctice which informs the </w:t>
      </w:r>
      <w:r w:rsidR="005A2026" w:rsidRPr="007D214E">
        <w:t>SKA</w:t>
      </w:r>
      <w:r w:rsidR="00CC792D" w:rsidRPr="007D214E">
        <w:t>PE Centre</w:t>
      </w:r>
      <w:r w:rsidR="00CC52B1" w:rsidRPr="007D214E">
        <w:t>'</w:t>
      </w:r>
      <w:r w:rsidR="00CC792D" w:rsidRPr="007D214E">
        <w:t>s</w:t>
      </w:r>
      <w:r w:rsidR="00CC52B1" w:rsidRPr="007D214E">
        <w:t xml:space="preserve"> </w:t>
      </w:r>
      <w:r w:rsidRPr="007D214E">
        <w:t>use of exclusion. It is underpinned by the shared commit</w:t>
      </w:r>
      <w:r w:rsidR="00CC52B1" w:rsidRPr="007D214E">
        <w:t>ment of all members of the</w:t>
      </w:r>
      <w:r w:rsidR="005A2026" w:rsidRPr="007D214E">
        <w:t xml:space="preserve"> 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 xml:space="preserve">Centre's </w:t>
      </w:r>
      <w:r w:rsidRPr="007D214E">
        <w:t xml:space="preserve">community to achieve two important aims: </w:t>
      </w:r>
    </w:p>
    <w:p w14:paraId="4BAEDF68" w14:textId="77777777" w:rsidR="003D5ECB" w:rsidRPr="007D214E" w:rsidRDefault="003D5ECB" w:rsidP="003D5ECB">
      <w:pPr>
        <w:spacing w:after="0" w:line="240" w:lineRule="auto"/>
      </w:pPr>
    </w:p>
    <w:p w14:paraId="0EBD76F8" w14:textId="7D76069B" w:rsidR="003D5ECB" w:rsidRPr="007D214E" w:rsidRDefault="003D5ECB" w:rsidP="003D5ECB">
      <w:pPr>
        <w:spacing w:after="0" w:line="240" w:lineRule="auto"/>
      </w:pPr>
      <w:r w:rsidRPr="007D214E">
        <w:t>1. The first is to ensure the safety and well-b</w:t>
      </w:r>
      <w:r w:rsidR="00CC52B1" w:rsidRPr="007D214E">
        <w:t xml:space="preserve">eing of all members of the </w:t>
      </w:r>
      <w:r w:rsidR="005A2026" w:rsidRPr="007D214E">
        <w:t>SKA</w:t>
      </w:r>
      <w:r w:rsidR="00CC792D" w:rsidRPr="007D214E">
        <w:t>PE Centre</w:t>
      </w:r>
      <w:r w:rsidRPr="007D214E">
        <w:t xml:space="preserve"> community, and to maintain an appropriate education environment in which all can learn and succeed; </w:t>
      </w:r>
    </w:p>
    <w:p w14:paraId="1589C7F0" w14:textId="77777777" w:rsidR="003D5ECB" w:rsidRPr="007D214E" w:rsidRDefault="003D5ECB" w:rsidP="003D5ECB">
      <w:pPr>
        <w:spacing w:after="0" w:line="240" w:lineRule="auto"/>
      </w:pPr>
    </w:p>
    <w:p w14:paraId="61C7EC5F" w14:textId="77777777" w:rsidR="003D5ECB" w:rsidRPr="007D214E" w:rsidRDefault="003D5ECB" w:rsidP="003D5ECB">
      <w:pPr>
        <w:spacing w:after="0" w:line="240" w:lineRule="auto"/>
      </w:pPr>
      <w:r w:rsidRPr="007D214E">
        <w:t xml:space="preserve">2. The second is to realise the aim of reducing the need to use exclusion as a sanction. </w:t>
      </w:r>
    </w:p>
    <w:p w14:paraId="4DC3DC77" w14:textId="77777777" w:rsidR="003D5ECB" w:rsidRPr="007D214E" w:rsidRDefault="003D5ECB" w:rsidP="003D5ECB">
      <w:pPr>
        <w:spacing w:after="0" w:line="240" w:lineRule="auto"/>
      </w:pPr>
    </w:p>
    <w:p w14:paraId="6DEDA6E8" w14:textId="77777777" w:rsidR="003D5ECB" w:rsidRPr="007D214E" w:rsidRDefault="003D5ECB" w:rsidP="003D5ECB">
      <w:pPr>
        <w:spacing w:after="0" w:line="240" w:lineRule="auto"/>
      </w:pPr>
    </w:p>
    <w:p w14:paraId="5128FEC7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Introduction </w:t>
      </w:r>
    </w:p>
    <w:p w14:paraId="2CC2F2BC" w14:textId="77777777" w:rsidR="003D5ECB" w:rsidRPr="007D214E" w:rsidRDefault="003D5ECB" w:rsidP="003D5ECB">
      <w:pPr>
        <w:spacing w:after="0" w:line="240" w:lineRule="auto"/>
      </w:pPr>
    </w:p>
    <w:p w14:paraId="4DE6D2FD" w14:textId="77777777" w:rsidR="003D5ECB" w:rsidRPr="007D214E" w:rsidRDefault="003D5ECB" w:rsidP="003D5ECB">
      <w:pPr>
        <w:spacing w:after="0" w:line="240" w:lineRule="auto"/>
      </w:pPr>
      <w:r w:rsidRPr="007D214E">
        <w:t xml:space="preserve">The decision to exclude a pupil will be taken in the following circumstances: </w:t>
      </w:r>
    </w:p>
    <w:p w14:paraId="2B3912B2" w14:textId="77777777" w:rsidR="003D5ECB" w:rsidRPr="007D214E" w:rsidRDefault="003D5ECB" w:rsidP="003D5ECB">
      <w:pPr>
        <w:spacing w:after="0" w:line="240" w:lineRule="auto"/>
      </w:pPr>
    </w:p>
    <w:p w14:paraId="478F07E3" w14:textId="3C03F48B" w:rsidR="003D5ECB" w:rsidRPr="007D214E" w:rsidRDefault="003D5ECB" w:rsidP="003D5ECB">
      <w:pPr>
        <w:spacing w:after="0" w:line="240" w:lineRule="auto"/>
      </w:pPr>
      <w:r w:rsidRPr="007D214E">
        <w:t xml:space="preserve">(a) In response to </w:t>
      </w:r>
      <w:r w:rsidR="00CC52B1" w:rsidRPr="007D214E">
        <w:t xml:space="preserve">a serious breach of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Centre's</w:t>
      </w:r>
      <w:r w:rsidRPr="007D214E">
        <w:t xml:space="preserve"> Behaviour Policy </w:t>
      </w:r>
    </w:p>
    <w:p w14:paraId="552E6568" w14:textId="77777777" w:rsidR="001B776D" w:rsidRPr="007D214E" w:rsidRDefault="001B776D" w:rsidP="003D5ECB">
      <w:pPr>
        <w:spacing w:after="0" w:line="240" w:lineRule="auto"/>
      </w:pPr>
    </w:p>
    <w:p w14:paraId="2BE84ECE" w14:textId="75121A2C" w:rsidR="003D5ECB" w:rsidRPr="007D214E" w:rsidRDefault="003D5ECB" w:rsidP="003D5ECB">
      <w:pPr>
        <w:spacing w:after="0" w:line="240" w:lineRule="auto"/>
      </w:pPr>
      <w:r w:rsidRPr="007D214E">
        <w:t xml:space="preserve">(b) If allowing </w:t>
      </w:r>
      <w:r w:rsidR="00CC52B1" w:rsidRPr="007D214E">
        <w:t xml:space="preserve">the pupil to remain at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</w:t>
      </w:r>
      <w:r w:rsidRPr="007D214E">
        <w:t xml:space="preserve"> would seriously harm the education or welfare of other persons or the</w:t>
      </w:r>
      <w:r w:rsidR="00CC52B1" w:rsidRPr="007D214E">
        <w:t xml:space="preserve"> pupil him/herself</w:t>
      </w:r>
      <w:r w:rsidR="00CC792D" w:rsidRPr="007D214E">
        <w:t>/themself</w:t>
      </w:r>
      <w:r w:rsidR="00CC52B1" w:rsidRPr="007D214E">
        <w:t xml:space="preserve"> at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</w:t>
      </w:r>
      <w:r w:rsidRPr="007D214E">
        <w:t xml:space="preserve">. </w:t>
      </w:r>
    </w:p>
    <w:p w14:paraId="0A23EFA9" w14:textId="77777777" w:rsidR="003D5ECB" w:rsidRPr="007D214E" w:rsidRDefault="003D5ECB" w:rsidP="003D5ECB">
      <w:pPr>
        <w:spacing w:after="0" w:line="240" w:lineRule="auto"/>
      </w:pPr>
    </w:p>
    <w:p w14:paraId="692D8CF8" w14:textId="7BB9F091" w:rsidR="003D5ECB" w:rsidRPr="007D214E" w:rsidRDefault="003D5ECB" w:rsidP="003D5ECB">
      <w:pPr>
        <w:spacing w:after="0" w:line="240" w:lineRule="auto"/>
      </w:pPr>
      <w:r w:rsidRPr="007D214E">
        <w:t xml:space="preserve">Exclusion is an extreme sanction and is only administered by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 Manager</w:t>
      </w:r>
      <w:r w:rsidRPr="007D214E">
        <w:t>. Exclusion, whether for a fixed term or permanent</w:t>
      </w:r>
      <w:r w:rsidR="005A2026" w:rsidRPr="007D214E">
        <w:t>,</w:t>
      </w:r>
      <w:r w:rsidRPr="007D214E">
        <w:t xml:space="preserve"> may be used for any of the following, all of which constitute examples of unacceptable conduct, and a</w:t>
      </w:r>
      <w:r w:rsidR="00CC52B1" w:rsidRPr="007D214E">
        <w:t>re infringements of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Centre's </w:t>
      </w:r>
      <w:r w:rsidRPr="007D214E">
        <w:t xml:space="preserve"> Behaviour Policy: </w:t>
      </w:r>
    </w:p>
    <w:p w14:paraId="1385F909" w14:textId="77777777" w:rsidR="003D5ECB" w:rsidRPr="007D214E" w:rsidRDefault="003D5ECB" w:rsidP="003D5ECB">
      <w:pPr>
        <w:spacing w:after="0" w:line="240" w:lineRule="auto"/>
      </w:pPr>
    </w:p>
    <w:p w14:paraId="15AF9A2D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Verbal abuse to staff and others </w:t>
      </w:r>
    </w:p>
    <w:p w14:paraId="0CBA63E7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>Verbal abuse to pupils</w:t>
      </w:r>
    </w:p>
    <w:p w14:paraId="65974731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Physical abuse to/attack on staff </w:t>
      </w:r>
    </w:p>
    <w:p w14:paraId="77931E6E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Physical abuse to/attack on pupils </w:t>
      </w:r>
    </w:p>
    <w:p w14:paraId="620356EC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Indecent behaviour </w:t>
      </w:r>
    </w:p>
    <w:p w14:paraId="352A8A68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Damage to property </w:t>
      </w:r>
    </w:p>
    <w:p w14:paraId="3C0C761F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Misuse of illegal drugs </w:t>
      </w:r>
    </w:p>
    <w:p w14:paraId="451C61E5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Misuse of other substances </w:t>
      </w:r>
    </w:p>
    <w:p w14:paraId="6CE477D6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Theft </w:t>
      </w:r>
    </w:p>
    <w:p w14:paraId="13D6514B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Serious actual or threatened violence against another pupil or a member of staff </w:t>
      </w:r>
    </w:p>
    <w:p w14:paraId="1FF96A2A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Sexual abuse or assault </w:t>
      </w:r>
    </w:p>
    <w:p w14:paraId="3E6A7E69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Supplying an illegal drug </w:t>
      </w:r>
    </w:p>
    <w:p w14:paraId="168061FB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Carrying an offensive weapon </w:t>
      </w:r>
    </w:p>
    <w:p w14:paraId="563B99DF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Arson </w:t>
      </w:r>
    </w:p>
    <w:p w14:paraId="478AE8FC" w14:textId="2F221AEA" w:rsidR="003D5ECB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>Unacceptable behaviour which has previously be</w:t>
      </w:r>
      <w:r w:rsidR="00CC52B1" w:rsidRPr="007D214E">
        <w:t>en reported and for which</w:t>
      </w:r>
      <w:r w:rsidR="005A2026" w:rsidRPr="007D214E">
        <w:t xml:space="preserve"> SK</w:t>
      </w:r>
      <w:r w:rsidR="00CC792D" w:rsidRPr="007D214E">
        <w:t>APE</w:t>
      </w:r>
      <w:r w:rsidR="00CC52B1" w:rsidRPr="007D214E">
        <w:t xml:space="preserve"> Centre's</w:t>
      </w:r>
      <w:r w:rsidRPr="007D214E">
        <w:t xml:space="preserve"> sanctions and other interventions have not been successful in modifying the pupil's behaviour. </w:t>
      </w:r>
    </w:p>
    <w:p w14:paraId="3718F7BF" w14:textId="77777777" w:rsidR="003D5ECB" w:rsidRPr="007D214E" w:rsidRDefault="003D5ECB" w:rsidP="003D5ECB">
      <w:pPr>
        <w:spacing w:after="0" w:line="240" w:lineRule="auto"/>
      </w:pPr>
    </w:p>
    <w:p w14:paraId="53E518F3" w14:textId="090F2CEE" w:rsidR="003D5ECB" w:rsidRPr="007D214E" w:rsidRDefault="003D5ECB" w:rsidP="003D5ECB">
      <w:pPr>
        <w:spacing w:after="0" w:line="240" w:lineRule="auto"/>
      </w:pPr>
      <w:r w:rsidRPr="007D214E">
        <w:t>This is not an exhaustive list and there ma</w:t>
      </w:r>
      <w:r w:rsidR="00CC52B1" w:rsidRPr="007D214E">
        <w:t>y be other situations where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 Manager </w:t>
      </w:r>
      <w:r w:rsidRPr="007D214E">
        <w:t xml:space="preserve">makes the judgement that exclusion is an appropriate sanction. </w:t>
      </w:r>
    </w:p>
    <w:p w14:paraId="1DC086EE" w14:textId="4868C6F0" w:rsidR="003D5ECB" w:rsidRPr="007D214E" w:rsidRDefault="009A5994" w:rsidP="003D5ECB">
      <w:pPr>
        <w:spacing w:after="0" w:line="240" w:lineRule="auto"/>
      </w:pPr>
      <w:r>
        <w:br/>
      </w:r>
      <w:r w:rsidR="00CC52B1" w:rsidRPr="007D214E">
        <w:t xml:space="preserve">At times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 Manager</w:t>
      </w:r>
      <w:r w:rsidR="003D5ECB" w:rsidRPr="007D214E">
        <w:t xml:space="preserve"> will decide not to use the extreme sanction of an exclusion but will decide that a </w:t>
      </w:r>
      <w:r w:rsidR="005E5AE8">
        <w:t>Behaviour</w:t>
      </w:r>
      <w:r w:rsidR="003D5ECB" w:rsidRPr="007D214E">
        <w:t xml:space="preserve"> Support Plan should be drawn up to try</w:t>
      </w:r>
      <w:r w:rsidR="005A2026" w:rsidRPr="007D214E">
        <w:t xml:space="preserve"> to</w:t>
      </w:r>
      <w:r w:rsidR="003D5ECB" w:rsidRPr="007D214E">
        <w:t xml:space="preserve"> avoid the sanction of an exclusion in the </w:t>
      </w:r>
      <w:r w:rsidR="003D5ECB" w:rsidRPr="007D214E">
        <w:lastRenderedPageBreak/>
        <w:t>future. This might be accompanied by an internal exclusion.</w:t>
      </w:r>
      <w:r>
        <w:br/>
      </w:r>
    </w:p>
    <w:p w14:paraId="7E050DBB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Exclusion procedure </w:t>
      </w:r>
    </w:p>
    <w:p w14:paraId="22ECC4C2" w14:textId="2CB35369" w:rsidR="003D5ECB" w:rsidRPr="007D214E" w:rsidRDefault="009A5994" w:rsidP="003D5ECB">
      <w:pPr>
        <w:spacing w:after="0" w:line="240" w:lineRule="auto"/>
      </w:pPr>
      <w:r>
        <w:br/>
      </w:r>
      <w:r w:rsidR="003D5ECB" w:rsidRPr="007D214E">
        <w:t xml:space="preserve">Most exclusions are of a fixed term nature and are of short duration (usually between one and three days). </w:t>
      </w:r>
      <w:r w:rsidR="00CC52B1" w:rsidRPr="007D214E">
        <w:t>This will be discussed first with the school and then parents if there</w:t>
      </w:r>
      <w:r w:rsidR="003D5ECB" w:rsidRPr="007D214E">
        <w:t xml:space="preserve"> </w:t>
      </w:r>
      <w:r w:rsidR="00CC52B1" w:rsidRPr="007D214E">
        <w:t xml:space="preserve">is mutual agreement that exclusion is necessary. If a child is excluded on more than one occasion, the </w:t>
      </w:r>
      <w:r w:rsidR="005A2026" w:rsidRPr="007D214E">
        <w:t>SKA</w:t>
      </w:r>
      <w:r w:rsidR="00CC792D" w:rsidRPr="007D214E">
        <w:t>PE</w:t>
      </w:r>
      <w:r w:rsidR="00CC52B1" w:rsidRPr="007D214E">
        <w:t xml:space="preserve"> reserves the right to terminate any contractual agreement with the school for that particular child if the placement is clearly not working. ( See Permanent exclusion below.)</w:t>
      </w:r>
    </w:p>
    <w:p w14:paraId="704509D6" w14:textId="77777777" w:rsidR="003D5ECB" w:rsidRPr="007D214E" w:rsidRDefault="003D5ECB" w:rsidP="003D5ECB">
      <w:pPr>
        <w:spacing w:after="0" w:line="240" w:lineRule="auto"/>
      </w:pPr>
    </w:p>
    <w:p w14:paraId="23973BE6" w14:textId="506F21C4" w:rsidR="003D5ECB" w:rsidRPr="007D214E" w:rsidRDefault="00CC52B1" w:rsidP="003D5ECB">
      <w:pPr>
        <w:spacing w:after="0" w:line="240" w:lineRule="auto"/>
      </w:pPr>
      <w:r w:rsidRPr="007D214E">
        <w:t xml:space="preserve">A </w:t>
      </w:r>
      <w:r w:rsidR="005A2026" w:rsidRPr="007D214E">
        <w:t>‘</w:t>
      </w:r>
      <w:r w:rsidRPr="007D214E">
        <w:t xml:space="preserve">return to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Pr="007D214E">
        <w:t>Centre</w:t>
      </w:r>
      <w:r w:rsidR="005A2026" w:rsidRPr="007D214E">
        <w:t>’</w:t>
      </w:r>
      <w:r w:rsidR="003D5ECB" w:rsidRPr="007D214E">
        <w:t xml:space="preserve"> meeting will be held following the expiry of the fixed term exclusi</w:t>
      </w:r>
      <w:r w:rsidRPr="007D214E">
        <w:t xml:space="preserve">on and this will involve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Pr="007D214E">
        <w:t xml:space="preserve">Centre Manger </w:t>
      </w:r>
      <w:r w:rsidR="003D5ECB" w:rsidRPr="007D214E">
        <w:t xml:space="preserve">and other staff where appropriate. During this meeting a </w:t>
      </w:r>
      <w:r w:rsidR="005E5AE8">
        <w:t xml:space="preserve">Behaviour </w:t>
      </w:r>
      <w:r w:rsidR="003D5ECB" w:rsidRPr="007D214E">
        <w:t xml:space="preserve">Support Plan will be drawn up, which will include a review date. </w:t>
      </w:r>
    </w:p>
    <w:p w14:paraId="7BE1A26B" w14:textId="77777777" w:rsidR="003D5ECB" w:rsidRPr="007D214E" w:rsidRDefault="003D5ECB" w:rsidP="003D5ECB">
      <w:pPr>
        <w:spacing w:after="0" w:line="240" w:lineRule="auto"/>
      </w:pPr>
    </w:p>
    <w:p w14:paraId="1A20E819" w14:textId="77777777" w:rsidR="003D5ECB" w:rsidRPr="007D214E" w:rsidRDefault="003D5ECB" w:rsidP="003D5ECB">
      <w:pPr>
        <w:spacing w:after="0" w:line="240" w:lineRule="auto"/>
      </w:pPr>
      <w:r w:rsidRPr="007D214E">
        <w:t xml:space="preserve">Records relating to exclusions will be stored confidentially. </w:t>
      </w:r>
    </w:p>
    <w:p w14:paraId="7B74B90E" w14:textId="77777777" w:rsidR="003D5ECB" w:rsidRPr="007D214E" w:rsidRDefault="003D5ECB" w:rsidP="003D5ECB">
      <w:pPr>
        <w:spacing w:after="0" w:line="240" w:lineRule="auto"/>
      </w:pPr>
    </w:p>
    <w:p w14:paraId="47EC5435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Permanent Exclusion </w:t>
      </w:r>
    </w:p>
    <w:p w14:paraId="5067547D" w14:textId="4AC618D4" w:rsidR="003D5ECB" w:rsidRPr="007D214E" w:rsidRDefault="009A5994" w:rsidP="003D5ECB">
      <w:pPr>
        <w:spacing w:after="0" w:line="240" w:lineRule="auto"/>
      </w:pPr>
      <w:r>
        <w:br/>
      </w:r>
      <w:r w:rsidR="003D5ECB" w:rsidRPr="007D214E">
        <w:t>The decision to exclude a pupil permanently is a ser</w:t>
      </w:r>
      <w:r w:rsidR="00CC52B1" w:rsidRPr="007D214E">
        <w:t xml:space="preserve">ious one. </w:t>
      </w:r>
    </w:p>
    <w:p w14:paraId="27211415" w14:textId="77777777" w:rsidR="003D5ECB" w:rsidRPr="007D214E" w:rsidRDefault="003D5ECB" w:rsidP="003D5ECB">
      <w:pPr>
        <w:spacing w:after="0" w:line="240" w:lineRule="auto"/>
      </w:pPr>
    </w:p>
    <w:p w14:paraId="3B0C26D9" w14:textId="5F4194DF" w:rsidR="001B776D" w:rsidRPr="007D214E" w:rsidRDefault="003D5ECB" w:rsidP="001B776D">
      <w:pPr>
        <w:pStyle w:val="ListParagraph"/>
        <w:numPr>
          <w:ilvl w:val="0"/>
          <w:numId w:val="11"/>
        </w:numPr>
        <w:spacing w:after="0" w:line="240" w:lineRule="auto"/>
      </w:pPr>
      <w:r w:rsidRPr="007D214E">
        <w:t>The first is a final, formal step in a concerted process for dealing with disciplinary offences following the use of a wide range of other strategies, which have been used without success. It is an acknowledgement that all available strategies have been exhausted and is used as a last resort. This would include persistent and defiant misbehaviour including bullying (which would include racist or homophobic bullying) or repeated possession and/or</w:t>
      </w:r>
      <w:r w:rsidR="00CC52B1" w:rsidRPr="007D214E">
        <w:t xml:space="preserve"> use of an illegal drug on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</w:t>
      </w:r>
      <w:r w:rsidR="008541E5" w:rsidRPr="007D214E">
        <w:t xml:space="preserve"> </w:t>
      </w:r>
      <w:r w:rsidRPr="007D214E">
        <w:t xml:space="preserve">premises. </w:t>
      </w:r>
    </w:p>
    <w:p w14:paraId="5C3B15AB" w14:textId="77777777" w:rsidR="001B776D" w:rsidRPr="007D214E" w:rsidRDefault="003D5ECB" w:rsidP="003D5ECB">
      <w:pPr>
        <w:pStyle w:val="ListParagraph"/>
        <w:numPr>
          <w:ilvl w:val="0"/>
          <w:numId w:val="11"/>
        </w:numPr>
        <w:spacing w:after="0" w:line="240" w:lineRule="auto"/>
      </w:pPr>
      <w:r w:rsidRPr="007D214E">
        <w:t xml:space="preserve">The second is where there are exceptional circumstances and it is not appropriate to implement other strategies and where it could be appropriate to permanently exclude a pupil for a first or 'one off' offence. These might include: </w:t>
      </w:r>
    </w:p>
    <w:p w14:paraId="61BB1BDC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>Serious actual or threatened violence against another pupil or a member of staff</w:t>
      </w:r>
    </w:p>
    <w:p w14:paraId="62289F7C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Sexual abuse or assault </w:t>
      </w:r>
    </w:p>
    <w:p w14:paraId="4B7B4CB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Supplying an illegal drug </w:t>
      </w:r>
    </w:p>
    <w:p w14:paraId="543AB4D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Carrying an Offensive Weapon (Offensive weapons are defined in the Prevention of Crime Act 1993 as "any article made or adapted for causing injury to the person; or intended by the person having it with him for such use by him". </w:t>
      </w:r>
    </w:p>
    <w:p w14:paraId="6B3863F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Arson </w:t>
      </w:r>
    </w:p>
    <w:p w14:paraId="6D5FB59F" w14:textId="77777777" w:rsidR="003D5ECB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Behaviour which poses a significant risk to the child's own safety. </w:t>
      </w:r>
    </w:p>
    <w:p w14:paraId="0BC78C47" w14:textId="77777777" w:rsidR="003D5ECB" w:rsidRPr="007D214E" w:rsidRDefault="003D5ECB" w:rsidP="003D5ECB">
      <w:pPr>
        <w:spacing w:after="0" w:line="240" w:lineRule="auto"/>
      </w:pPr>
    </w:p>
    <w:p w14:paraId="015D287C" w14:textId="77777777" w:rsidR="003D5ECB" w:rsidRPr="007D214E" w:rsidRDefault="003D5ECB" w:rsidP="003D5ECB">
      <w:pPr>
        <w:spacing w:after="0" w:line="240" w:lineRule="auto"/>
      </w:pPr>
      <w:r w:rsidRPr="007D214E">
        <w:t xml:space="preserve">The </w:t>
      </w:r>
      <w:r w:rsidR="001B776D" w:rsidRPr="007D214E">
        <w:t xml:space="preserve">Centre </w:t>
      </w:r>
      <w:r w:rsidRPr="007D214E">
        <w:t xml:space="preserve">will involve the police for any relevant offences. These instances are not exhaustive but </w:t>
      </w:r>
    </w:p>
    <w:p w14:paraId="6DE6C25C" w14:textId="77777777" w:rsidR="003D5ECB" w:rsidRPr="007D214E" w:rsidRDefault="003D5ECB" w:rsidP="003D5ECB">
      <w:pPr>
        <w:spacing w:after="0" w:line="240" w:lineRule="auto"/>
      </w:pPr>
      <w:r w:rsidRPr="007D214E">
        <w:t>indicate the severity of such offences and the fact that such behaviour seriously affects the discipli</w:t>
      </w:r>
      <w:r w:rsidR="00CC52B1" w:rsidRPr="007D214E">
        <w:t>ne and well being of the Centre.</w:t>
      </w:r>
      <w:r w:rsidRPr="007D214E">
        <w:t xml:space="preserve"> </w:t>
      </w:r>
    </w:p>
    <w:p w14:paraId="48BB2ECC" w14:textId="77777777" w:rsidR="003D5ECB" w:rsidRPr="007D214E" w:rsidRDefault="003D5ECB" w:rsidP="003D5ECB">
      <w:pPr>
        <w:spacing w:after="0" w:line="240" w:lineRule="auto"/>
      </w:pPr>
    </w:p>
    <w:p w14:paraId="4FFF125D" w14:textId="7CE9016E" w:rsidR="003D5ECB" w:rsidRPr="007D214E" w:rsidRDefault="001B776D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General factors the </w:t>
      </w:r>
      <w:r w:rsidR="00CC792D" w:rsidRPr="007D214E">
        <w:rPr>
          <w:b/>
        </w:rPr>
        <w:t>C</w:t>
      </w:r>
      <w:r w:rsidRPr="007D214E">
        <w:rPr>
          <w:b/>
        </w:rPr>
        <w:t xml:space="preserve">entre </w:t>
      </w:r>
      <w:r w:rsidR="003D5ECB" w:rsidRPr="007D214E">
        <w:rPr>
          <w:b/>
        </w:rPr>
        <w:t xml:space="preserve">considers before making a decision to exclude </w:t>
      </w:r>
    </w:p>
    <w:p w14:paraId="077053DA" w14:textId="77777777" w:rsidR="003D5ECB" w:rsidRPr="007D214E" w:rsidRDefault="003D5ECB" w:rsidP="003D5ECB">
      <w:pPr>
        <w:spacing w:after="0" w:line="240" w:lineRule="auto"/>
      </w:pPr>
    </w:p>
    <w:p w14:paraId="69F6932B" w14:textId="351A0022" w:rsidR="001B776D" w:rsidRPr="007D214E" w:rsidRDefault="003D5ECB" w:rsidP="003D5ECB">
      <w:pPr>
        <w:spacing w:after="0" w:line="240" w:lineRule="auto"/>
      </w:pPr>
      <w:r w:rsidRPr="007D214E">
        <w:t xml:space="preserve">Exclusion will not be imposed instantly unless there is an immediate threat to the safety of others </w:t>
      </w:r>
      <w:r w:rsidR="00CC52B1" w:rsidRPr="007D214E">
        <w:t>at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</w:t>
      </w:r>
      <w:r w:rsidRPr="007D214E">
        <w:t xml:space="preserve"> or the pupil concerned. Before deciding whether to exclude a pupil either permanently or for a fixed period the </w:t>
      </w:r>
      <w:r w:rsidR="00CC52B1" w:rsidRPr="007D214E">
        <w:t>Centre Manager</w:t>
      </w:r>
      <w:r w:rsidR="00E81685" w:rsidRPr="007D214E">
        <w:t>/school staff</w:t>
      </w:r>
      <w:r w:rsidR="00CC52B1" w:rsidRPr="007D214E">
        <w:t xml:space="preserve"> </w:t>
      </w:r>
      <w:r w:rsidRPr="007D214E">
        <w:t xml:space="preserve">will: </w:t>
      </w:r>
    </w:p>
    <w:p w14:paraId="3378CE56" w14:textId="77777777" w:rsidR="001B776D" w:rsidRPr="007D214E" w:rsidRDefault="001B776D" w:rsidP="00CC52B1">
      <w:pPr>
        <w:pStyle w:val="ListParagraph"/>
        <w:spacing w:after="0" w:line="240" w:lineRule="auto"/>
        <w:ind w:left="1080"/>
      </w:pPr>
    </w:p>
    <w:p w14:paraId="3C907A6E" w14:textId="77777777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lastRenderedPageBreak/>
        <w:t xml:space="preserve">Ensure appropriate investigations have been carried out </w:t>
      </w:r>
    </w:p>
    <w:p w14:paraId="0DB5A8DA" w14:textId="77777777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 xml:space="preserve">Consider all the evidence available to support the allegations taking into account the Behaviour Policy, Equal Opportunity and Race Equality Policies </w:t>
      </w:r>
    </w:p>
    <w:p w14:paraId="0D1B7356" w14:textId="43F95613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>Allow the pupil to give her/his</w:t>
      </w:r>
      <w:r w:rsidR="00CC792D" w:rsidRPr="007D214E">
        <w:t>/their</w:t>
      </w:r>
      <w:r w:rsidRPr="007D214E">
        <w:t xml:space="preserve"> version of events </w:t>
      </w:r>
    </w:p>
    <w:p w14:paraId="7124704C" w14:textId="77777777" w:rsidR="003D5ECB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 xml:space="preserve">Explore the wider context, taking into consideration how much the incident may have been provoked (for example by bullying or by racial or sexual harassment). </w:t>
      </w:r>
    </w:p>
    <w:p w14:paraId="1DF50D72" w14:textId="77777777" w:rsidR="003D5ECB" w:rsidRPr="007D214E" w:rsidRDefault="003D5ECB" w:rsidP="003D5ECB">
      <w:pPr>
        <w:spacing w:after="0" w:line="240" w:lineRule="auto"/>
      </w:pPr>
    </w:p>
    <w:p w14:paraId="5D118F60" w14:textId="559672B8" w:rsidR="003D5ECB" w:rsidRDefault="003E6D9C" w:rsidP="003D5ECB">
      <w:pPr>
        <w:spacing w:after="0" w:line="240" w:lineRule="auto"/>
      </w:pPr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6B6E4788" wp14:editId="4F811C89">
            <wp:simplePos x="0" y="0"/>
            <wp:positionH relativeFrom="leftMargin">
              <wp:posOffset>1446213</wp:posOffset>
            </wp:positionH>
            <wp:positionV relativeFrom="paragraph">
              <wp:posOffset>259398</wp:posOffset>
            </wp:positionV>
            <wp:extent cx="250190" cy="715645"/>
            <wp:effectExtent l="0" t="4128" r="0" b="0"/>
            <wp:wrapNone/>
            <wp:docPr id="387976738" name="Picture 38797673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76738" name="Picture 387976738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3" t="11121" r="39621" b="151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1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CB" w:rsidRPr="007D214E">
        <w:t xml:space="preserve">If the </w:t>
      </w:r>
      <w:r w:rsidR="00026F1D" w:rsidRPr="007D214E">
        <w:t>SKA</w:t>
      </w:r>
      <w:r w:rsidR="00C205B4" w:rsidRPr="007D214E">
        <w:t>PE</w:t>
      </w:r>
      <w:r w:rsidR="00026F1D" w:rsidRPr="007D214E">
        <w:t xml:space="preserve"> </w:t>
      </w:r>
      <w:r w:rsidR="00E81685" w:rsidRPr="007D214E">
        <w:t>Centre Manager along with school staff are</w:t>
      </w:r>
      <w:r w:rsidR="003D5ECB" w:rsidRPr="007D214E">
        <w:t xml:space="preserve"> satisfied that on the balance of probabilities the pupil did what he/she is alleged to have done, then exclusion will be the outcome. </w:t>
      </w:r>
    </w:p>
    <w:p w14:paraId="303324B7" w14:textId="23A95251" w:rsidR="003E6D9C" w:rsidRDefault="00D033F9" w:rsidP="003E6D9C">
      <w:pPr>
        <w:tabs>
          <w:tab w:val="left" w:pos="6940"/>
        </w:tabs>
        <w:spacing w:after="0" w:line="240" w:lineRule="auto"/>
      </w:pPr>
      <w:r>
        <w:br/>
      </w:r>
      <w:r w:rsidR="003E6D9C">
        <w:t xml:space="preserve">Signed:  </w:t>
      </w:r>
      <w:r w:rsidR="003E6D9C">
        <w:tab/>
      </w:r>
      <w:r w:rsidR="00B37C44">
        <w:t xml:space="preserve">Date: </w:t>
      </w:r>
      <w:r w:rsidR="00997461">
        <w:t>0</w:t>
      </w:r>
      <w:r w:rsidR="00081D97">
        <w:t>7</w:t>
      </w:r>
      <w:r w:rsidR="00B37C44">
        <w:t>/0</w:t>
      </w:r>
      <w:r w:rsidR="00997461">
        <w:t>2</w:t>
      </w:r>
      <w:r w:rsidR="00B37C44">
        <w:t>/202</w:t>
      </w:r>
      <w:r w:rsidR="00081D97">
        <w:t>5</w:t>
      </w:r>
    </w:p>
    <w:p w14:paraId="35144B1C" w14:textId="77777777" w:rsidR="003E6D9C" w:rsidRDefault="003E6D9C" w:rsidP="003E6D9C">
      <w:pPr>
        <w:spacing w:after="0" w:line="240" w:lineRule="auto"/>
      </w:pPr>
    </w:p>
    <w:p w14:paraId="669247B6" w14:textId="77777777" w:rsidR="003E6D9C" w:rsidRDefault="003E6D9C" w:rsidP="003E6D9C">
      <w:pPr>
        <w:spacing w:after="0" w:line="240" w:lineRule="auto"/>
      </w:pPr>
      <w:r>
        <w:t>Print Name: L. James</w:t>
      </w:r>
    </w:p>
    <w:p w14:paraId="14D60974" w14:textId="7383809D" w:rsidR="003E6D9C" w:rsidRDefault="003E6D9C" w:rsidP="003E6D9C">
      <w:pPr>
        <w:spacing w:after="0" w:line="240" w:lineRule="auto"/>
      </w:pPr>
    </w:p>
    <w:p w14:paraId="7235760A" w14:textId="77777777" w:rsidR="003E6D9C" w:rsidRDefault="003E6D9C" w:rsidP="003E6D9C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07FE41BE" w14:textId="05A97C0D" w:rsidR="003E6D9C" w:rsidRDefault="003E6D9C" w:rsidP="003E6D9C">
      <w:pPr>
        <w:spacing w:after="0" w:line="240" w:lineRule="auto"/>
      </w:pPr>
      <w:r>
        <w:t>Review Date: February 202</w:t>
      </w:r>
      <w:r w:rsidR="00997461">
        <w:t>6</w:t>
      </w:r>
    </w:p>
    <w:p w14:paraId="2DB9E04F" w14:textId="402CBCE9" w:rsidR="00D033F9" w:rsidRPr="007D214E" w:rsidRDefault="00D033F9" w:rsidP="003E6D9C">
      <w:pPr>
        <w:spacing w:after="0" w:line="240" w:lineRule="auto"/>
      </w:pPr>
    </w:p>
    <w:p w14:paraId="537ACF89" w14:textId="77777777" w:rsidR="00D033F9" w:rsidRPr="007D214E" w:rsidRDefault="00D033F9" w:rsidP="003D5ECB">
      <w:pPr>
        <w:spacing w:after="0" w:line="240" w:lineRule="auto"/>
      </w:pPr>
    </w:p>
    <w:p w14:paraId="05B6423A" w14:textId="77777777" w:rsidR="003D5ECB" w:rsidRPr="007D214E" w:rsidRDefault="003D5ECB" w:rsidP="003D5ECB">
      <w:pPr>
        <w:spacing w:after="0" w:line="240" w:lineRule="auto"/>
      </w:pPr>
      <w:r w:rsidRPr="007D214E">
        <w:t xml:space="preserve"> </w:t>
      </w:r>
    </w:p>
    <w:p w14:paraId="3C175136" w14:textId="77777777" w:rsidR="003D5ECB" w:rsidRPr="007D214E" w:rsidRDefault="003D5ECB" w:rsidP="003D5ECB">
      <w:pPr>
        <w:spacing w:after="0" w:line="240" w:lineRule="auto"/>
      </w:pPr>
    </w:p>
    <w:p w14:paraId="6593498D" w14:textId="77777777" w:rsidR="005B6A05" w:rsidRPr="007D214E" w:rsidRDefault="005B6A05" w:rsidP="00A442FF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5B6A05" w:rsidRPr="007D214E" w14:paraId="213E484C" w14:textId="77777777" w:rsidTr="00D33602">
        <w:tc>
          <w:tcPr>
            <w:tcW w:w="1242" w:type="dxa"/>
          </w:tcPr>
          <w:p w14:paraId="5E798442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 xml:space="preserve">Date </w:t>
            </w:r>
          </w:p>
        </w:tc>
        <w:tc>
          <w:tcPr>
            <w:tcW w:w="5954" w:type="dxa"/>
          </w:tcPr>
          <w:p w14:paraId="76D3B03D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321D1351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207AC758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Revision Number</w:t>
            </w:r>
          </w:p>
        </w:tc>
      </w:tr>
      <w:tr w:rsidR="005B6A05" w:rsidRPr="007D214E" w14:paraId="3FE1AB0C" w14:textId="77777777" w:rsidTr="00D33602">
        <w:tc>
          <w:tcPr>
            <w:tcW w:w="1242" w:type="dxa"/>
          </w:tcPr>
          <w:p w14:paraId="6D685077" w14:textId="57277065" w:rsidR="005B6A05" w:rsidRPr="007D214E" w:rsidRDefault="00B160A3" w:rsidP="00A442FF">
            <w:r w:rsidRPr="007D214E">
              <w:t>31/01/23</w:t>
            </w:r>
          </w:p>
        </w:tc>
        <w:tc>
          <w:tcPr>
            <w:tcW w:w="5954" w:type="dxa"/>
          </w:tcPr>
          <w:p w14:paraId="55E3E2A9" w14:textId="1E1D0658" w:rsidR="005B6A05" w:rsidRPr="007D214E" w:rsidRDefault="00B160A3" w:rsidP="00A442FF">
            <w:r w:rsidRPr="007D214E">
              <w:t>Initial policy</w:t>
            </w:r>
          </w:p>
        </w:tc>
        <w:tc>
          <w:tcPr>
            <w:tcW w:w="1843" w:type="dxa"/>
          </w:tcPr>
          <w:p w14:paraId="227B49EF" w14:textId="1F2D71C2" w:rsidR="005B6A05" w:rsidRPr="007D214E" w:rsidRDefault="00B160A3" w:rsidP="00A442FF">
            <w:r w:rsidRPr="007D214E">
              <w:t>K Watson</w:t>
            </w:r>
          </w:p>
        </w:tc>
        <w:tc>
          <w:tcPr>
            <w:tcW w:w="1133" w:type="dxa"/>
          </w:tcPr>
          <w:p w14:paraId="6ED015CF" w14:textId="065162CD" w:rsidR="005B6A05" w:rsidRPr="007D214E" w:rsidRDefault="00B160A3" w:rsidP="00A442FF">
            <w:r w:rsidRPr="007D214E">
              <w:t>01</w:t>
            </w:r>
          </w:p>
        </w:tc>
      </w:tr>
      <w:tr w:rsidR="005B6A05" w:rsidRPr="007D214E" w14:paraId="07E091CE" w14:textId="77777777" w:rsidTr="00D33602">
        <w:tc>
          <w:tcPr>
            <w:tcW w:w="1242" w:type="dxa"/>
          </w:tcPr>
          <w:p w14:paraId="4F6BC725" w14:textId="40FD2FD3" w:rsidR="005B6A05" w:rsidRPr="007D214E" w:rsidRDefault="000E334A" w:rsidP="00A442FF">
            <w:r>
              <w:t>31/01/24</w:t>
            </w:r>
          </w:p>
        </w:tc>
        <w:tc>
          <w:tcPr>
            <w:tcW w:w="5954" w:type="dxa"/>
          </w:tcPr>
          <w:p w14:paraId="74C3C3D5" w14:textId="7329ABD1" w:rsidR="005B6A05" w:rsidRPr="007D214E" w:rsidRDefault="000E334A" w:rsidP="00A442FF">
            <w:r>
              <w:t>Policy Review</w:t>
            </w:r>
          </w:p>
        </w:tc>
        <w:tc>
          <w:tcPr>
            <w:tcW w:w="1843" w:type="dxa"/>
          </w:tcPr>
          <w:p w14:paraId="153CCA14" w14:textId="458B74B7" w:rsidR="005B6A05" w:rsidRPr="007D214E" w:rsidRDefault="000E334A" w:rsidP="00A442FF">
            <w:r>
              <w:t>K. Watson</w:t>
            </w:r>
          </w:p>
        </w:tc>
        <w:tc>
          <w:tcPr>
            <w:tcW w:w="1133" w:type="dxa"/>
          </w:tcPr>
          <w:p w14:paraId="582112F1" w14:textId="19B7B224" w:rsidR="005B6A05" w:rsidRPr="007D214E" w:rsidRDefault="002C584D" w:rsidP="00A442FF">
            <w:r>
              <w:t>02</w:t>
            </w:r>
          </w:p>
        </w:tc>
      </w:tr>
      <w:tr w:rsidR="005B6A05" w:rsidRPr="007D214E" w14:paraId="4CAC6B18" w14:textId="77777777" w:rsidTr="00D33602">
        <w:tc>
          <w:tcPr>
            <w:tcW w:w="1242" w:type="dxa"/>
          </w:tcPr>
          <w:p w14:paraId="4D462EAD" w14:textId="40FB8D55" w:rsidR="005B6A05" w:rsidRPr="007D214E" w:rsidRDefault="00997461" w:rsidP="00A442FF">
            <w:r>
              <w:t>02/02/24</w:t>
            </w:r>
          </w:p>
        </w:tc>
        <w:tc>
          <w:tcPr>
            <w:tcW w:w="5954" w:type="dxa"/>
          </w:tcPr>
          <w:p w14:paraId="18798E73" w14:textId="4C4FEED7" w:rsidR="005B6A05" w:rsidRPr="007D214E" w:rsidRDefault="00997461" w:rsidP="00A442FF">
            <w:r>
              <w:t>Policy Review</w:t>
            </w:r>
          </w:p>
        </w:tc>
        <w:tc>
          <w:tcPr>
            <w:tcW w:w="1843" w:type="dxa"/>
          </w:tcPr>
          <w:p w14:paraId="0A5A7EF6" w14:textId="1FC7F422" w:rsidR="005B6A05" w:rsidRPr="007D214E" w:rsidRDefault="00997461" w:rsidP="00A442FF">
            <w:r>
              <w:t>K. Watson</w:t>
            </w:r>
          </w:p>
        </w:tc>
        <w:tc>
          <w:tcPr>
            <w:tcW w:w="1133" w:type="dxa"/>
          </w:tcPr>
          <w:p w14:paraId="4CC56B26" w14:textId="35EA728A" w:rsidR="005B6A05" w:rsidRPr="007D214E" w:rsidRDefault="00997461" w:rsidP="00A442FF">
            <w:r>
              <w:t>03</w:t>
            </w:r>
          </w:p>
        </w:tc>
      </w:tr>
      <w:tr w:rsidR="005B6A05" w:rsidRPr="007D214E" w14:paraId="0AD76D33" w14:textId="77777777" w:rsidTr="00D33602">
        <w:tc>
          <w:tcPr>
            <w:tcW w:w="1242" w:type="dxa"/>
          </w:tcPr>
          <w:p w14:paraId="0D954CD7" w14:textId="0AE76682" w:rsidR="005B6A05" w:rsidRPr="007D214E" w:rsidRDefault="00081D97" w:rsidP="00A442FF">
            <w:r>
              <w:t>07/02/25</w:t>
            </w:r>
          </w:p>
        </w:tc>
        <w:tc>
          <w:tcPr>
            <w:tcW w:w="5954" w:type="dxa"/>
          </w:tcPr>
          <w:p w14:paraId="33B194C5" w14:textId="234F9197" w:rsidR="005B6A05" w:rsidRPr="007D214E" w:rsidRDefault="00081D97" w:rsidP="00A442FF">
            <w:r>
              <w:t>Policy Review</w:t>
            </w:r>
          </w:p>
        </w:tc>
        <w:tc>
          <w:tcPr>
            <w:tcW w:w="1843" w:type="dxa"/>
          </w:tcPr>
          <w:p w14:paraId="3EA51A0A" w14:textId="25FDB639" w:rsidR="005B6A05" w:rsidRPr="007D214E" w:rsidRDefault="00081D97" w:rsidP="00A442FF">
            <w:r>
              <w:t>K. Watson</w:t>
            </w:r>
          </w:p>
        </w:tc>
        <w:tc>
          <w:tcPr>
            <w:tcW w:w="1133" w:type="dxa"/>
          </w:tcPr>
          <w:p w14:paraId="5EE4CE9E" w14:textId="0B45B290" w:rsidR="005B6A05" w:rsidRPr="007D214E" w:rsidRDefault="00081D97" w:rsidP="00A442FF">
            <w:r>
              <w:t>04</w:t>
            </w:r>
          </w:p>
        </w:tc>
      </w:tr>
      <w:tr w:rsidR="005B6A05" w:rsidRPr="007D214E" w14:paraId="28C1BD8D" w14:textId="77777777" w:rsidTr="00D33602">
        <w:tc>
          <w:tcPr>
            <w:tcW w:w="1242" w:type="dxa"/>
          </w:tcPr>
          <w:p w14:paraId="0585034A" w14:textId="77777777" w:rsidR="005B6A05" w:rsidRPr="007D214E" w:rsidRDefault="005B6A05" w:rsidP="00A442FF"/>
        </w:tc>
        <w:tc>
          <w:tcPr>
            <w:tcW w:w="5954" w:type="dxa"/>
          </w:tcPr>
          <w:p w14:paraId="5ADBE57A" w14:textId="77777777" w:rsidR="005B6A05" w:rsidRPr="007D214E" w:rsidRDefault="005B6A05" w:rsidP="00A442FF"/>
        </w:tc>
        <w:tc>
          <w:tcPr>
            <w:tcW w:w="1843" w:type="dxa"/>
          </w:tcPr>
          <w:p w14:paraId="40FF70FB" w14:textId="77777777" w:rsidR="005B6A05" w:rsidRPr="007D214E" w:rsidRDefault="005B6A05" w:rsidP="00A442FF"/>
        </w:tc>
        <w:tc>
          <w:tcPr>
            <w:tcW w:w="1133" w:type="dxa"/>
          </w:tcPr>
          <w:p w14:paraId="229E2A19" w14:textId="77777777" w:rsidR="005B6A05" w:rsidRPr="007D214E" w:rsidRDefault="005B6A05" w:rsidP="00A442FF"/>
        </w:tc>
      </w:tr>
      <w:tr w:rsidR="005B6A05" w:rsidRPr="007D214E" w14:paraId="516A7E2A" w14:textId="77777777" w:rsidTr="00D33602">
        <w:tc>
          <w:tcPr>
            <w:tcW w:w="1242" w:type="dxa"/>
          </w:tcPr>
          <w:p w14:paraId="2B91941B" w14:textId="77777777" w:rsidR="005B6A05" w:rsidRPr="007D214E" w:rsidRDefault="005B6A05" w:rsidP="00A442FF"/>
        </w:tc>
        <w:tc>
          <w:tcPr>
            <w:tcW w:w="5954" w:type="dxa"/>
          </w:tcPr>
          <w:p w14:paraId="0AEB8709" w14:textId="77777777" w:rsidR="005B6A05" w:rsidRPr="007D214E" w:rsidRDefault="005B6A05" w:rsidP="00A442FF"/>
        </w:tc>
        <w:tc>
          <w:tcPr>
            <w:tcW w:w="1843" w:type="dxa"/>
          </w:tcPr>
          <w:p w14:paraId="08A812BB" w14:textId="77777777" w:rsidR="005B6A05" w:rsidRPr="007D214E" w:rsidRDefault="005B6A05" w:rsidP="00A442FF"/>
        </w:tc>
        <w:tc>
          <w:tcPr>
            <w:tcW w:w="1133" w:type="dxa"/>
          </w:tcPr>
          <w:p w14:paraId="32E334B9" w14:textId="77777777" w:rsidR="005B6A05" w:rsidRPr="007D214E" w:rsidRDefault="005B6A05" w:rsidP="00A442FF"/>
        </w:tc>
      </w:tr>
      <w:tr w:rsidR="005B6A05" w:rsidRPr="007D214E" w14:paraId="4073CF3B" w14:textId="77777777" w:rsidTr="00D33602">
        <w:tc>
          <w:tcPr>
            <w:tcW w:w="1242" w:type="dxa"/>
          </w:tcPr>
          <w:p w14:paraId="7D76ECBE" w14:textId="77777777" w:rsidR="005B6A05" w:rsidRPr="007D214E" w:rsidRDefault="005B6A05" w:rsidP="00A442FF"/>
        </w:tc>
        <w:tc>
          <w:tcPr>
            <w:tcW w:w="5954" w:type="dxa"/>
          </w:tcPr>
          <w:p w14:paraId="56652CE8" w14:textId="77777777" w:rsidR="005B6A05" w:rsidRPr="007D214E" w:rsidRDefault="005B6A05" w:rsidP="00A442FF"/>
        </w:tc>
        <w:tc>
          <w:tcPr>
            <w:tcW w:w="1843" w:type="dxa"/>
          </w:tcPr>
          <w:p w14:paraId="0278B21A" w14:textId="77777777" w:rsidR="005B6A05" w:rsidRPr="007D214E" w:rsidRDefault="005B6A05" w:rsidP="00A442FF"/>
        </w:tc>
        <w:tc>
          <w:tcPr>
            <w:tcW w:w="1133" w:type="dxa"/>
          </w:tcPr>
          <w:p w14:paraId="6B553F8C" w14:textId="77777777" w:rsidR="005B6A05" w:rsidRPr="007D214E" w:rsidRDefault="005B6A05" w:rsidP="00A442FF"/>
        </w:tc>
      </w:tr>
      <w:tr w:rsidR="005B6A05" w:rsidRPr="007D214E" w14:paraId="125ED0A0" w14:textId="77777777" w:rsidTr="00D33602">
        <w:tc>
          <w:tcPr>
            <w:tcW w:w="1242" w:type="dxa"/>
          </w:tcPr>
          <w:p w14:paraId="35E1CE18" w14:textId="77777777" w:rsidR="005B6A05" w:rsidRPr="007D214E" w:rsidRDefault="005B6A05" w:rsidP="00A442FF"/>
        </w:tc>
        <w:tc>
          <w:tcPr>
            <w:tcW w:w="5954" w:type="dxa"/>
          </w:tcPr>
          <w:p w14:paraId="32AC4962" w14:textId="77777777" w:rsidR="005B6A05" w:rsidRPr="007D214E" w:rsidRDefault="005B6A05" w:rsidP="00A442FF"/>
        </w:tc>
        <w:tc>
          <w:tcPr>
            <w:tcW w:w="1843" w:type="dxa"/>
          </w:tcPr>
          <w:p w14:paraId="16880634" w14:textId="77777777" w:rsidR="005B6A05" w:rsidRPr="007D214E" w:rsidRDefault="005B6A05" w:rsidP="00A442FF"/>
        </w:tc>
        <w:tc>
          <w:tcPr>
            <w:tcW w:w="1133" w:type="dxa"/>
          </w:tcPr>
          <w:p w14:paraId="7B62A4F2" w14:textId="77777777" w:rsidR="005B6A05" w:rsidRPr="007D214E" w:rsidRDefault="005B6A05" w:rsidP="00A442FF"/>
        </w:tc>
      </w:tr>
      <w:tr w:rsidR="005B6A05" w:rsidRPr="007D214E" w14:paraId="46F2C581" w14:textId="77777777" w:rsidTr="00D33602">
        <w:tc>
          <w:tcPr>
            <w:tcW w:w="1242" w:type="dxa"/>
          </w:tcPr>
          <w:p w14:paraId="5A765594" w14:textId="77777777" w:rsidR="005B6A05" w:rsidRPr="007D214E" w:rsidRDefault="005B6A05" w:rsidP="00A442FF"/>
        </w:tc>
        <w:tc>
          <w:tcPr>
            <w:tcW w:w="5954" w:type="dxa"/>
          </w:tcPr>
          <w:p w14:paraId="08BDE53D" w14:textId="77777777" w:rsidR="005B6A05" w:rsidRPr="007D214E" w:rsidRDefault="005B6A05" w:rsidP="00A442FF"/>
        </w:tc>
        <w:tc>
          <w:tcPr>
            <w:tcW w:w="1843" w:type="dxa"/>
          </w:tcPr>
          <w:p w14:paraId="780FF9CC" w14:textId="77777777" w:rsidR="005B6A05" w:rsidRPr="007D214E" w:rsidRDefault="005B6A05" w:rsidP="00A442FF"/>
        </w:tc>
        <w:tc>
          <w:tcPr>
            <w:tcW w:w="1133" w:type="dxa"/>
          </w:tcPr>
          <w:p w14:paraId="17EF007F" w14:textId="77777777" w:rsidR="005B6A05" w:rsidRPr="007D214E" w:rsidRDefault="005B6A05" w:rsidP="00A442FF"/>
        </w:tc>
      </w:tr>
    </w:tbl>
    <w:p w14:paraId="525F989A" w14:textId="1911E8D6" w:rsidR="00026F1D" w:rsidRPr="007D214E" w:rsidRDefault="00E81685" w:rsidP="00D033F9">
      <w:pPr>
        <w:spacing w:after="0" w:line="240" w:lineRule="auto"/>
      </w:pPr>
      <w:r w:rsidRPr="007D214E">
        <w:t xml:space="preserve"> </w:t>
      </w:r>
    </w:p>
    <w:sectPr w:rsidR="00026F1D" w:rsidRPr="007D214E" w:rsidSect="00C07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0C26" w14:textId="77777777" w:rsidR="0038552A" w:rsidRDefault="0038552A" w:rsidP="003058A2">
      <w:pPr>
        <w:spacing w:after="0" w:line="240" w:lineRule="auto"/>
      </w:pPr>
      <w:r>
        <w:separator/>
      </w:r>
    </w:p>
  </w:endnote>
  <w:endnote w:type="continuationSeparator" w:id="0">
    <w:p w14:paraId="1C0727C2" w14:textId="77777777" w:rsidR="0038552A" w:rsidRDefault="0038552A" w:rsidP="003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8FA3" w14:textId="77777777" w:rsidR="002333CE" w:rsidRDefault="00233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7C51" w14:textId="77777777" w:rsidR="0032405D" w:rsidRDefault="0032405D" w:rsidP="0032405D">
    <w:pPr>
      <w:pStyle w:val="Footer"/>
      <w:jc w:val="right"/>
      <w:rPr>
        <w:b/>
        <w:bCs/>
        <w:color w:val="595959" w:themeColor="text1" w:themeTint="A6"/>
      </w:rPr>
    </w:pPr>
  </w:p>
  <w:p w14:paraId="765FBABB" w14:textId="77777777" w:rsidR="00D914B3" w:rsidRDefault="007D214E" w:rsidP="00D914B3">
    <w:pPr>
      <w:pStyle w:val="Footer"/>
      <w:ind w:firstLine="4320"/>
      <w:jc w:val="center"/>
      <w:rPr>
        <w:b/>
        <w:bCs/>
        <w:color w:val="595959" w:themeColor="text1" w:themeTint="A6"/>
      </w:rPr>
    </w:pPr>
    <w:r w:rsidRPr="0032405D">
      <w:rPr>
        <w:b/>
        <w:bCs/>
        <w:noProof/>
        <w:color w:val="595959" w:themeColor="text1" w:themeTint="A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B0EF2" wp14:editId="7EBDD2F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CD7889" w14:textId="77777777" w:rsidR="007D214E" w:rsidRDefault="007D214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0EF2" id="Rectangle 8" o:spid="_x0000_s1026" style="position:absolute;left:0;text-align:left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DCD7889" w14:textId="77777777" w:rsidR="007D214E" w:rsidRDefault="007D214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7A83A80B" w14:textId="0474853D" w:rsidR="003058A2" w:rsidRPr="00675364" w:rsidRDefault="00D914B3" w:rsidP="00675364">
    <w:pPr>
      <w:pStyle w:val="Footer"/>
      <w:tabs>
        <w:tab w:val="left" w:pos="7577"/>
      </w:tabs>
      <w:ind w:firstLine="4320"/>
      <w:jc w:val="center"/>
      <w:rPr>
        <w:b/>
        <w:bCs/>
        <w:color w:val="595959" w:themeColor="text1" w:themeTint="A6"/>
        <w:sz w:val="20"/>
        <w:szCs w:val="20"/>
      </w:rPr>
    </w:pPr>
    <w:r>
      <w:rPr>
        <w:b/>
        <w:bCs/>
        <w:color w:val="595959" w:themeColor="text1" w:themeTint="A6"/>
      </w:rPr>
      <w:tab/>
    </w:r>
    <w:r w:rsidR="00675364">
      <w:rPr>
        <w:b/>
        <w:bCs/>
        <w:color w:val="595959" w:themeColor="text1" w:themeTint="A6"/>
      </w:rPr>
      <w:t xml:space="preserve">                                            </w:t>
    </w:r>
    <w:r w:rsidR="00675364" w:rsidRPr="00675364">
      <w:rPr>
        <w:b/>
        <w:bCs/>
        <w:color w:val="595959" w:themeColor="text1" w:themeTint="A6"/>
        <w:sz w:val="20"/>
        <w:szCs w:val="20"/>
      </w:rPr>
      <w:t xml:space="preserve">P03 Exclusion Policy- </w:t>
    </w:r>
    <w:r w:rsidR="002333CE">
      <w:rPr>
        <w:b/>
        <w:bCs/>
        <w:color w:val="595959" w:themeColor="text1" w:themeTint="A6"/>
        <w:sz w:val="20"/>
        <w:szCs w:val="20"/>
      </w:rPr>
      <w:t>February</w:t>
    </w:r>
    <w:r w:rsidR="00675364" w:rsidRPr="00675364">
      <w:rPr>
        <w:b/>
        <w:bCs/>
        <w:color w:val="595959" w:themeColor="text1" w:themeTint="A6"/>
        <w:sz w:val="20"/>
        <w:szCs w:val="20"/>
      </w:rPr>
      <w:t xml:space="preserve"> 202</w:t>
    </w:r>
    <w:r w:rsidR="002333CE">
      <w:rPr>
        <w:b/>
        <w:bCs/>
        <w:color w:val="595959" w:themeColor="text1" w:themeTint="A6"/>
        <w:sz w:val="20"/>
        <w:szCs w:val="20"/>
      </w:rPr>
      <w:t>5</w:t>
    </w:r>
    <w:r w:rsidR="00675364" w:rsidRPr="00675364">
      <w:rPr>
        <w:b/>
        <w:bCs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9B25" w14:textId="77777777" w:rsidR="002333CE" w:rsidRDefault="0023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5520" w14:textId="77777777" w:rsidR="0038552A" w:rsidRDefault="0038552A" w:rsidP="003058A2">
      <w:pPr>
        <w:spacing w:after="0" w:line="240" w:lineRule="auto"/>
      </w:pPr>
      <w:r>
        <w:separator/>
      </w:r>
    </w:p>
  </w:footnote>
  <w:footnote w:type="continuationSeparator" w:id="0">
    <w:p w14:paraId="3DC25B2B" w14:textId="77777777" w:rsidR="0038552A" w:rsidRDefault="0038552A" w:rsidP="003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F55D" w14:textId="77777777" w:rsidR="002333CE" w:rsidRDefault="00233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F4FA" w14:textId="3FFDC8FA" w:rsidR="00A442FF" w:rsidRDefault="0080294F" w:rsidP="00A442FF">
    <w:pPr>
      <w:jc w:val="center"/>
    </w:pPr>
    <w:r>
      <w:t xml:space="preserve">                  </w:t>
    </w:r>
  </w:p>
  <w:tbl>
    <w:tblPr>
      <w:tblStyle w:val="TableGrid"/>
      <w:tblW w:w="11907" w:type="dxa"/>
      <w:tblInd w:w="-1121" w:type="dxa"/>
      <w:tblLook w:val="04A0" w:firstRow="1" w:lastRow="0" w:firstColumn="1" w:lastColumn="0" w:noHBand="0" w:noVBand="1"/>
    </w:tblPr>
    <w:tblGrid>
      <w:gridCol w:w="8789"/>
      <w:gridCol w:w="3118"/>
    </w:tblGrid>
    <w:tr w:rsidR="00A442FF" w:rsidRPr="00C071FF" w14:paraId="070F28BD" w14:textId="77777777" w:rsidTr="005A2026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1764469" w14:textId="136D713F" w:rsidR="00A442FF" w:rsidRPr="00B160A3" w:rsidRDefault="002C0AEC" w:rsidP="007D214E">
          <w:pPr>
            <w:rPr>
              <w:b/>
            </w:rPr>
          </w:pPr>
          <w:r>
            <w:rPr>
              <w:b/>
              <w:sz w:val="28"/>
              <w:szCs w:val="28"/>
            </w:rPr>
            <w:t xml:space="preserve">     </w:t>
          </w:r>
          <w:r w:rsidR="00A442FF" w:rsidRPr="00B160A3">
            <w:rPr>
              <w:b/>
              <w:sz w:val="28"/>
              <w:szCs w:val="28"/>
            </w:rPr>
            <w:t>P</w:t>
          </w:r>
          <w:r w:rsidR="003C35CA" w:rsidRPr="00B160A3">
            <w:rPr>
              <w:b/>
              <w:sz w:val="28"/>
              <w:szCs w:val="28"/>
            </w:rPr>
            <w:t>03</w:t>
          </w:r>
          <w:r w:rsidR="001B776D" w:rsidRPr="00B160A3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 </w:t>
          </w:r>
          <w:r w:rsidR="007D214E">
            <w:rPr>
              <w:b/>
              <w:sz w:val="28"/>
              <w:szCs w:val="28"/>
            </w:rPr>
            <w:t xml:space="preserve">SKAPE </w:t>
          </w:r>
          <w:r w:rsidR="001B776D" w:rsidRPr="00B160A3">
            <w:rPr>
              <w:b/>
              <w:sz w:val="28"/>
              <w:szCs w:val="28"/>
            </w:rPr>
            <w:t xml:space="preserve">Exclusion </w:t>
          </w:r>
          <w:r w:rsidR="00A442FF" w:rsidRPr="00B160A3">
            <w:rPr>
              <w:b/>
              <w:sz w:val="28"/>
              <w:szCs w:val="28"/>
            </w:rPr>
            <w:t>Policy</w:t>
          </w:r>
          <w:r w:rsidR="00CC792D" w:rsidRPr="00B160A3">
            <w:rPr>
              <w:b/>
              <w:sz w:val="28"/>
              <w:szCs w:val="28"/>
            </w:rPr>
            <w:t xml:space="preserve"> </w:t>
          </w:r>
          <w:r w:rsidR="005A2026" w:rsidRPr="00B160A3">
            <w:rPr>
              <w:b/>
              <w:sz w:val="28"/>
              <w:szCs w:val="28"/>
            </w:rPr>
            <w:tab/>
          </w:r>
        </w:p>
        <w:p w14:paraId="212B4EC8" w14:textId="77777777" w:rsidR="00A442FF" w:rsidRPr="00C071FF" w:rsidRDefault="00A442FF" w:rsidP="00A825E3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157A11F2" w14:textId="0613FFA2" w:rsidR="00A442FF" w:rsidRPr="00C071FF" w:rsidRDefault="002C0AEC" w:rsidP="00A825E3">
          <w:pPr>
            <w:spacing w:after="200" w:line="276" w:lineRule="auto"/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B5A52D" wp14:editId="2A48C61B">
                <wp:simplePos x="0" y="0"/>
                <wp:positionH relativeFrom="column">
                  <wp:posOffset>1050925</wp:posOffset>
                </wp:positionH>
                <wp:positionV relativeFrom="paragraph">
                  <wp:posOffset>-555625</wp:posOffset>
                </wp:positionV>
                <wp:extent cx="748665" cy="810895"/>
                <wp:effectExtent l="19050" t="19050" r="13335" b="27305"/>
                <wp:wrapNone/>
                <wp:docPr id="7" name="Picture 6" descr="A screenshot of a computer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A screenshot of a computer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B9A9A7F" w14:textId="77777777" w:rsidR="003058A2" w:rsidRDefault="003058A2" w:rsidP="00CC792D">
    <w:pPr>
      <w:pStyle w:val="Header"/>
    </w:pPr>
  </w:p>
  <w:p w14:paraId="2525F10D" w14:textId="77777777" w:rsidR="00C071FF" w:rsidRDefault="00C071FF" w:rsidP="003058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CA02" w14:textId="77777777" w:rsidR="002333CE" w:rsidRDefault="00233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E1E"/>
    <w:multiLevelType w:val="hybridMultilevel"/>
    <w:tmpl w:val="EAE4D6CC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A94"/>
    <w:multiLevelType w:val="hybridMultilevel"/>
    <w:tmpl w:val="CA8CD284"/>
    <w:lvl w:ilvl="0" w:tplc="03CE41F0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67602"/>
    <w:multiLevelType w:val="hybridMultilevel"/>
    <w:tmpl w:val="058E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518"/>
    <w:multiLevelType w:val="hybridMultilevel"/>
    <w:tmpl w:val="1388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5CD9"/>
    <w:multiLevelType w:val="hybridMultilevel"/>
    <w:tmpl w:val="6C9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924"/>
    <w:multiLevelType w:val="hybridMultilevel"/>
    <w:tmpl w:val="EAE27976"/>
    <w:lvl w:ilvl="0" w:tplc="54884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1E53"/>
    <w:multiLevelType w:val="hybridMultilevel"/>
    <w:tmpl w:val="195AEED8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0527"/>
    <w:multiLevelType w:val="hybridMultilevel"/>
    <w:tmpl w:val="A694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007"/>
    <w:multiLevelType w:val="hybridMultilevel"/>
    <w:tmpl w:val="4B64D39A"/>
    <w:lvl w:ilvl="0" w:tplc="D09A4F4A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0ACA"/>
    <w:multiLevelType w:val="hybridMultilevel"/>
    <w:tmpl w:val="0D025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A69D2"/>
    <w:multiLevelType w:val="hybridMultilevel"/>
    <w:tmpl w:val="BF14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A618C"/>
    <w:multiLevelType w:val="hybridMultilevel"/>
    <w:tmpl w:val="19F4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096E7C"/>
    <w:multiLevelType w:val="hybridMultilevel"/>
    <w:tmpl w:val="9C8C1DBA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06D8C"/>
    <w:multiLevelType w:val="hybridMultilevel"/>
    <w:tmpl w:val="B1A46606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6140">
    <w:abstractNumId w:val="5"/>
  </w:num>
  <w:num w:numId="2" w16cid:durableId="870462872">
    <w:abstractNumId w:val="10"/>
  </w:num>
  <w:num w:numId="3" w16cid:durableId="1162550227">
    <w:abstractNumId w:val="2"/>
  </w:num>
  <w:num w:numId="4" w16cid:durableId="1218012355">
    <w:abstractNumId w:val="6"/>
  </w:num>
  <w:num w:numId="5" w16cid:durableId="1305965902">
    <w:abstractNumId w:val="1"/>
  </w:num>
  <w:num w:numId="6" w16cid:durableId="43336561">
    <w:abstractNumId w:val="13"/>
  </w:num>
  <w:num w:numId="7" w16cid:durableId="351997610">
    <w:abstractNumId w:val="12"/>
  </w:num>
  <w:num w:numId="8" w16cid:durableId="1706562448">
    <w:abstractNumId w:val="7"/>
  </w:num>
  <w:num w:numId="9" w16cid:durableId="2141801238">
    <w:abstractNumId w:val="0"/>
  </w:num>
  <w:num w:numId="10" w16cid:durableId="40832615">
    <w:abstractNumId w:val="3"/>
  </w:num>
  <w:num w:numId="11" w16cid:durableId="438791954">
    <w:abstractNumId w:val="11"/>
  </w:num>
  <w:num w:numId="12" w16cid:durableId="1166938669">
    <w:abstractNumId w:val="9"/>
  </w:num>
  <w:num w:numId="13" w16cid:durableId="1178039959">
    <w:abstractNumId w:val="4"/>
  </w:num>
  <w:num w:numId="14" w16cid:durableId="498933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2"/>
    <w:rsid w:val="00026F1D"/>
    <w:rsid w:val="00081D97"/>
    <w:rsid w:val="000B2950"/>
    <w:rsid w:val="000E334A"/>
    <w:rsid w:val="00197226"/>
    <w:rsid w:val="001B776D"/>
    <w:rsid w:val="00210F15"/>
    <w:rsid w:val="002257A3"/>
    <w:rsid w:val="002333CE"/>
    <w:rsid w:val="002C0AEC"/>
    <w:rsid w:val="002C584D"/>
    <w:rsid w:val="003058A2"/>
    <w:rsid w:val="00313A02"/>
    <w:rsid w:val="0032405D"/>
    <w:rsid w:val="00332F92"/>
    <w:rsid w:val="0038552A"/>
    <w:rsid w:val="003C35CA"/>
    <w:rsid w:val="003D5ECB"/>
    <w:rsid w:val="003D7B79"/>
    <w:rsid w:val="003E6D9C"/>
    <w:rsid w:val="003F1A9F"/>
    <w:rsid w:val="00405EEA"/>
    <w:rsid w:val="00416816"/>
    <w:rsid w:val="004C71F8"/>
    <w:rsid w:val="004D1B89"/>
    <w:rsid w:val="00572B20"/>
    <w:rsid w:val="005A2026"/>
    <w:rsid w:val="005B6A05"/>
    <w:rsid w:val="005D5706"/>
    <w:rsid w:val="005E5AE8"/>
    <w:rsid w:val="005F2B59"/>
    <w:rsid w:val="00650047"/>
    <w:rsid w:val="00675364"/>
    <w:rsid w:val="006F5B4B"/>
    <w:rsid w:val="0078359F"/>
    <w:rsid w:val="007B6083"/>
    <w:rsid w:val="007D214E"/>
    <w:rsid w:val="0080294F"/>
    <w:rsid w:val="0081456B"/>
    <w:rsid w:val="00840AE2"/>
    <w:rsid w:val="008539BB"/>
    <w:rsid w:val="008541E5"/>
    <w:rsid w:val="00991BCE"/>
    <w:rsid w:val="00997461"/>
    <w:rsid w:val="009A5994"/>
    <w:rsid w:val="009F4108"/>
    <w:rsid w:val="00A0536B"/>
    <w:rsid w:val="00A442FF"/>
    <w:rsid w:val="00A825E3"/>
    <w:rsid w:val="00B160A3"/>
    <w:rsid w:val="00B37C44"/>
    <w:rsid w:val="00BA4D43"/>
    <w:rsid w:val="00BD5C9C"/>
    <w:rsid w:val="00C071FF"/>
    <w:rsid w:val="00C11E0A"/>
    <w:rsid w:val="00C1538B"/>
    <w:rsid w:val="00C205B4"/>
    <w:rsid w:val="00C45AF1"/>
    <w:rsid w:val="00CC52B1"/>
    <w:rsid w:val="00CC792D"/>
    <w:rsid w:val="00CF4463"/>
    <w:rsid w:val="00D033F9"/>
    <w:rsid w:val="00D33602"/>
    <w:rsid w:val="00D55AF4"/>
    <w:rsid w:val="00D562B9"/>
    <w:rsid w:val="00D914B3"/>
    <w:rsid w:val="00DC157E"/>
    <w:rsid w:val="00E40F03"/>
    <w:rsid w:val="00E81685"/>
    <w:rsid w:val="00F23CDA"/>
    <w:rsid w:val="00F65B35"/>
    <w:rsid w:val="00F70666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45FCBE"/>
  <w15:docId w15:val="{48060341-3B4C-437E-9BB9-73BD175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0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8A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Davidson</dc:creator>
  <cp:keywords/>
  <dc:description/>
  <cp:lastModifiedBy>SKAPE Admin</cp:lastModifiedBy>
  <cp:revision>28</cp:revision>
  <cp:lastPrinted>2015-10-01T11:44:00Z</cp:lastPrinted>
  <dcterms:created xsi:type="dcterms:W3CDTF">2023-08-28T16:23:00Z</dcterms:created>
  <dcterms:modified xsi:type="dcterms:W3CDTF">2025-09-03T20:30:00Z</dcterms:modified>
</cp:coreProperties>
</file>