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7125" w14:textId="507B172B" w:rsidR="005E5139" w:rsidRPr="000675F0" w:rsidRDefault="005E5139" w:rsidP="000C35E9">
      <w:pPr>
        <w:pStyle w:val="Heading2"/>
        <w:spacing w:before="0" w:after="0"/>
        <w:jc w:val="center"/>
        <w:rPr>
          <w:rFonts w:asciiTheme="minorHAnsi" w:hAnsiTheme="minorHAnsi" w:cstheme="minorHAnsi"/>
          <w:sz w:val="32"/>
          <w:szCs w:val="21"/>
          <w:u w:val="none"/>
        </w:rPr>
      </w:pPr>
      <w:r w:rsidRPr="000675F0">
        <w:rPr>
          <w:rFonts w:asciiTheme="minorHAnsi" w:hAnsiTheme="minorHAnsi" w:cstheme="minorHAnsi"/>
          <w:noProof/>
          <w:sz w:val="32"/>
          <w:szCs w:val="21"/>
          <w:u w:val="none"/>
        </w:rPr>
        <w:drawing>
          <wp:anchor distT="0" distB="0" distL="114300" distR="114300" simplePos="0" relativeHeight="251658240" behindDoc="0" locked="0" layoutInCell="1" allowOverlap="1" wp14:anchorId="464EF659" wp14:editId="57F87BB1">
            <wp:simplePos x="0" y="0"/>
            <wp:positionH relativeFrom="column">
              <wp:posOffset>5264856</wp:posOffset>
            </wp:positionH>
            <wp:positionV relativeFrom="paragraph">
              <wp:posOffset>-344805</wp:posOffset>
            </wp:positionV>
            <wp:extent cx="982133" cy="723436"/>
            <wp:effectExtent l="0" t="0" r="0" b="635"/>
            <wp:wrapNone/>
            <wp:docPr id="98312658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26580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72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7A5CC" w14:textId="402404BA" w:rsidR="000C35E9" w:rsidRPr="000675F0" w:rsidRDefault="000675F0" w:rsidP="000C35E9">
      <w:pPr>
        <w:pStyle w:val="Heading2"/>
        <w:spacing w:before="0" w:after="0"/>
        <w:jc w:val="center"/>
        <w:rPr>
          <w:rFonts w:ascii="Comic Sans MS" w:hAnsi="Comic Sans MS" w:cstheme="minorHAnsi"/>
          <w:sz w:val="32"/>
          <w:szCs w:val="21"/>
          <w:u w:val="none"/>
        </w:rPr>
      </w:pPr>
      <w:proofErr w:type="spellStart"/>
      <w:r w:rsidRPr="000675F0">
        <w:rPr>
          <w:rFonts w:ascii="Comic Sans MS" w:hAnsi="Comic Sans MS" w:cstheme="minorHAnsi"/>
          <w:sz w:val="32"/>
          <w:szCs w:val="21"/>
          <w:u w:val="none"/>
        </w:rPr>
        <w:t>LingoSports</w:t>
      </w:r>
      <w:proofErr w:type="spellEnd"/>
      <w:r w:rsidRPr="000675F0">
        <w:rPr>
          <w:rFonts w:ascii="Comic Sans MS" w:hAnsi="Comic Sans MS" w:cstheme="minorHAnsi"/>
          <w:sz w:val="32"/>
          <w:szCs w:val="21"/>
          <w:u w:val="none"/>
        </w:rPr>
        <w:sym w:font="Symbol" w:char="F0E4"/>
      </w:r>
    </w:p>
    <w:p w14:paraId="2C305C5A" w14:textId="77777777" w:rsidR="000C35E9" w:rsidRPr="000675F0" w:rsidRDefault="000C35E9" w:rsidP="000C35E9">
      <w:pPr>
        <w:pStyle w:val="Heading2"/>
        <w:jc w:val="center"/>
        <w:rPr>
          <w:rFonts w:asciiTheme="minorHAnsi" w:hAnsiTheme="minorHAnsi" w:cstheme="minorHAnsi"/>
          <w:sz w:val="28"/>
          <w:szCs w:val="21"/>
          <w:u w:val="none"/>
        </w:rPr>
      </w:pPr>
      <w:r w:rsidRPr="000675F0">
        <w:rPr>
          <w:rFonts w:asciiTheme="minorHAnsi" w:hAnsiTheme="minorHAnsi" w:cstheme="minorHAnsi"/>
          <w:sz w:val="28"/>
          <w:szCs w:val="21"/>
          <w:u w:val="none"/>
        </w:rPr>
        <w:t>Emergency Evacuation/Closure Procedure</w:t>
      </w:r>
    </w:p>
    <w:p w14:paraId="5653A8FC" w14:textId="77777777" w:rsidR="000C35E9" w:rsidRPr="000675F0" w:rsidRDefault="000C35E9" w:rsidP="000C35E9">
      <w:pPr>
        <w:rPr>
          <w:rFonts w:asciiTheme="minorHAnsi" w:hAnsiTheme="minorHAnsi" w:cstheme="minorHAnsi"/>
          <w:color w:val="000000" w:themeColor="text1"/>
          <w:sz w:val="15"/>
          <w:szCs w:val="22"/>
        </w:rPr>
      </w:pPr>
    </w:p>
    <w:p w14:paraId="62869F8A" w14:textId="2545702D" w:rsidR="000C35E9" w:rsidRPr="000675F0" w:rsidRDefault="005E5139" w:rsidP="000C35E9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color w:val="000000" w:themeColor="text1"/>
          <w:sz w:val="21"/>
          <w:szCs w:val="21"/>
        </w:rPr>
        <w:t>Saddleworth Language School</w:t>
      </w:r>
      <w:r w:rsidR="000C35E9" w:rsidRPr="000675F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will make every effort to keep </w:t>
      </w:r>
      <w:proofErr w:type="spellStart"/>
      <w:r w:rsidR="000675F0" w:rsidRPr="000675F0">
        <w:rPr>
          <w:rFonts w:asciiTheme="minorHAnsi" w:hAnsiTheme="minorHAnsi" w:cstheme="minorHAnsi"/>
          <w:color w:val="000000" w:themeColor="text1"/>
          <w:sz w:val="21"/>
          <w:szCs w:val="21"/>
        </w:rPr>
        <w:t>LingoSports</w:t>
      </w:r>
      <w:proofErr w:type="spellEnd"/>
      <w:r w:rsidR="000C35E9" w:rsidRPr="000675F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open</w:t>
      </w:r>
      <w:r w:rsidRPr="000675F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on the days advertised and booked by parents</w:t>
      </w:r>
      <w:r w:rsidR="000C35E9" w:rsidRPr="000675F0">
        <w:rPr>
          <w:rFonts w:asciiTheme="minorHAnsi" w:hAnsiTheme="minorHAnsi" w:cstheme="minorHAnsi"/>
          <w:sz w:val="21"/>
          <w:szCs w:val="21"/>
        </w:rPr>
        <w:t xml:space="preserve">, but in exceptional circumstances, we may need to close at short notice. </w:t>
      </w:r>
    </w:p>
    <w:p w14:paraId="61A362B9" w14:textId="77777777" w:rsidR="000C35E9" w:rsidRPr="000675F0" w:rsidRDefault="000C35E9" w:rsidP="000C35E9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Possible reasons for emergency closure include:</w:t>
      </w:r>
    </w:p>
    <w:p w14:paraId="540F3B22" w14:textId="77777777" w:rsidR="000C35E9" w:rsidRPr="000675F0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Serious weather conditions </w:t>
      </w:r>
    </w:p>
    <w:p w14:paraId="675C5EB7" w14:textId="77777777" w:rsidR="000C35E9" w:rsidRPr="000675F0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Heating system failure</w:t>
      </w:r>
    </w:p>
    <w:p w14:paraId="5DAA8ABD" w14:textId="77777777" w:rsidR="000C35E9" w:rsidRPr="000675F0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Burst water pipes</w:t>
      </w:r>
    </w:p>
    <w:p w14:paraId="729962F4" w14:textId="77777777" w:rsidR="000C35E9" w:rsidRPr="000675F0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Fire or bomb scare/explosion</w:t>
      </w:r>
    </w:p>
    <w:p w14:paraId="017612DF" w14:textId="77777777" w:rsidR="000C35E9" w:rsidRPr="000675F0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Death of a member of staff or child</w:t>
      </w:r>
    </w:p>
    <w:p w14:paraId="29BE9B9A" w14:textId="77777777" w:rsidR="000C35E9" w:rsidRPr="000675F0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Assault on a staff member or child </w:t>
      </w:r>
    </w:p>
    <w:p w14:paraId="10642B55" w14:textId="77777777" w:rsidR="000C35E9" w:rsidRPr="000675F0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Serious accident or illness</w:t>
      </w:r>
    </w:p>
    <w:p w14:paraId="6DDF0653" w14:textId="77777777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</w:p>
    <w:p w14:paraId="20028751" w14:textId="134A293B" w:rsidR="000C35E9" w:rsidRPr="000675F0" w:rsidRDefault="000C35E9" w:rsidP="000C35E9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In the event of an emergency, our primary concern will be to ensure that both children and staff are kept safe. If it is necessary to evacuate </w:t>
      </w:r>
      <w:proofErr w:type="spellStart"/>
      <w:r w:rsidR="000675F0" w:rsidRPr="000675F0">
        <w:rPr>
          <w:rFonts w:asciiTheme="minorHAnsi" w:hAnsiTheme="minorHAnsi" w:cstheme="minorHAnsi"/>
          <w:sz w:val="21"/>
          <w:szCs w:val="21"/>
        </w:rPr>
        <w:t>LingoSports</w:t>
      </w:r>
      <w:proofErr w:type="spellEnd"/>
      <w:r w:rsidRPr="000675F0">
        <w:rPr>
          <w:rFonts w:asciiTheme="minorHAnsi" w:hAnsiTheme="minorHAnsi" w:cstheme="minorHAnsi"/>
          <w:sz w:val="21"/>
          <w:szCs w:val="21"/>
        </w:rPr>
        <w:t>, the following steps will be taken:</w:t>
      </w:r>
    </w:p>
    <w:p w14:paraId="1C0DF28A" w14:textId="77777777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If appropriate the manager or session supervisor will contact the emergency services. </w:t>
      </w:r>
    </w:p>
    <w:p w14:paraId="5E1E4FE1" w14:textId="77777777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All children will be escorted from the building to the assembly point using the nearest safe exit.</w:t>
      </w:r>
    </w:p>
    <w:p w14:paraId="4BEB49F9" w14:textId="77777777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No attempt will be made to collect personal belongings, or to re-enter the building after evacuation.</w:t>
      </w:r>
    </w:p>
    <w:p w14:paraId="1C81AA21" w14:textId="77777777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A nominated member of staff will check the premises and will collect the register (including emergency contact details) providing that this does not put anyone at risk.</w:t>
      </w:r>
    </w:p>
    <w:p w14:paraId="35687135" w14:textId="42CB5EC5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Before leaving the building</w:t>
      </w:r>
      <w:r w:rsidR="005E5139" w:rsidRPr="000675F0">
        <w:rPr>
          <w:rFonts w:asciiTheme="minorHAnsi" w:hAnsiTheme="minorHAnsi" w:cstheme="minorHAnsi"/>
          <w:sz w:val="21"/>
          <w:szCs w:val="21"/>
        </w:rPr>
        <w:t>,</w:t>
      </w:r>
      <w:r w:rsidRPr="000675F0">
        <w:rPr>
          <w:rFonts w:asciiTheme="minorHAnsi" w:hAnsiTheme="minorHAnsi" w:cstheme="minorHAnsi"/>
          <w:sz w:val="21"/>
          <w:szCs w:val="21"/>
        </w:rPr>
        <w:t xml:space="preserve"> the nominated person will close all accessible doors and windows, if it is safe to do so. </w:t>
      </w:r>
    </w:p>
    <w:p w14:paraId="02CBC118" w14:textId="77777777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The register will be taken and all children and staff accounted for. </w:t>
      </w:r>
    </w:p>
    <w:p w14:paraId="5DBB6A18" w14:textId="77777777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If any person is missing from the register, the emergency services will be informed immediately. </w:t>
      </w:r>
    </w:p>
    <w:p w14:paraId="79E1F348" w14:textId="20C48A85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The manager will contact parents to collect their children. If the register is not available, the manager will use the emergency contacts list (which is </w:t>
      </w:r>
      <w:r w:rsidR="005E5139" w:rsidRPr="000675F0">
        <w:rPr>
          <w:rFonts w:asciiTheme="minorHAnsi" w:hAnsiTheme="minorHAnsi" w:cstheme="minorHAnsi"/>
          <w:sz w:val="21"/>
          <w:szCs w:val="21"/>
        </w:rPr>
        <w:t>stored digitally and securely</w:t>
      </w:r>
      <w:r w:rsidRPr="000675F0">
        <w:rPr>
          <w:rFonts w:asciiTheme="minorHAnsi" w:hAnsiTheme="minorHAnsi" w:cstheme="minorHAnsi"/>
          <w:sz w:val="21"/>
          <w:szCs w:val="21"/>
        </w:rPr>
        <w:t>).</w:t>
      </w:r>
    </w:p>
    <w:p w14:paraId="6C3F1CD2" w14:textId="77777777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All children will be supervised until they are safely collected. </w:t>
      </w:r>
    </w:p>
    <w:p w14:paraId="4C41944E" w14:textId="5D7708B2" w:rsidR="000C35E9" w:rsidRPr="000675F0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If after every attempt, a child’s parent or carers cannot be contacted, </w:t>
      </w:r>
      <w:r w:rsidR="005E5139" w:rsidRPr="000675F0">
        <w:rPr>
          <w:rFonts w:asciiTheme="minorHAnsi" w:hAnsiTheme="minorHAnsi" w:cstheme="minorHAnsi"/>
          <w:sz w:val="21"/>
          <w:szCs w:val="21"/>
        </w:rPr>
        <w:t>Saddleworth Language School</w:t>
      </w:r>
      <w:r w:rsidRPr="000675F0">
        <w:rPr>
          <w:rFonts w:asciiTheme="minorHAnsi" w:hAnsiTheme="minorHAnsi" w:cstheme="minorHAnsi"/>
          <w:sz w:val="21"/>
          <w:szCs w:val="21"/>
        </w:rPr>
        <w:t xml:space="preserve"> will follow its </w:t>
      </w:r>
      <w:r w:rsidRPr="000675F0">
        <w:rPr>
          <w:rFonts w:asciiTheme="minorHAnsi" w:hAnsiTheme="minorHAnsi" w:cstheme="minorHAnsi"/>
          <w:b/>
          <w:sz w:val="21"/>
          <w:szCs w:val="21"/>
        </w:rPr>
        <w:t>Uncollected Child</w:t>
      </w:r>
      <w:r w:rsidRPr="000675F0">
        <w:rPr>
          <w:rFonts w:asciiTheme="minorHAnsi" w:hAnsiTheme="minorHAnsi" w:cstheme="minorHAnsi"/>
          <w:sz w:val="21"/>
          <w:szCs w:val="21"/>
        </w:rPr>
        <w:t xml:space="preserve"> procedure.</w:t>
      </w:r>
    </w:p>
    <w:p w14:paraId="0AE36375" w14:textId="77777777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</w:p>
    <w:p w14:paraId="506B414A" w14:textId="371098B1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If </w:t>
      </w:r>
      <w:proofErr w:type="spellStart"/>
      <w:r w:rsidR="000675F0" w:rsidRPr="000675F0">
        <w:rPr>
          <w:rFonts w:asciiTheme="minorHAnsi" w:hAnsiTheme="minorHAnsi" w:cstheme="minorHAnsi"/>
          <w:sz w:val="21"/>
          <w:szCs w:val="21"/>
        </w:rPr>
        <w:t>LingoSports</w:t>
      </w:r>
      <w:proofErr w:type="spellEnd"/>
      <w:r w:rsidRPr="000675F0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0675F0">
        <w:rPr>
          <w:rFonts w:asciiTheme="minorHAnsi" w:hAnsiTheme="minorHAnsi" w:cstheme="minorHAnsi"/>
          <w:sz w:val="21"/>
          <w:szCs w:val="21"/>
        </w:rPr>
        <w:t>has to</w:t>
      </w:r>
      <w:proofErr w:type="gramEnd"/>
      <w:r w:rsidRPr="000675F0">
        <w:rPr>
          <w:rFonts w:asciiTheme="minorHAnsi" w:hAnsiTheme="minorHAnsi" w:cstheme="minorHAnsi"/>
          <w:sz w:val="21"/>
          <w:szCs w:val="21"/>
        </w:rPr>
        <w:t xml:space="preserve"> close, even temporarily, or operate from alternative premises, </w:t>
      </w:r>
      <w:proofErr w:type="gramStart"/>
      <w:r w:rsidRPr="000675F0">
        <w:rPr>
          <w:rFonts w:asciiTheme="minorHAnsi" w:hAnsiTheme="minorHAnsi" w:cstheme="minorHAnsi"/>
          <w:sz w:val="21"/>
          <w:szCs w:val="21"/>
        </w:rPr>
        <w:t>as a result of</w:t>
      </w:r>
      <w:proofErr w:type="gramEnd"/>
      <w:r w:rsidRPr="000675F0">
        <w:rPr>
          <w:rFonts w:asciiTheme="minorHAnsi" w:hAnsiTheme="minorHAnsi" w:cstheme="minorHAnsi"/>
          <w:sz w:val="21"/>
          <w:szCs w:val="21"/>
        </w:rPr>
        <w:t xml:space="preserve"> the emergency, we will notify Ofsted</w:t>
      </w:r>
      <w:r w:rsidR="000675F0" w:rsidRPr="000675F0">
        <w:rPr>
          <w:rFonts w:asciiTheme="minorHAnsi" w:hAnsiTheme="minorHAnsi" w:cstheme="minorHAnsi"/>
          <w:sz w:val="21"/>
          <w:szCs w:val="21"/>
        </w:rPr>
        <w:t xml:space="preserve"> (if we are registered with Ofsted at this point).</w:t>
      </w:r>
    </w:p>
    <w:p w14:paraId="3DB4A028" w14:textId="77777777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</w:p>
    <w:p w14:paraId="5570E410" w14:textId="77777777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  <w:bookmarkStart w:id="0" w:name="_Toc210025999"/>
      <w:r w:rsidRPr="000675F0">
        <w:rPr>
          <w:rFonts w:asciiTheme="minorHAnsi" w:hAnsiTheme="minorHAnsi" w:cstheme="minorHAnsi"/>
          <w:sz w:val="21"/>
          <w:szCs w:val="21"/>
        </w:rPr>
        <w:t>Ofsted’s address</w:t>
      </w:r>
      <w:bookmarkEnd w:id="0"/>
      <w:r w:rsidRPr="000675F0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0675F0">
        <w:rPr>
          <w:rFonts w:asciiTheme="minorHAnsi" w:hAnsiTheme="minorHAnsi" w:cstheme="minorHAnsi"/>
          <w:sz w:val="21"/>
          <w:szCs w:val="21"/>
        </w:rPr>
        <w:t>is:</w:t>
      </w:r>
      <w:proofErr w:type="gramEnd"/>
      <w:r w:rsidRPr="000675F0">
        <w:rPr>
          <w:rFonts w:asciiTheme="minorHAnsi" w:hAnsiTheme="minorHAnsi" w:cstheme="minorHAnsi"/>
          <w:sz w:val="21"/>
          <w:szCs w:val="21"/>
        </w:rPr>
        <w:t xml:space="preserve"> Ofsted, Piccadilly Gate, Store Street, Manchester M1 2WD</w:t>
      </w:r>
    </w:p>
    <w:p w14:paraId="1A3B4CE6" w14:textId="485D3D7D" w:rsidR="00115046" w:rsidRPr="000675F0" w:rsidRDefault="00115046" w:rsidP="000C35E9">
      <w:pPr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>Email: enquiries@ofsted.gov.uk</w:t>
      </w:r>
    </w:p>
    <w:p w14:paraId="66EA293B" w14:textId="77777777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  <w:r w:rsidRPr="000675F0">
        <w:rPr>
          <w:rFonts w:asciiTheme="minorHAnsi" w:hAnsiTheme="minorHAnsi" w:cstheme="minorHAnsi"/>
          <w:sz w:val="21"/>
          <w:szCs w:val="21"/>
        </w:rPr>
        <w:t xml:space="preserve">Telephone: 0300 123 1231 </w:t>
      </w:r>
    </w:p>
    <w:p w14:paraId="403C9A18" w14:textId="77777777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</w:p>
    <w:p w14:paraId="6FF06681" w14:textId="77777777" w:rsidR="000C35E9" w:rsidRPr="000675F0" w:rsidRDefault="000C35E9" w:rsidP="000C35E9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3955"/>
      </w:tblGrid>
      <w:tr w:rsidR="000C35E9" w:rsidRPr="000675F0" w14:paraId="29C4AFE9" w14:textId="77777777" w:rsidTr="000C35E9">
        <w:trPr>
          <w:trHeight w:val="46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4995041" w14:textId="3909D843" w:rsidR="000C35E9" w:rsidRPr="000675F0" w:rsidRDefault="000C35E9">
            <w:pPr>
              <w:rPr>
                <w:rFonts w:asciiTheme="minorHAnsi" w:hAnsiTheme="minorHAnsi" w:cstheme="minorHAnsi"/>
                <w:color w:val="0000FF"/>
                <w:sz w:val="21"/>
                <w:szCs w:val="21"/>
              </w:rPr>
            </w:pPr>
            <w:r w:rsidRPr="000675F0">
              <w:rPr>
                <w:rFonts w:asciiTheme="minorHAnsi" w:hAnsiTheme="minorHAnsi" w:cstheme="minorHAnsi"/>
                <w:sz w:val="21"/>
                <w:szCs w:val="21"/>
              </w:rPr>
              <w:t xml:space="preserve">This policy was adopted by: </w:t>
            </w:r>
            <w:r w:rsidR="005E5139" w:rsidRPr="000675F0">
              <w:rPr>
                <w:rFonts w:asciiTheme="minorHAnsi" w:hAnsiTheme="minorHAnsi" w:cstheme="minorHAnsi"/>
                <w:sz w:val="21"/>
                <w:szCs w:val="21"/>
              </w:rPr>
              <w:t>Saddleworth Language School</w:t>
            </w:r>
          </w:p>
          <w:p w14:paraId="38A8D54F" w14:textId="77777777" w:rsidR="000C35E9" w:rsidRPr="000675F0" w:rsidRDefault="000C35E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00C0FBE" w14:textId="5110B09B" w:rsidR="000C35E9" w:rsidRPr="000675F0" w:rsidRDefault="000C35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675F0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  <w:r w:rsidR="005E5139" w:rsidRPr="000675F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675F0">
              <w:rPr>
                <w:rFonts w:asciiTheme="minorHAnsi" w:hAnsiTheme="minorHAnsi" w:cstheme="minorHAnsi"/>
                <w:sz w:val="21"/>
                <w:szCs w:val="21"/>
              </w:rPr>
              <w:t>Updated June 2025</w:t>
            </w:r>
          </w:p>
        </w:tc>
      </w:tr>
      <w:tr w:rsidR="000C35E9" w:rsidRPr="000675F0" w14:paraId="0C68F582" w14:textId="77777777" w:rsidTr="000C35E9">
        <w:trPr>
          <w:trHeight w:val="45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99D46D9" w14:textId="3E7754B5" w:rsidR="000C35E9" w:rsidRPr="000675F0" w:rsidRDefault="000C35E9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0675F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To be reviewed: </w:t>
            </w:r>
            <w:r w:rsidR="000675F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June 2026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1B3DE6E" w14:textId="2E6012B7" w:rsidR="000C35E9" w:rsidRPr="000675F0" w:rsidRDefault="000C35E9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0675F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Signed: </w:t>
            </w:r>
            <w:proofErr w:type="spellStart"/>
            <w:proofErr w:type="gramStart"/>
            <w:r w:rsidR="005E5139" w:rsidRPr="000675F0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>S.Doodson</w:t>
            </w:r>
            <w:proofErr w:type="spellEnd"/>
            <w:proofErr w:type="gramEnd"/>
          </w:p>
        </w:tc>
      </w:tr>
    </w:tbl>
    <w:p w14:paraId="319F4402" w14:textId="43BAAB1F" w:rsidR="00F51948" w:rsidRPr="000675F0" w:rsidRDefault="000C35E9">
      <w:pPr>
        <w:rPr>
          <w:rFonts w:asciiTheme="minorHAnsi" w:hAnsiTheme="minorHAnsi" w:cstheme="minorHAnsi"/>
          <w:sz w:val="22"/>
          <w:szCs w:val="22"/>
        </w:rPr>
      </w:pPr>
      <w:r w:rsidRPr="000675F0">
        <w:rPr>
          <w:rFonts w:asciiTheme="minorHAnsi" w:hAnsiTheme="minorHAnsi" w:cstheme="minorHAnsi"/>
          <w:sz w:val="18"/>
          <w:szCs w:val="18"/>
        </w:rPr>
        <w:t xml:space="preserve">Written in accordance with the </w:t>
      </w:r>
      <w:r w:rsidRPr="000675F0">
        <w:rPr>
          <w:rFonts w:asciiTheme="minorHAnsi" w:hAnsiTheme="minorHAnsi" w:cstheme="minorHAnsi"/>
          <w:i/>
          <w:sz w:val="18"/>
          <w:szCs w:val="18"/>
        </w:rPr>
        <w:t>Statutory Framework for the Early Years Foundation Stage (20</w:t>
      </w:r>
      <w:r w:rsidR="000124B8" w:rsidRPr="000675F0">
        <w:rPr>
          <w:rFonts w:asciiTheme="minorHAnsi" w:hAnsiTheme="minorHAnsi" w:cstheme="minorHAnsi"/>
          <w:i/>
          <w:sz w:val="18"/>
          <w:szCs w:val="18"/>
        </w:rPr>
        <w:t>2</w:t>
      </w:r>
      <w:r w:rsidR="00115046" w:rsidRPr="000675F0">
        <w:rPr>
          <w:rFonts w:asciiTheme="minorHAnsi" w:hAnsiTheme="minorHAnsi" w:cstheme="minorHAnsi"/>
          <w:i/>
          <w:sz w:val="18"/>
          <w:szCs w:val="18"/>
        </w:rPr>
        <w:t>4</w:t>
      </w:r>
      <w:r w:rsidRPr="000675F0">
        <w:rPr>
          <w:rFonts w:asciiTheme="minorHAnsi" w:hAnsiTheme="minorHAnsi" w:cstheme="minorHAnsi"/>
          <w:i/>
          <w:sz w:val="18"/>
          <w:szCs w:val="18"/>
        </w:rPr>
        <w:t xml:space="preserve">): Safeguarding and Welfare Requirements: </w:t>
      </w:r>
      <w:r w:rsidR="00EB0611" w:rsidRPr="000675F0">
        <w:rPr>
          <w:rFonts w:asciiTheme="minorHAnsi" w:hAnsiTheme="minorHAnsi" w:cstheme="minorHAnsi"/>
          <w:i/>
          <w:sz w:val="18"/>
          <w:szCs w:val="18"/>
        </w:rPr>
        <w:t>Safeguarding and Welfare Requirements: Safety and suitability of premises environment and equipment</w:t>
      </w:r>
      <w:r w:rsidR="00FD29D4" w:rsidRPr="000675F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74E7D" w:rsidRPr="000675F0">
        <w:rPr>
          <w:rFonts w:asciiTheme="minorHAnsi" w:hAnsiTheme="minorHAnsi" w:cstheme="minorHAnsi"/>
          <w:i/>
          <w:sz w:val="18"/>
          <w:szCs w:val="18"/>
        </w:rPr>
        <w:t>[</w:t>
      </w:r>
      <w:r w:rsidR="00FD29D4" w:rsidRPr="000675F0">
        <w:rPr>
          <w:rFonts w:asciiTheme="minorHAnsi" w:hAnsiTheme="minorHAnsi" w:cstheme="minorHAnsi"/>
          <w:i/>
          <w:sz w:val="18"/>
          <w:szCs w:val="18"/>
        </w:rPr>
        <w:t>3.6</w:t>
      </w:r>
      <w:r w:rsidR="00374E7D" w:rsidRPr="000675F0">
        <w:rPr>
          <w:rFonts w:asciiTheme="minorHAnsi" w:hAnsiTheme="minorHAnsi" w:cstheme="minorHAnsi"/>
          <w:i/>
          <w:sz w:val="18"/>
          <w:szCs w:val="18"/>
        </w:rPr>
        <w:t>4-3.65].</w:t>
      </w:r>
    </w:p>
    <w:sectPr w:rsidR="00F51948" w:rsidRPr="000675F0" w:rsidSect="000C35E9">
      <w:headerReference w:type="default" r:id="rId8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0398" w14:textId="77777777" w:rsidR="0013118B" w:rsidRDefault="0013118B" w:rsidP="005E5139">
      <w:r>
        <w:separator/>
      </w:r>
    </w:p>
  </w:endnote>
  <w:endnote w:type="continuationSeparator" w:id="0">
    <w:p w14:paraId="0E7C36D5" w14:textId="77777777" w:rsidR="0013118B" w:rsidRDefault="0013118B" w:rsidP="005E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17DC" w14:textId="77777777" w:rsidR="0013118B" w:rsidRDefault="0013118B" w:rsidP="005E5139">
      <w:r>
        <w:separator/>
      </w:r>
    </w:p>
  </w:footnote>
  <w:footnote w:type="continuationSeparator" w:id="0">
    <w:p w14:paraId="58B7D099" w14:textId="77777777" w:rsidR="0013118B" w:rsidRDefault="0013118B" w:rsidP="005E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38B7" w14:textId="2A1D1EE8" w:rsidR="005E5139" w:rsidRDefault="005E5139">
    <w:pPr>
      <w:pStyle w:val="Header"/>
    </w:pPr>
    <w:r>
      <w:t>Policies 2025 – Saddleworth Language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A43"/>
    <w:multiLevelType w:val="hybridMultilevel"/>
    <w:tmpl w:val="50CAD4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025118"/>
    <w:multiLevelType w:val="hybridMultilevel"/>
    <w:tmpl w:val="77128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2183052">
    <w:abstractNumId w:val="0"/>
  </w:num>
  <w:num w:numId="2" w16cid:durableId="172664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9"/>
    <w:rsid w:val="000124B8"/>
    <w:rsid w:val="000675F0"/>
    <w:rsid w:val="000C35E9"/>
    <w:rsid w:val="00115046"/>
    <w:rsid w:val="0013118B"/>
    <w:rsid w:val="001355B8"/>
    <w:rsid w:val="00341421"/>
    <w:rsid w:val="00374E7D"/>
    <w:rsid w:val="00384BD6"/>
    <w:rsid w:val="00554D94"/>
    <w:rsid w:val="005949A3"/>
    <w:rsid w:val="005E5139"/>
    <w:rsid w:val="006521A4"/>
    <w:rsid w:val="008D58AD"/>
    <w:rsid w:val="00B35B53"/>
    <w:rsid w:val="00C61D8B"/>
    <w:rsid w:val="00D20192"/>
    <w:rsid w:val="00E314A0"/>
    <w:rsid w:val="00EB0611"/>
    <w:rsid w:val="00EB227B"/>
    <w:rsid w:val="00F37F22"/>
    <w:rsid w:val="00F51948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FD93"/>
  <w15:chartTrackingRefBased/>
  <w15:docId w15:val="{C30C3430-AE94-4548-98D1-D4EC30D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35E9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C35E9"/>
    <w:rPr>
      <w:rFonts w:ascii="Arial" w:eastAsia="Times" w:hAnsi="Arial" w:cs="Times New Roman"/>
      <w:b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5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1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Saddleworth Language School</cp:lastModifiedBy>
  <cp:revision>2</cp:revision>
  <dcterms:created xsi:type="dcterms:W3CDTF">2025-06-15T18:50:00Z</dcterms:created>
  <dcterms:modified xsi:type="dcterms:W3CDTF">2025-06-15T18:50:00Z</dcterms:modified>
</cp:coreProperties>
</file>