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CORTLAND LIBRARY BOARD </w:t>
      </w:r>
    </w:p>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Meeting Minutes May 18, 2022 </w:t>
      </w:r>
    </w:p>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 </w:t>
      </w:r>
    </w:p>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 xml:space="preserve">Present: Ashley </w:t>
      </w:r>
      <w:proofErr w:type="spellStart"/>
      <w:r>
        <w:rPr>
          <w:rFonts w:ascii="Arial Narrow" w:eastAsia="Times New Roman" w:hAnsi="Arial Narrow" w:cs="Calibri"/>
          <w:color w:val="000000"/>
        </w:rPr>
        <w:t>Hartness</w:t>
      </w:r>
      <w:proofErr w:type="spellEnd"/>
      <w:r>
        <w:rPr>
          <w:rFonts w:ascii="Arial Narrow" w:eastAsia="Times New Roman" w:hAnsi="Arial Narrow" w:cs="Calibri"/>
          <w:color w:val="000000"/>
        </w:rPr>
        <w:t xml:space="preserve">, Harlan Hawkins, Vicki Haier, Heather Black, Theresa </w:t>
      </w:r>
      <w:proofErr w:type="spellStart"/>
      <w:r>
        <w:rPr>
          <w:rFonts w:ascii="Arial Narrow" w:eastAsia="Times New Roman" w:hAnsi="Arial Narrow" w:cs="Calibri"/>
          <w:color w:val="000000"/>
        </w:rPr>
        <w:t>Nordquist</w:t>
      </w:r>
      <w:proofErr w:type="spellEnd"/>
      <w:r>
        <w:rPr>
          <w:rFonts w:ascii="Arial Narrow" w:eastAsia="Times New Roman" w:hAnsi="Arial Narrow" w:cs="Calibri"/>
          <w:color w:val="000000"/>
        </w:rPr>
        <w:t> </w:t>
      </w:r>
    </w:p>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Absent: Rich Bliss, Sharon Urban, Judy Olsen </w:t>
      </w:r>
    </w:p>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 </w:t>
      </w:r>
    </w:p>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 xml:space="preserve">Meeting called to order by Ashley </w:t>
      </w:r>
      <w:proofErr w:type="spellStart"/>
      <w:r>
        <w:rPr>
          <w:rFonts w:ascii="Arial Narrow" w:eastAsia="Times New Roman" w:hAnsi="Arial Narrow" w:cs="Calibri"/>
          <w:color w:val="000000"/>
        </w:rPr>
        <w:t>Hartness</w:t>
      </w:r>
      <w:proofErr w:type="spellEnd"/>
      <w:r>
        <w:rPr>
          <w:rFonts w:ascii="Arial Narrow" w:eastAsia="Times New Roman" w:hAnsi="Arial Narrow" w:cs="Calibri"/>
          <w:color w:val="000000"/>
        </w:rPr>
        <w:t xml:space="preserve"> at 7:21pm </w:t>
      </w:r>
    </w:p>
    <w:p w:rsidR="005A1976" w:rsidRDefault="005A1976" w:rsidP="005A1976">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Pr>
          <w:rFonts w:ascii="Arial Narrow" w:eastAsia="Times New Roman" w:hAnsi="Arial Narrow" w:cs="Calibri"/>
          <w:color w:val="000000"/>
          <w:sz w:val="24"/>
          <w:szCs w:val="24"/>
        </w:rPr>
        <w:t>Current Meeting agenda for May 18, 2022 </w:t>
      </w:r>
    </w:p>
    <w:p w:rsidR="005A1976" w:rsidRDefault="005A1976" w:rsidP="005A1976">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Pr>
          <w:rFonts w:ascii="Arial Narrow" w:eastAsia="Times New Roman" w:hAnsi="Arial Narrow" w:cs="Calibri"/>
          <w:color w:val="000000"/>
          <w:sz w:val="24"/>
          <w:szCs w:val="24"/>
        </w:rPr>
        <w:t>Minutes from April 20 meeting </w:t>
      </w:r>
    </w:p>
    <w:p w:rsidR="005A1976" w:rsidRDefault="005A1976" w:rsidP="005A1976">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Pr>
          <w:rFonts w:ascii="Arial Narrow" w:eastAsia="Times New Roman" w:hAnsi="Arial Narrow" w:cs="Calibri"/>
          <w:color w:val="000000"/>
          <w:sz w:val="24"/>
          <w:szCs w:val="24"/>
        </w:rPr>
        <w:t>Treasurer’s report </w:t>
      </w:r>
    </w:p>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Motion for c</w:t>
      </w:r>
      <w:r w:rsidR="00F57BAA">
        <w:rPr>
          <w:rFonts w:ascii="Arial Narrow" w:eastAsia="Times New Roman" w:hAnsi="Arial Narrow" w:cs="Calibri"/>
          <w:color w:val="000000"/>
        </w:rPr>
        <w:t xml:space="preserve">onsent agenda for May 18, 2022 </w:t>
      </w:r>
      <w:r>
        <w:rPr>
          <w:rFonts w:ascii="Arial Narrow" w:eastAsia="Times New Roman" w:hAnsi="Arial Narrow" w:cs="Calibri"/>
          <w:color w:val="000000"/>
        </w:rPr>
        <w:t>meeting approved by voice vote </w:t>
      </w:r>
    </w:p>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 xml:space="preserve">               Motion: Theresa </w:t>
      </w:r>
      <w:proofErr w:type="spellStart"/>
      <w:r>
        <w:rPr>
          <w:rFonts w:ascii="Arial Narrow" w:eastAsia="Times New Roman" w:hAnsi="Arial Narrow" w:cs="Calibri"/>
          <w:color w:val="000000"/>
        </w:rPr>
        <w:t>Nordquist</w:t>
      </w:r>
      <w:proofErr w:type="spellEnd"/>
      <w:r>
        <w:rPr>
          <w:rFonts w:ascii="Arial Narrow" w:eastAsia="Times New Roman" w:hAnsi="Arial Narrow" w:cs="Calibri"/>
          <w:color w:val="000000"/>
        </w:rPr>
        <w:t>                2</w:t>
      </w:r>
      <w:r>
        <w:rPr>
          <w:rFonts w:ascii="Arial Narrow" w:eastAsia="Times New Roman" w:hAnsi="Arial Narrow" w:cs="Calibri"/>
          <w:color w:val="000000"/>
          <w:vertAlign w:val="superscript"/>
        </w:rPr>
        <w:t>nd</w:t>
      </w:r>
      <w:r>
        <w:rPr>
          <w:rFonts w:ascii="Arial Narrow" w:eastAsia="Times New Roman" w:hAnsi="Arial Narrow" w:cs="Calibri"/>
          <w:color w:val="000000"/>
        </w:rPr>
        <w:t xml:space="preserve">: Ashley </w:t>
      </w:r>
      <w:proofErr w:type="spellStart"/>
      <w:r>
        <w:rPr>
          <w:rFonts w:ascii="Arial Narrow" w:eastAsia="Times New Roman" w:hAnsi="Arial Narrow" w:cs="Calibri"/>
          <w:color w:val="000000"/>
        </w:rPr>
        <w:t>Hartness</w:t>
      </w:r>
      <w:proofErr w:type="spellEnd"/>
      <w:r>
        <w:rPr>
          <w:rFonts w:ascii="Arial Narrow" w:eastAsia="Times New Roman" w:hAnsi="Arial Narrow" w:cs="Calibri"/>
          <w:color w:val="000000"/>
        </w:rPr>
        <w:t> </w:t>
      </w:r>
    </w:p>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LIBARIAN’S REPORT </w:t>
      </w:r>
    </w:p>
    <w:p w:rsidR="005A1976" w:rsidRDefault="005A1976" w:rsidP="005A1976">
      <w:pPr>
        <w:numPr>
          <w:ilvl w:val="0"/>
          <w:numId w:val="2"/>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Pr>
          <w:rFonts w:ascii="Arial Narrow" w:eastAsia="Times New Roman" w:hAnsi="Arial Narrow" w:cs="Calibri"/>
          <w:color w:val="000000"/>
          <w:sz w:val="24"/>
          <w:szCs w:val="24"/>
        </w:rPr>
        <w:t>Report reviewed and discussed </w:t>
      </w:r>
      <w:bookmarkStart w:id="0" w:name="_GoBack"/>
      <w:bookmarkEnd w:id="0"/>
    </w:p>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HEARING OF CITIZENS </w:t>
      </w:r>
    </w:p>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               No hearing of citizens. No citizens present. </w:t>
      </w:r>
    </w:p>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UNFINISHED BUSINESS </w:t>
      </w:r>
    </w:p>
    <w:p w:rsidR="005A1976" w:rsidRDefault="005A1976" w:rsidP="005A1976">
      <w:pPr>
        <w:numPr>
          <w:ilvl w:val="0"/>
          <w:numId w:val="3"/>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Pr>
          <w:rFonts w:ascii="Arial Narrow" w:eastAsia="Times New Roman" w:hAnsi="Arial Narrow" w:cs="Calibri"/>
          <w:color w:val="000000"/>
          <w:sz w:val="24"/>
          <w:szCs w:val="24"/>
        </w:rPr>
        <w:t>Covid-19 updates: will continue to follow state and local guidelines, will ask staff to test if they are close contacts with someone who tests positive </w:t>
      </w:r>
    </w:p>
    <w:p w:rsidR="005A1976" w:rsidRDefault="005A1976" w:rsidP="005A1976">
      <w:pPr>
        <w:numPr>
          <w:ilvl w:val="0"/>
          <w:numId w:val="3"/>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Pr>
          <w:rFonts w:ascii="Arial Narrow" w:eastAsia="Times New Roman" w:hAnsi="Arial Narrow" w:cs="Calibri"/>
          <w:color w:val="000000"/>
          <w:sz w:val="24"/>
          <w:szCs w:val="24"/>
        </w:rPr>
        <w:t>Building Improvements: Community Needs Grant received for shelving, and only shelving. Still waiting on TIF funds.  Considering looking to more fundraising to provide necessary funds for updates. Discussion of potentially annexing library with current Town Hall Building if Town Hall moves to new location and will sell building to Library affordable. Use current library space as a community center. Would provide more room for library program. Would require substantial fundraising </w:t>
      </w:r>
    </w:p>
    <w:p w:rsidR="005A1976" w:rsidRDefault="005A1976" w:rsidP="005A1976">
      <w:pPr>
        <w:numPr>
          <w:ilvl w:val="0"/>
          <w:numId w:val="3"/>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Pr>
          <w:rFonts w:ascii="Arial Narrow" w:eastAsia="Times New Roman" w:hAnsi="Arial Narrow" w:cs="Calibri"/>
          <w:color w:val="000000"/>
          <w:sz w:val="24"/>
          <w:szCs w:val="24"/>
        </w:rPr>
        <w:t>Summer Reading Updates:  </w:t>
      </w:r>
    </w:p>
    <w:p w:rsidR="005A1976" w:rsidRDefault="005A1976" w:rsidP="005A1976">
      <w:pPr>
        <w:numPr>
          <w:ilvl w:val="1"/>
          <w:numId w:val="3"/>
        </w:numPr>
        <w:shd w:val="clear" w:color="auto" w:fill="FFFFFF"/>
        <w:spacing w:before="100" w:beforeAutospacing="1" w:after="100" w:afterAutospacing="1" w:line="240" w:lineRule="auto"/>
        <w:ind w:left="1665"/>
        <w:rPr>
          <w:rFonts w:ascii="Calibri" w:eastAsia="Times New Roman" w:hAnsi="Calibri" w:cs="Calibri"/>
          <w:color w:val="000000"/>
          <w:sz w:val="24"/>
          <w:szCs w:val="24"/>
        </w:rPr>
      </w:pPr>
      <w:r>
        <w:rPr>
          <w:rFonts w:ascii="Arial Narrow" w:eastAsia="Times New Roman" w:hAnsi="Arial Narrow" w:cs="Calibri"/>
          <w:color w:val="000000"/>
          <w:sz w:val="24"/>
          <w:szCs w:val="24"/>
        </w:rPr>
        <w:t>If You Give a Kid a Craft Club has been so busy and successful, programs have needed to be moved to Cortland Lion’s Shelter because there’s not enough space in the library </w:t>
      </w:r>
    </w:p>
    <w:p w:rsidR="005A1976" w:rsidRDefault="005A1976" w:rsidP="005A1976">
      <w:pPr>
        <w:numPr>
          <w:ilvl w:val="1"/>
          <w:numId w:val="3"/>
        </w:numPr>
        <w:shd w:val="clear" w:color="auto" w:fill="FFFFFF"/>
        <w:spacing w:before="100" w:beforeAutospacing="1" w:after="100" w:afterAutospacing="1" w:line="240" w:lineRule="auto"/>
        <w:ind w:left="1665"/>
        <w:rPr>
          <w:rFonts w:ascii="Calibri" w:eastAsia="Times New Roman" w:hAnsi="Calibri" w:cs="Calibri"/>
          <w:color w:val="000000"/>
          <w:sz w:val="24"/>
          <w:szCs w:val="24"/>
        </w:rPr>
      </w:pPr>
      <w:r>
        <w:rPr>
          <w:rFonts w:ascii="Arial Narrow" w:eastAsia="Times New Roman" w:hAnsi="Arial Narrow" w:cs="Calibri"/>
          <w:color w:val="000000"/>
          <w:sz w:val="24"/>
          <w:szCs w:val="24"/>
        </w:rPr>
        <w:t>Summer reading has more options: BINGO and Reading by time </w:t>
      </w:r>
    </w:p>
    <w:p w:rsidR="005A1976" w:rsidRDefault="005A1976" w:rsidP="005A1976">
      <w:pPr>
        <w:numPr>
          <w:ilvl w:val="0"/>
          <w:numId w:val="3"/>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Pr>
          <w:rFonts w:ascii="Arial Narrow" w:eastAsia="Times New Roman" w:hAnsi="Arial Narrow" w:cs="Calibri"/>
          <w:color w:val="000000"/>
          <w:sz w:val="24"/>
          <w:szCs w:val="24"/>
        </w:rPr>
        <w:t>Fundraising Ideas </w:t>
      </w:r>
    </w:p>
    <w:p w:rsidR="005A1976" w:rsidRDefault="005A1976" w:rsidP="005A1976">
      <w:pPr>
        <w:numPr>
          <w:ilvl w:val="1"/>
          <w:numId w:val="3"/>
        </w:numPr>
        <w:shd w:val="clear" w:color="auto" w:fill="FFFFFF"/>
        <w:spacing w:before="100" w:beforeAutospacing="1" w:after="100" w:afterAutospacing="1" w:line="240" w:lineRule="auto"/>
        <w:ind w:left="1665"/>
        <w:rPr>
          <w:rFonts w:ascii="Calibri" w:eastAsia="Times New Roman" w:hAnsi="Calibri" w:cs="Calibri"/>
          <w:color w:val="000000"/>
          <w:sz w:val="24"/>
          <w:szCs w:val="24"/>
        </w:rPr>
      </w:pPr>
      <w:r>
        <w:rPr>
          <w:rFonts w:ascii="Arial Narrow" w:eastAsia="Times New Roman" w:hAnsi="Arial Narrow" w:cs="Calibri"/>
          <w:color w:val="000000"/>
          <w:sz w:val="24"/>
          <w:szCs w:val="24"/>
        </w:rPr>
        <w:t>Discussed potential ways to acknowledge donors in the library </w:t>
      </w:r>
    </w:p>
    <w:p w:rsidR="005A1976" w:rsidRDefault="005A1976" w:rsidP="005A1976">
      <w:pPr>
        <w:numPr>
          <w:ilvl w:val="1"/>
          <w:numId w:val="3"/>
        </w:numPr>
        <w:shd w:val="clear" w:color="auto" w:fill="FFFFFF"/>
        <w:spacing w:before="100" w:beforeAutospacing="1" w:after="100" w:afterAutospacing="1" w:line="240" w:lineRule="auto"/>
        <w:ind w:left="1665"/>
        <w:rPr>
          <w:rFonts w:ascii="Calibri" w:eastAsia="Times New Roman" w:hAnsi="Calibri" w:cs="Calibri"/>
          <w:color w:val="000000"/>
          <w:sz w:val="24"/>
          <w:szCs w:val="24"/>
        </w:rPr>
      </w:pPr>
      <w:r>
        <w:rPr>
          <w:rFonts w:ascii="Arial Narrow" w:eastAsia="Times New Roman" w:hAnsi="Arial Narrow" w:cs="Calibri"/>
          <w:color w:val="000000"/>
          <w:sz w:val="24"/>
          <w:szCs w:val="24"/>
        </w:rPr>
        <w:t>Discussed reestablishing Friends of the Library program to allow for sponsorships.  </w:t>
      </w:r>
    </w:p>
    <w:p w:rsidR="005A1976" w:rsidRDefault="005A1976" w:rsidP="005A1976">
      <w:pPr>
        <w:numPr>
          <w:ilvl w:val="1"/>
          <w:numId w:val="3"/>
        </w:numPr>
        <w:shd w:val="clear" w:color="auto" w:fill="FFFFFF"/>
        <w:spacing w:before="100" w:beforeAutospacing="1" w:after="100" w:afterAutospacing="1" w:line="240" w:lineRule="auto"/>
        <w:ind w:left="1665"/>
        <w:rPr>
          <w:rFonts w:ascii="Calibri" w:eastAsia="Times New Roman" w:hAnsi="Calibri" w:cs="Calibri"/>
          <w:color w:val="000000"/>
          <w:sz w:val="24"/>
          <w:szCs w:val="24"/>
        </w:rPr>
      </w:pPr>
      <w:r>
        <w:rPr>
          <w:rFonts w:ascii="Arial Narrow" w:eastAsia="Times New Roman" w:hAnsi="Arial Narrow" w:cs="Calibri"/>
          <w:color w:val="000000"/>
          <w:sz w:val="24"/>
          <w:szCs w:val="24"/>
        </w:rPr>
        <w:t>Discussed existing account at DeKalb County Community Foundation. Heather will look into it, more discussion to follow </w:t>
      </w:r>
    </w:p>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NEW BUSINESS </w:t>
      </w:r>
    </w:p>
    <w:p w:rsidR="005A1976" w:rsidRDefault="005A1976" w:rsidP="005A1976">
      <w:pPr>
        <w:numPr>
          <w:ilvl w:val="0"/>
          <w:numId w:val="4"/>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Pr>
          <w:rFonts w:ascii="Arial Narrow" w:eastAsia="Times New Roman" w:hAnsi="Arial Narrow" w:cs="Calibri"/>
          <w:color w:val="000000"/>
          <w:sz w:val="24"/>
          <w:szCs w:val="24"/>
        </w:rPr>
        <w:t>No additions needing to be approved to handbook </w:t>
      </w:r>
    </w:p>
    <w:p w:rsidR="005A1976" w:rsidRDefault="005A1976" w:rsidP="005A1976">
      <w:pPr>
        <w:numPr>
          <w:ilvl w:val="0"/>
          <w:numId w:val="4"/>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Pr>
          <w:rFonts w:ascii="Arial Narrow" w:eastAsia="Times New Roman" w:hAnsi="Arial Narrow" w:cs="Calibri"/>
          <w:color w:val="000000"/>
          <w:sz w:val="24"/>
          <w:szCs w:val="24"/>
        </w:rPr>
        <w:t>New program coming from State: Children who fall below poverty level in non-library area qualify for free library card. Will be up to Board Approval once bill is passed.  </w:t>
      </w:r>
    </w:p>
    <w:p w:rsidR="005A1976" w:rsidRDefault="005A1976" w:rsidP="005A1976">
      <w:pPr>
        <w:numPr>
          <w:ilvl w:val="0"/>
          <w:numId w:val="4"/>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Pr>
          <w:rFonts w:ascii="Arial Narrow" w:eastAsia="Times New Roman" w:hAnsi="Arial Narrow" w:cs="Calibri"/>
          <w:color w:val="000000"/>
          <w:sz w:val="24"/>
          <w:szCs w:val="24"/>
        </w:rPr>
        <w:t>Final 2022/2023 Fiscal Year Budget discussed and approved </w:t>
      </w:r>
    </w:p>
    <w:p w:rsidR="005A1976" w:rsidRDefault="005A1976" w:rsidP="005A1976">
      <w:pPr>
        <w:numPr>
          <w:ilvl w:val="1"/>
          <w:numId w:val="4"/>
        </w:numPr>
        <w:shd w:val="clear" w:color="auto" w:fill="FFFFFF"/>
        <w:spacing w:before="100" w:beforeAutospacing="1" w:after="100" w:afterAutospacing="1" w:line="240" w:lineRule="auto"/>
        <w:ind w:left="1665"/>
        <w:rPr>
          <w:rFonts w:ascii="Calibri" w:eastAsia="Times New Roman" w:hAnsi="Calibri" w:cs="Calibri"/>
          <w:color w:val="000000"/>
          <w:sz w:val="24"/>
          <w:szCs w:val="24"/>
        </w:rPr>
      </w:pPr>
      <w:r>
        <w:rPr>
          <w:rFonts w:ascii="Arial Narrow" w:eastAsia="Times New Roman" w:hAnsi="Arial Narrow" w:cs="Calibri"/>
          <w:color w:val="000000"/>
          <w:sz w:val="24"/>
          <w:szCs w:val="24"/>
        </w:rPr>
        <w:t xml:space="preserve">Motion: Ashley </w:t>
      </w:r>
      <w:proofErr w:type="spellStart"/>
      <w:r>
        <w:rPr>
          <w:rFonts w:ascii="Arial Narrow" w:eastAsia="Times New Roman" w:hAnsi="Arial Narrow" w:cs="Calibri"/>
          <w:color w:val="000000"/>
          <w:sz w:val="24"/>
          <w:szCs w:val="24"/>
        </w:rPr>
        <w:t>Hartness</w:t>
      </w:r>
      <w:proofErr w:type="spellEnd"/>
      <w:r>
        <w:rPr>
          <w:rFonts w:ascii="Arial Narrow" w:eastAsia="Times New Roman" w:hAnsi="Arial Narrow" w:cs="Calibri"/>
          <w:color w:val="000000"/>
          <w:sz w:val="24"/>
          <w:szCs w:val="24"/>
        </w:rPr>
        <w:t>                    2</w:t>
      </w:r>
      <w:r>
        <w:rPr>
          <w:rFonts w:ascii="Arial Narrow" w:eastAsia="Times New Roman" w:hAnsi="Arial Narrow" w:cs="Calibri"/>
          <w:color w:val="000000"/>
          <w:sz w:val="24"/>
          <w:szCs w:val="24"/>
          <w:vertAlign w:val="superscript"/>
        </w:rPr>
        <w:t>nd</w:t>
      </w:r>
      <w:r>
        <w:rPr>
          <w:rFonts w:ascii="Arial Narrow" w:eastAsia="Times New Roman" w:hAnsi="Arial Narrow" w:cs="Calibri"/>
          <w:color w:val="000000"/>
          <w:sz w:val="24"/>
          <w:szCs w:val="24"/>
        </w:rPr>
        <w:t>: Harlan Hawkins             </w:t>
      </w:r>
    </w:p>
    <w:p w:rsidR="005A1976" w:rsidRDefault="005A1976" w:rsidP="005A1976">
      <w:pPr>
        <w:numPr>
          <w:ilvl w:val="2"/>
          <w:numId w:val="4"/>
        </w:numPr>
        <w:shd w:val="clear" w:color="auto" w:fill="FFFFFF"/>
        <w:spacing w:before="100" w:beforeAutospacing="1" w:after="100" w:afterAutospacing="1" w:line="240" w:lineRule="auto"/>
        <w:ind w:left="2385"/>
        <w:rPr>
          <w:rFonts w:ascii="Calibri" w:eastAsia="Times New Roman" w:hAnsi="Calibri" w:cs="Calibri"/>
          <w:color w:val="000000"/>
          <w:sz w:val="24"/>
          <w:szCs w:val="24"/>
        </w:rPr>
      </w:pPr>
      <w:r>
        <w:rPr>
          <w:rFonts w:ascii="Arial Narrow" w:eastAsia="Times New Roman" w:hAnsi="Arial Narrow" w:cs="Calibri"/>
          <w:color w:val="000000"/>
          <w:sz w:val="24"/>
          <w:szCs w:val="24"/>
        </w:rPr>
        <w:t>Approved by unanimous voice vote </w:t>
      </w:r>
    </w:p>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ADJOURNMENT:  </w:t>
      </w:r>
    </w:p>
    <w:p w:rsidR="005A1976" w:rsidRDefault="005A1976" w:rsidP="005A1976">
      <w:pPr>
        <w:shd w:val="clear" w:color="auto" w:fill="FFFFFF"/>
        <w:spacing w:after="0" w:line="240" w:lineRule="auto"/>
        <w:ind w:firstLine="720"/>
        <w:rPr>
          <w:rFonts w:ascii="Calibri" w:eastAsia="Times New Roman" w:hAnsi="Calibri" w:cs="Calibri"/>
          <w:color w:val="000000"/>
        </w:rPr>
      </w:pPr>
      <w:r>
        <w:rPr>
          <w:rFonts w:ascii="Arial Narrow" w:eastAsia="Times New Roman" w:hAnsi="Arial Narrow" w:cs="Calibri"/>
          <w:color w:val="000000"/>
        </w:rPr>
        <w:t>Motion to Adjourn at 7:56 </w:t>
      </w:r>
    </w:p>
    <w:p w:rsidR="005A1976" w:rsidRDefault="005A1976" w:rsidP="005A1976">
      <w:pPr>
        <w:shd w:val="clear" w:color="auto" w:fill="FFFFFF"/>
        <w:spacing w:after="0" w:line="240" w:lineRule="auto"/>
        <w:ind w:left="720" w:firstLine="720"/>
        <w:rPr>
          <w:rFonts w:ascii="Calibri" w:eastAsia="Times New Roman" w:hAnsi="Calibri" w:cs="Calibri"/>
          <w:color w:val="000000"/>
        </w:rPr>
      </w:pPr>
      <w:r>
        <w:rPr>
          <w:rFonts w:ascii="Arial Narrow" w:eastAsia="Times New Roman" w:hAnsi="Arial Narrow" w:cs="Calibri"/>
          <w:color w:val="000000"/>
        </w:rPr>
        <w:t>Motion: Ashley Harness      2</w:t>
      </w:r>
      <w:r>
        <w:rPr>
          <w:rFonts w:ascii="Arial Narrow" w:eastAsia="Times New Roman" w:hAnsi="Arial Narrow" w:cs="Calibri"/>
          <w:color w:val="000000"/>
          <w:vertAlign w:val="superscript"/>
        </w:rPr>
        <w:t>nd:</w:t>
      </w:r>
      <w:r>
        <w:rPr>
          <w:rFonts w:ascii="Arial Narrow" w:eastAsia="Times New Roman" w:hAnsi="Arial Narrow" w:cs="Calibri"/>
          <w:color w:val="000000"/>
        </w:rPr>
        <w:t xml:space="preserve"> Theresa </w:t>
      </w:r>
      <w:proofErr w:type="spellStart"/>
      <w:r>
        <w:rPr>
          <w:rFonts w:ascii="Arial Narrow" w:eastAsia="Times New Roman" w:hAnsi="Arial Narrow" w:cs="Calibri"/>
          <w:color w:val="000000"/>
        </w:rPr>
        <w:t>Nordquist</w:t>
      </w:r>
      <w:proofErr w:type="spellEnd"/>
      <w:r>
        <w:rPr>
          <w:rFonts w:ascii="Arial Narrow" w:eastAsia="Times New Roman" w:hAnsi="Arial Narrow" w:cs="Calibri"/>
          <w:color w:val="000000"/>
        </w:rPr>
        <w:t> </w:t>
      </w:r>
    </w:p>
    <w:p w:rsidR="005A1976" w:rsidRDefault="005A1976" w:rsidP="005A1976">
      <w:pPr>
        <w:shd w:val="clear" w:color="auto" w:fill="FFFFFF"/>
        <w:spacing w:after="0" w:line="240" w:lineRule="auto"/>
        <w:rPr>
          <w:rFonts w:ascii="Calibri" w:eastAsia="Times New Roman" w:hAnsi="Calibri" w:cs="Calibri"/>
          <w:color w:val="000000"/>
        </w:rPr>
      </w:pPr>
      <w:r>
        <w:rPr>
          <w:rFonts w:ascii="Arial Narrow" w:eastAsia="Times New Roman" w:hAnsi="Arial Narrow" w:cs="Calibri"/>
          <w:color w:val="000000"/>
        </w:rPr>
        <w:t> </w:t>
      </w:r>
    </w:p>
    <w:p w:rsidR="00D012E0" w:rsidRPr="005A1976" w:rsidRDefault="005A1976" w:rsidP="005A1976">
      <w:pPr>
        <w:shd w:val="clear" w:color="auto" w:fill="FFFFFF"/>
        <w:spacing w:after="0" w:line="240" w:lineRule="auto"/>
        <w:rPr>
          <w:rFonts w:ascii="Arial Narrow" w:eastAsia="Times New Roman" w:hAnsi="Arial Narrow" w:cs="Calibri"/>
          <w:color w:val="000000"/>
        </w:rPr>
      </w:pPr>
      <w:r>
        <w:rPr>
          <w:rFonts w:ascii="Arial Narrow" w:eastAsia="Times New Roman" w:hAnsi="Arial Narrow" w:cs="Calibri"/>
          <w:color w:val="000000"/>
        </w:rPr>
        <w:t>Respectfully submitted,</w:t>
      </w:r>
      <w:proofErr w:type="gramStart"/>
      <w:r>
        <w:rPr>
          <w:rFonts w:ascii="Arial Narrow" w:eastAsia="Times New Roman" w:hAnsi="Arial Narrow" w:cs="Calibri"/>
          <w:color w:val="000000"/>
        </w:rPr>
        <w:t>  Theresa</w:t>
      </w:r>
      <w:proofErr w:type="gramEnd"/>
      <w:r>
        <w:rPr>
          <w:rFonts w:ascii="Arial Narrow" w:eastAsia="Times New Roman" w:hAnsi="Arial Narrow" w:cs="Calibri"/>
          <w:color w:val="000000"/>
        </w:rPr>
        <w:t xml:space="preserve"> </w:t>
      </w:r>
      <w:proofErr w:type="spellStart"/>
      <w:r>
        <w:rPr>
          <w:rFonts w:ascii="Arial Narrow" w:eastAsia="Times New Roman" w:hAnsi="Arial Narrow" w:cs="Calibri"/>
          <w:color w:val="000000"/>
        </w:rPr>
        <w:t>Nordquist</w:t>
      </w:r>
      <w:proofErr w:type="spellEnd"/>
    </w:p>
    <w:sectPr w:rsidR="00D012E0" w:rsidRPr="005A1976" w:rsidSect="005A19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6C8C"/>
    <w:multiLevelType w:val="multilevel"/>
    <w:tmpl w:val="0E8E9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D11EB"/>
    <w:multiLevelType w:val="multilevel"/>
    <w:tmpl w:val="1C6CD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E30405"/>
    <w:multiLevelType w:val="multilevel"/>
    <w:tmpl w:val="CE7CE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70C75"/>
    <w:multiLevelType w:val="multilevel"/>
    <w:tmpl w:val="2F4A8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976"/>
    <w:rsid w:val="005A1976"/>
    <w:rsid w:val="00D012E0"/>
    <w:rsid w:val="00F5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CB06B-54D8-4B94-B59C-EDF08CFD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9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B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3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Library</dc:creator>
  <cp:keywords/>
  <dc:description/>
  <cp:lastModifiedBy>Cortland Library</cp:lastModifiedBy>
  <cp:revision>2</cp:revision>
  <cp:lastPrinted>2022-07-08T20:29:00Z</cp:lastPrinted>
  <dcterms:created xsi:type="dcterms:W3CDTF">2022-06-20T18:37:00Z</dcterms:created>
  <dcterms:modified xsi:type="dcterms:W3CDTF">2022-07-08T20:45:00Z</dcterms:modified>
</cp:coreProperties>
</file>