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A206" w14:textId="7D09586E" w:rsidR="00FF5138" w:rsidRPr="00802C98" w:rsidRDefault="00FF5138">
      <w:pPr>
        <w:rPr>
          <w:b/>
          <w:sz w:val="28"/>
          <w:szCs w:val="28"/>
        </w:rPr>
      </w:pPr>
      <w:r w:rsidRPr="00802C98">
        <w:rPr>
          <w:b/>
          <w:color w:val="FF0000"/>
          <w:sz w:val="28"/>
          <w:szCs w:val="28"/>
        </w:rPr>
        <w:t>TERMINATION &amp; CHANGES TO POLICIES</w:t>
      </w:r>
      <w:r w:rsidR="00802C98" w:rsidRPr="00802C98">
        <w:rPr>
          <w:b/>
          <w:color w:val="FF0000"/>
          <w:sz w:val="28"/>
          <w:szCs w:val="28"/>
        </w:rPr>
        <w:t xml:space="preserve"> </w:t>
      </w:r>
      <w:proofErr w:type="gramStart"/>
      <w:r w:rsidR="00802C98">
        <w:rPr>
          <w:b/>
          <w:sz w:val="28"/>
          <w:szCs w:val="28"/>
        </w:rPr>
        <w:t xml:space="preserve">-  </w:t>
      </w:r>
      <w:r>
        <w:t>Please</w:t>
      </w:r>
      <w:proofErr w:type="gramEnd"/>
      <w:r>
        <w:t xml:space="preserve"> remember that when you terminate an employee</w:t>
      </w:r>
      <w:r w:rsidR="00773FDD">
        <w:t xml:space="preserve"> or they ar</w:t>
      </w:r>
      <w:r w:rsidR="00A7391E">
        <w:t>e not actively working for you, several things need to take place:</w:t>
      </w:r>
    </w:p>
    <w:p w14:paraId="7EE878AC" w14:textId="77777777" w:rsidR="00FF5138" w:rsidRDefault="00FF5138"/>
    <w:p w14:paraId="376A5D0A" w14:textId="4C2A533D" w:rsidR="00FF5138" w:rsidRDefault="00FF5138" w:rsidP="00FF5138">
      <w:pPr>
        <w:pStyle w:val="ListParagraph"/>
        <w:numPr>
          <w:ilvl w:val="0"/>
          <w:numId w:val="1"/>
        </w:numPr>
      </w:pPr>
      <w:r w:rsidRPr="00523036">
        <w:rPr>
          <w:b/>
          <w:i/>
          <w:color w:val="FF0000"/>
          <w:highlight w:val="yellow"/>
          <w:u w:val="single"/>
        </w:rPr>
        <w:t>Immediately</w:t>
      </w:r>
      <w:r w:rsidRPr="00523036">
        <w:rPr>
          <w:color w:val="FF0000"/>
        </w:rPr>
        <w:t xml:space="preserve"> </w:t>
      </w:r>
      <w:r>
        <w:t>send an enrollment/change form (specific carrier-Horizon/Aetna/Oxford/</w:t>
      </w:r>
      <w:proofErr w:type="spellStart"/>
      <w:r>
        <w:t>etc</w:t>
      </w:r>
      <w:proofErr w:type="spellEnd"/>
      <w:r>
        <w:t xml:space="preserve">) to </w:t>
      </w:r>
      <w:hyperlink r:id="rId9" w:history="1">
        <w:r w:rsidR="00C81F10" w:rsidRPr="00BC1146">
          <w:rPr>
            <w:rStyle w:val="Hyperlink"/>
          </w:rPr>
          <w:t>Lynne@InsAdvocates.com</w:t>
        </w:r>
      </w:hyperlink>
      <w:r w:rsidR="00C81F10">
        <w:t xml:space="preserve"> </w:t>
      </w:r>
      <w:r w:rsidR="00EF1DE7">
        <w:t xml:space="preserve"> or</w:t>
      </w:r>
      <w:r>
        <w:t xml:space="preserve"> fax </w:t>
      </w:r>
      <w:r w:rsidR="00D7283B">
        <w:t>863-588-1663</w:t>
      </w:r>
      <w:r>
        <w:t xml:space="preserve"> to remove the employee </w:t>
      </w:r>
      <w:r w:rsidR="006E4666">
        <w:t xml:space="preserve">immediately </w:t>
      </w:r>
      <w:r>
        <w:t xml:space="preserve">from the policy.  You do not want to wait for the employee to give you an answer if they are going to take COBRA/NJ Continuation or not because that means you will probably be stuck with the billing/premium for the 2 months or until you </w:t>
      </w:r>
      <w:proofErr w:type="gramStart"/>
      <w:r>
        <w:t>actually remember</w:t>
      </w:r>
      <w:proofErr w:type="gramEnd"/>
      <w:r>
        <w:t xml:space="preserve"> to remove them from the policy.  If they use the policy while they are thinking about </w:t>
      </w:r>
      <w:r w:rsidR="004A2C59">
        <w:t xml:space="preserve">State Continuation or </w:t>
      </w:r>
      <w:r>
        <w:t>COBRA and you didn’t terminate them on or before their termination date, you will be responsible for that premium.</w:t>
      </w:r>
      <w:r w:rsidR="00EA6824">
        <w:t xml:space="preserve">  Questions, call us </w:t>
      </w:r>
      <w:r w:rsidR="003023EA">
        <w:t xml:space="preserve">or text us </w:t>
      </w:r>
      <w:r w:rsidR="00EA6824">
        <w:t>at 863-588-</w:t>
      </w:r>
      <w:r w:rsidR="003023EA">
        <w:t>1582</w:t>
      </w:r>
    </w:p>
    <w:p w14:paraId="06801A89" w14:textId="46C243A5" w:rsidR="00FF5138" w:rsidRDefault="00FF5138" w:rsidP="00FF5138">
      <w:pPr>
        <w:pStyle w:val="ListParagraph"/>
        <w:numPr>
          <w:ilvl w:val="0"/>
          <w:numId w:val="1"/>
        </w:numPr>
      </w:pPr>
      <w:r w:rsidRPr="00523036">
        <w:rPr>
          <w:b/>
          <w:i/>
          <w:color w:val="FF0000"/>
          <w:highlight w:val="yellow"/>
          <w:u w:val="single"/>
        </w:rPr>
        <w:t>Immediately</w:t>
      </w:r>
      <w:r w:rsidRPr="00523036">
        <w:rPr>
          <w:color w:val="FF0000"/>
        </w:rPr>
        <w:t xml:space="preserve"> </w:t>
      </w:r>
      <w:r>
        <w:t>(by 14 days) send out the COBRA/</w:t>
      </w:r>
      <w:r w:rsidR="003023EA">
        <w:t>state</w:t>
      </w:r>
      <w:r w:rsidR="00282A58">
        <w:t xml:space="preserve"> </w:t>
      </w:r>
      <w:r>
        <w:t>Continuation Letter along with an enrollment form (carrier specific).  This letter MUST go out in regular 1</w:t>
      </w:r>
      <w:r w:rsidRPr="00FF5138">
        <w:rPr>
          <w:vertAlign w:val="superscript"/>
        </w:rPr>
        <w:t>st</w:t>
      </w:r>
      <w:r>
        <w:t xml:space="preserve"> class mail and obtain a </w:t>
      </w:r>
      <w:r w:rsidR="004E2F32" w:rsidRPr="00537969">
        <w:rPr>
          <w:highlight w:val="yellow"/>
        </w:rPr>
        <w:t xml:space="preserve">Certificate of Mailing </w:t>
      </w:r>
      <w:r w:rsidRPr="00537969">
        <w:rPr>
          <w:highlight w:val="yellow"/>
        </w:rPr>
        <w:t>Receipt</w:t>
      </w:r>
      <w:r w:rsidR="004E2F32">
        <w:t xml:space="preserve"> (white form from </w:t>
      </w:r>
      <w:proofErr w:type="gramStart"/>
      <w:r w:rsidR="004E2F32">
        <w:t xml:space="preserve">PO) </w:t>
      </w:r>
      <w:r>
        <w:t xml:space="preserve"> from</w:t>
      </w:r>
      <w:proofErr w:type="gramEnd"/>
      <w:r>
        <w:t xml:space="preserve"> the Post Master.  Do not send your letter via </w:t>
      </w:r>
      <w:proofErr w:type="spellStart"/>
      <w:r>
        <w:t>Fedex</w:t>
      </w:r>
      <w:proofErr w:type="spellEnd"/>
      <w:r>
        <w:t xml:space="preserve">, Return Receipt, </w:t>
      </w:r>
      <w:proofErr w:type="spellStart"/>
      <w:r>
        <w:t>etc</w:t>
      </w:r>
      <w:proofErr w:type="spellEnd"/>
      <w:r>
        <w:t>, as this does not hold up in the court system for proof believe it or not.  Please read the COBRA Tips letter that we sent to you about that.</w:t>
      </w:r>
      <w:r w:rsidR="00E709C8">
        <w:t xml:space="preserve">  </w:t>
      </w:r>
    </w:p>
    <w:p w14:paraId="78471E62" w14:textId="1D0E8754" w:rsidR="004E2F32" w:rsidRDefault="004E2F32" w:rsidP="00FF5138">
      <w:pPr>
        <w:pStyle w:val="ListParagraph"/>
        <w:numPr>
          <w:ilvl w:val="0"/>
          <w:numId w:val="1"/>
        </w:numPr>
      </w:pPr>
      <w:r>
        <w:t xml:space="preserve">You can use the sample COBRA/NJ Continuation Letter we sent you.  However, we are not </w:t>
      </w:r>
      <w:r w:rsidR="003023EA">
        <w:t xml:space="preserve">an </w:t>
      </w:r>
      <w:r>
        <w:t xml:space="preserve">Employer </w:t>
      </w:r>
      <w:proofErr w:type="gramStart"/>
      <w:r>
        <w:t>Attorney</w:t>
      </w:r>
      <w:proofErr w:type="gramEnd"/>
      <w:r>
        <w:t xml:space="preserve"> and it is always suggested to have your Employment Attorney review the document.  </w:t>
      </w:r>
    </w:p>
    <w:p w14:paraId="2C64E234" w14:textId="6CBFBB2E" w:rsidR="004E2F32" w:rsidRDefault="004E2F32" w:rsidP="00FF5138">
      <w:pPr>
        <w:pStyle w:val="ListParagraph"/>
        <w:numPr>
          <w:ilvl w:val="0"/>
          <w:numId w:val="1"/>
        </w:numPr>
      </w:pPr>
      <w:r>
        <w:t xml:space="preserve">If you have more than 20 employees on Payroll (F/T, P/T, Temps, Union, </w:t>
      </w:r>
      <w:proofErr w:type="spellStart"/>
      <w:r>
        <w:t>etc</w:t>
      </w:r>
      <w:proofErr w:type="spellEnd"/>
      <w:r>
        <w:t xml:space="preserve">) then you usually would send out the COBRA letter.  If you have less than 20, then you would use the </w:t>
      </w:r>
      <w:r w:rsidR="003023EA">
        <w:t>State</w:t>
      </w:r>
      <w:r>
        <w:t xml:space="preserve"> Continuation Sample letter.  If you end up using the COBRA letter, you are fine</w:t>
      </w:r>
      <w:r w:rsidR="003023EA">
        <w:t xml:space="preserve">, but if you are under 20 </w:t>
      </w:r>
      <w:proofErr w:type="spellStart"/>
      <w:r w:rsidR="003023EA">
        <w:t>ees</w:t>
      </w:r>
      <w:proofErr w:type="spellEnd"/>
      <w:r w:rsidR="003023EA">
        <w:t xml:space="preserve"> on payroll, they only have 30 days to notify you to send in the enrollment change form to get this to the carrier </w:t>
      </w:r>
      <w:r w:rsidR="00E751F1">
        <w:t>to enroll them back on plan under Continuation.</w:t>
      </w:r>
    </w:p>
    <w:p w14:paraId="02819D7D" w14:textId="6BF18422" w:rsidR="00666B84" w:rsidRDefault="004E2F32" w:rsidP="00FF5138">
      <w:pPr>
        <w:pStyle w:val="ListParagraph"/>
        <w:numPr>
          <w:ilvl w:val="0"/>
          <w:numId w:val="1"/>
        </w:numPr>
      </w:pPr>
      <w:proofErr w:type="gramStart"/>
      <w:r>
        <w:t>As long as</w:t>
      </w:r>
      <w:proofErr w:type="gramEnd"/>
      <w:r>
        <w:t xml:space="preserve"> you have sent us the termination enrollment/change form to remove them from the policy, you just wait for them to respond to your COBRA letter.  They have 60</w:t>
      </w:r>
      <w:r w:rsidR="00B83104">
        <w:t xml:space="preserve"> days-COBRA</w:t>
      </w:r>
      <w:r>
        <w:t xml:space="preserve"> </w:t>
      </w:r>
      <w:r w:rsidR="00B83104">
        <w:t>(</w:t>
      </w:r>
      <w:r w:rsidR="00E751F1">
        <w:t xml:space="preserve">again, </w:t>
      </w:r>
      <w:r w:rsidR="00B83104">
        <w:t>30 days-</w:t>
      </w:r>
      <w:r w:rsidR="00E751F1">
        <w:t>Continuation</w:t>
      </w:r>
      <w:r w:rsidR="00B83104">
        <w:t xml:space="preserve">) </w:t>
      </w:r>
      <w:r>
        <w:t xml:space="preserve">to respond and for you to enroll them back onto the policy from their original termination date.  If they don’t respond to you, you are good.  If they do and want COBRA, make sure you get the </w:t>
      </w:r>
      <w:r w:rsidR="00AC1BA9">
        <w:t xml:space="preserve">signed </w:t>
      </w:r>
      <w:r>
        <w:t>enrollment form and signed COBRA letter over to us ASAP.</w:t>
      </w:r>
      <w:r w:rsidR="00E751F1">
        <w:t xml:space="preserve">  This is why you should always include the enrollment form within their COBRA/Continuation with</w:t>
      </w:r>
      <w:r w:rsidR="00B300BA">
        <w:t xml:space="preserve"> their Letter.</w:t>
      </w:r>
    </w:p>
    <w:p w14:paraId="7B869B56" w14:textId="0D735314" w:rsidR="00FF5138" w:rsidRDefault="00B300BA" w:rsidP="00FF5138">
      <w:pPr>
        <w:pStyle w:val="ListParagraph"/>
        <w:numPr>
          <w:ilvl w:val="0"/>
          <w:numId w:val="1"/>
        </w:numPr>
      </w:pPr>
      <w:r>
        <w:t>Since you probably don’t have a COBRA Administrator (vendor who handles all of this</w:t>
      </w:r>
      <w:r w:rsidR="000F37BE">
        <w:t xml:space="preserve">, you become the COBRA Administrator).  </w:t>
      </w:r>
      <w:r w:rsidR="00666B84">
        <w:t xml:space="preserve">The </w:t>
      </w:r>
      <w:r w:rsidR="000F37BE">
        <w:t>terminated</w:t>
      </w:r>
      <w:r w:rsidR="00666B84">
        <w:t xml:space="preserve"> employee is responsible for paying you the back premium and moving forward based on what you indicate </w:t>
      </w:r>
      <w:proofErr w:type="gramStart"/>
      <w:r w:rsidR="00666B84">
        <w:t>on</w:t>
      </w:r>
      <w:proofErr w:type="gramEnd"/>
      <w:r w:rsidR="00666B84">
        <w:t xml:space="preserve"> your COBRA letter.  You can charge </w:t>
      </w:r>
      <w:r w:rsidR="000F37BE">
        <w:t>up to an</w:t>
      </w:r>
      <w:r w:rsidR="00666B84">
        <w:t xml:space="preserve"> additional 2% on top of the premium (carrier’s premium charged to you on your bill) for administrative fees.  You must keep track of their payment</w:t>
      </w:r>
      <w:r w:rsidR="000F37BE">
        <w:t>s</w:t>
      </w:r>
      <w:r w:rsidR="00666B84">
        <w:t xml:space="preserve"> to you for the 18 months (36 if is due to Medicare) and you send in the entire check for your group’s premium.</w:t>
      </w:r>
      <w:r w:rsidR="000F37BE">
        <w:t xml:space="preserve">  I would document </w:t>
      </w:r>
      <w:r w:rsidR="00267B80">
        <w:t>the date payment is due, date received payment, with what check#, the amount paid, etc.</w:t>
      </w:r>
      <w:r w:rsidR="00212ABA">
        <w:t xml:space="preserve">  You do not need to bill them or notify them as your original COBRA Letter states it all.</w:t>
      </w:r>
      <w:r w:rsidR="00B1379B">
        <w:t xml:space="preserve"> </w:t>
      </w:r>
    </w:p>
    <w:p w14:paraId="4D608B1C" w14:textId="5BF696F6" w:rsidR="00666B84" w:rsidRPr="00666B84" w:rsidRDefault="00666B84" w:rsidP="00FF5138">
      <w:pPr>
        <w:pStyle w:val="ListParagraph"/>
        <w:numPr>
          <w:ilvl w:val="0"/>
          <w:numId w:val="1"/>
        </w:numPr>
      </w:pPr>
      <w:r w:rsidRPr="00666B84">
        <w:rPr>
          <w:color w:val="000000"/>
        </w:rPr>
        <w:t>If the premium is paid timely and the amount is not significantly less than the full COBRA premium, the plan must either: (1) accept the payment as payment in full; or (2) notify the individual that an additional amount is owed and provide an additional reasonable period to pay the amount owed even if allowed after the grace period. If a check bounces the amount is not significantly less but in fact zero and as such additional time need not be allowed. COBRA election forms and notices should clearly indicate that coverage will be terminated due to nonpayment</w:t>
      </w:r>
      <w:r>
        <w:rPr>
          <w:color w:val="000000"/>
        </w:rPr>
        <w:t>.</w:t>
      </w:r>
    </w:p>
    <w:p w14:paraId="5C91AF15" w14:textId="181EC6E2" w:rsidR="00666B84" w:rsidRPr="006E2F68" w:rsidRDefault="00666B84" w:rsidP="00FF5138">
      <w:pPr>
        <w:pStyle w:val="ListParagraph"/>
        <w:numPr>
          <w:ilvl w:val="0"/>
          <w:numId w:val="1"/>
        </w:numPr>
      </w:pPr>
      <w:r>
        <w:rPr>
          <w:color w:val="000000"/>
        </w:rPr>
        <w:t>Remember that when you change your plan due to Open/Annual Enrollment, all options must be given/spelled out to that individual as well via letter.</w:t>
      </w:r>
    </w:p>
    <w:p w14:paraId="6FC07875" w14:textId="5E4E9128" w:rsidR="006E2F68" w:rsidRPr="00E375F5" w:rsidRDefault="006E2F68" w:rsidP="00FF5138">
      <w:pPr>
        <w:pStyle w:val="ListParagraph"/>
        <w:numPr>
          <w:ilvl w:val="0"/>
          <w:numId w:val="1"/>
        </w:numPr>
      </w:pPr>
      <w:r>
        <w:rPr>
          <w:color w:val="000000"/>
        </w:rPr>
        <w:t xml:space="preserve">Provide a COCC (Certificate of Credible Coverage) for the employee which they will need </w:t>
      </w:r>
      <w:proofErr w:type="gramStart"/>
      <w:r>
        <w:rPr>
          <w:color w:val="000000"/>
        </w:rPr>
        <w:t>in order to</w:t>
      </w:r>
      <w:proofErr w:type="gramEnd"/>
      <w:r>
        <w:rPr>
          <w:color w:val="000000"/>
        </w:rPr>
        <w:t xml:space="preserve"> obtain coverage elsewhere within 60 days</w:t>
      </w:r>
      <w:r w:rsidR="00B1379B">
        <w:rPr>
          <w:color w:val="000000"/>
        </w:rPr>
        <w:t xml:space="preserve"> (see attached or request one from us)</w:t>
      </w:r>
      <w:r w:rsidR="00895B0D">
        <w:rPr>
          <w:color w:val="000000"/>
        </w:rPr>
        <w:t>.</w:t>
      </w:r>
    </w:p>
    <w:p w14:paraId="6B2B4400" w14:textId="1DC09935" w:rsidR="00E375F5" w:rsidRPr="00666B84" w:rsidRDefault="00E375F5" w:rsidP="00FF5138">
      <w:pPr>
        <w:pStyle w:val="ListParagraph"/>
        <w:numPr>
          <w:ilvl w:val="0"/>
          <w:numId w:val="1"/>
        </w:numPr>
      </w:pPr>
      <w:r w:rsidRPr="00D34783">
        <w:rPr>
          <w:b/>
          <w:bCs/>
          <w:i/>
          <w:iCs/>
          <w:color w:val="000000"/>
          <w:highlight w:val="yellow"/>
          <w:u w:val="single"/>
        </w:rPr>
        <w:t>Remember</w:t>
      </w:r>
      <w:r>
        <w:rPr>
          <w:color w:val="000000"/>
        </w:rPr>
        <w:t>, after the employee hasn’t made a payment a</w:t>
      </w:r>
      <w:r w:rsidR="00903D4E">
        <w:rPr>
          <w:color w:val="000000"/>
        </w:rPr>
        <w:t xml:space="preserve">nd you have given them 30 days to do so, you should then send in a termination enrollment change form to remove them from the </w:t>
      </w:r>
      <w:proofErr w:type="gramStart"/>
      <w:r w:rsidR="00903D4E">
        <w:rPr>
          <w:color w:val="000000"/>
        </w:rPr>
        <w:t>plan</w:t>
      </w:r>
      <w:proofErr w:type="gramEnd"/>
      <w:r w:rsidR="00903D4E">
        <w:rPr>
          <w:color w:val="000000"/>
        </w:rPr>
        <w:t xml:space="preserve"> so you are not responsible for payment of this premium.</w:t>
      </w:r>
      <w:r w:rsidR="00D34783">
        <w:rPr>
          <w:color w:val="000000"/>
        </w:rPr>
        <w:t xml:space="preserve">  If they should request to be removed from the COBRA coverage</w:t>
      </w:r>
      <w:r w:rsidR="005A1784">
        <w:rPr>
          <w:color w:val="000000"/>
        </w:rPr>
        <w:t xml:space="preserve"> (because they got a new job or </w:t>
      </w:r>
      <w:proofErr w:type="gramStart"/>
      <w:r w:rsidR="005A1784">
        <w:rPr>
          <w:color w:val="000000"/>
        </w:rPr>
        <w:t>now</w:t>
      </w:r>
      <w:proofErr w:type="gramEnd"/>
      <w:r w:rsidR="005A1784">
        <w:rPr>
          <w:color w:val="000000"/>
        </w:rPr>
        <w:t xml:space="preserve"> they are Medicare eligible, </w:t>
      </w:r>
      <w:proofErr w:type="spellStart"/>
      <w:r w:rsidR="005A1784">
        <w:rPr>
          <w:color w:val="000000"/>
        </w:rPr>
        <w:t>etc</w:t>
      </w:r>
      <w:proofErr w:type="spellEnd"/>
      <w:r w:rsidR="00D34783">
        <w:rPr>
          <w:color w:val="000000"/>
        </w:rPr>
        <w:t>, you will also need to send in a completed enrollment change form with their signature requesting to be removed from the plan</w:t>
      </w:r>
      <w:r w:rsidR="005A1784">
        <w:rPr>
          <w:color w:val="000000"/>
        </w:rPr>
        <w:t>.</w:t>
      </w:r>
    </w:p>
    <w:p w14:paraId="4242A4CE" w14:textId="77777777" w:rsidR="00666B84" w:rsidRDefault="00666B84" w:rsidP="00666B84"/>
    <w:p w14:paraId="7B472215" w14:textId="77777777" w:rsidR="00895B0D" w:rsidRDefault="00895B0D" w:rsidP="00666B84"/>
    <w:p w14:paraId="01708C3B" w14:textId="77777777" w:rsidR="00895B0D" w:rsidRDefault="00895B0D" w:rsidP="00666B84"/>
    <w:p w14:paraId="5332B38E" w14:textId="77777777" w:rsidR="00895B0D" w:rsidRDefault="00895B0D" w:rsidP="00666B84"/>
    <w:p w14:paraId="578F360D" w14:textId="77777777" w:rsidR="00895B0D" w:rsidRDefault="00895B0D" w:rsidP="00666B84"/>
    <w:p w14:paraId="66564544" w14:textId="77777777" w:rsidR="00895B0D" w:rsidRDefault="00895B0D" w:rsidP="00666B84"/>
    <w:p w14:paraId="67DF64AB" w14:textId="77777777" w:rsidR="00895B0D" w:rsidRDefault="00895B0D" w:rsidP="00666B84"/>
    <w:p w14:paraId="19393579" w14:textId="1E65B5F9" w:rsidR="00666B84" w:rsidRDefault="00666B84" w:rsidP="00666B84">
      <w:r>
        <w:t xml:space="preserve">If you should have any questions, please don’t hesitate to contact us as we will try to advise you as much as possible.  Again, we are not employment </w:t>
      </w:r>
      <w:proofErr w:type="gramStart"/>
      <w:r>
        <w:t>attorney</w:t>
      </w:r>
      <w:proofErr w:type="gramEnd"/>
      <w:r w:rsidR="00683748">
        <w:t xml:space="preserve"> </w:t>
      </w:r>
      <w:r>
        <w:t>and this is a Department of Labor Law, not an insurance Law.</w:t>
      </w:r>
      <w:r w:rsidR="00683748">
        <w:t xml:space="preserve">  We will try to guide you through the process </w:t>
      </w:r>
      <w:r w:rsidR="000001E2">
        <w:t>in laymen’s terms</w:t>
      </w:r>
    </w:p>
    <w:p w14:paraId="0E33286B" w14:textId="77777777" w:rsidR="00666B84" w:rsidRDefault="00666B84" w:rsidP="00666B84"/>
    <w:p w14:paraId="794A9157" w14:textId="46E967E2" w:rsidR="00666B84" w:rsidRPr="00523036" w:rsidRDefault="00666B84" w:rsidP="00666B84">
      <w:pPr>
        <w:rPr>
          <w:b/>
          <w:i/>
          <w:u w:val="single"/>
        </w:rPr>
      </w:pPr>
      <w:r w:rsidRPr="00523036">
        <w:rPr>
          <w:b/>
          <w:i/>
          <w:highlight w:val="yellow"/>
          <w:u w:val="single"/>
        </w:rPr>
        <w:t>Please refer to these other helpful options:</w:t>
      </w:r>
    </w:p>
    <w:p w14:paraId="14C1B77E" w14:textId="74401DFA" w:rsidR="00641A90" w:rsidRDefault="00641A90" w:rsidP="00666B84">
      <w:r>
        <w:t xml:space="preserve">FAQ’s regarding COBRA:  </w:t>
      </w:r>
      <w:hyperlink r:id="rId10" w:history="1">
        <w:r w:rsidRPr="00197A76">
          <w:rPr>
            <w:rStyle w:val="Hyperlink"/>
          </w:rPr>
          <w:t>https://www.dol.gov/ebsa/faqs/faq-consumer-cobra.html</w:t>
        </w:r>
      </w:hyperlink>
      <w:r>
        <w:t xml:space="preserve"> </w:t>
      </w:r>
    </w:p>
    <w:p w14:paraId="66A92587" w14:textId="2A4CE14F" w:rsidR="00641A90" w:rsidRDefault="00641A90" w:rsidP="00666B84">
      <w:r>
        <w:t xml:space="preserve">Sample Letters &amp; info on COBRA:   </w:t>
      </w:r>
      <w:hyperlink r:id="rId11" w:history="1">
        <w:r w:rsidRPr="00197A76">
          <w:rPr>
            <w:rStyle w:val="Hyperlink"/>
          </w:rPr>
          <w:t>https://www.dol.gov/ebsa/COBRA.html</w:t>
        </w:r>
      </w:hyperlink>
      <w:r>
        <w:t xml:space="preserve"> </w:t>
      </w:r>
    </w:p>
    <w:p w14:paraId="328DAFF8" w14:textId="517FAE41" w:rsidR="00666B84" w:rsidRDefault="00666B84" w:rsidP="00666B84">
      <w:r>
        <w:t xml:space="preserve">Employer COBRA Handbook:  </w:t>
      </w:r>
      <w:hyperlink r:id="rId12" w:history="1">
        <w:r w:rsidRPr="00197A76">
          <w:rPr>
            <w:rStyle w:val="Hyperlink"/>
          </w:rPr>
          <w:t>https://www.dol.gov/ebsa/pdf/cobraemployer.pdf</w:t>
        </w:r>
      </w:hyperlink>
      <w:r>
        <w:t xml:space="preserve"> </w:t>
      </w:r>
    </w:p>
    <w:p w14:paraId="592B29DB" w14:textId="2357189B" w:rsidR="00641A90" w:rsidRDefault="00666B84" w:rsidP="00666B84">
      <w:r>
        <w:t>Department of Labor</w:t>
      </w:r>
      <w:r w:rsidR="00641A90">
        <w:t xml:space="preserve"> NJ:  </w:t>
      </w:r>
      <w:hyperlink r:id="rId13" w:history="1">
        <w:r w:rsidR="00641A90" w:rsidRPr="00197A76">
          <w:rPr>
            <w:rStyle w:val="Hyperlink"/>
          </w:rPr>
          <w:t>http://lwd.dol.state.nj.us/</w:t>
        </w:r>
      </w:hyperlink>
      <w:r w:rsidR="00641A90">
        <w:t xml:space="preserve"> </w:t>
      </w:r>
    </w:p>
    <w:p w14:paraId="5F57A722" w14:textId="11136E92" w:rsidR="00282A58" w:rsidRDefault="00282A58" w:rsidP="00666B84">
      <w:r>
        <w:t xml:space="preserve">Department of Labor NY:   </w:t>
      </w:r>
      <w:hyperlink r:id="rId14" w:history="1">
        <w:r w:rsidRPr="00282A58">
          <w:rPr>
            <w:color w:val="0000FF"/>
            <w:u w:val="single"/>
          </w:rPr>
          <w:t>https://www.labor.ny.gov/home/</w:t>
        </w:r>
      </w:hyperlink>
      <w:r>
        <w:t xml:space="preserve">     see</w:t>
      </w:r>
      <w:r w:rsidR="00FE1EFA">
        <w:t xml:space="preserve">  </w:t>
      </w:r>
      <w:hyperlink r:id="rId15" w:history="1">
        <w:r w:rsidR="00FE1EFA" w:rsidRPr="00FE1EFA">
          <w:rPr>
            <w:rStyle w:val="Hyperlink"/>
          </w:rPr>
          <w:t>NYS Continuation Law</w:t>
        </w:r>
      </w:hyperlink>
      <w:r w:rsidR="00FE1EFA">
        <w:t xml:space="preserve">      </w:t>
      </w:r>
      <w:r>
        <w:t xml:space="preserve">  </w:t>
      </w:r>
      <w:hyperlink r:id="rId16" w:history="1">
        <w:r w:rsidRPr="00282A58">
          <w:rPr>
            <w:rStyle w:val="Hyperlink"/>
          </w:rPr>
          <w:t>NY COBRA Law</w:t>
        </w:r>
      </w:hyperlink>
    </w:p>
    <w:p w14:paraId="76020E32" w14:textId="24087BD8" w:rsidR="00641A90" w:rsidRDefault="00641A90" w:rsidP="00666B84">
      <w:r>
        <w:t xml:space="preserve">Department of Labor Federal Site:  </w:t>
      </w:r>
      <w:hyperlink r:id="rId17" w:history="1">
        <w:r w:rsidRPr="00197A76">
          <w:rPr>
            <w:rStyle w:val="Hyperlink"/>
          </w:rPr>
          <w:t>https://www.dol.gov/</w:t>
        </w:r>
      </w:hyperlink>
      <w:r>
        <w:t xml:space="preserve"> </w:t>
      </w:r>
    </w:p>
    <w:p w14:paraId="4F4C7CAE" w14:textId="593884B9" w:rsidR="00861E69" w:rsidRDefault="00DC5588" w:rsidP="00666B84">
      <w:pPr>
        <w:rPr>
          <w:rStyle w:val="Hyperlink"/>
          <w:b/>
          <w:bCs/>
        </w:rPr>
      </w:pPr>
      <w:r>
        <w:t xml:space="preserve">Church/Congregations:  Not eligible for COBRA  </w:t>
      </w:r>
      <w:hyperlink r:id="rId18" w:history="1">
        <w:r w:rsidRPr="00DC5588">
          <w:rPr>
            <w:rStyle w:val="Hyperlink"/>
            <w:b/>
            <w:bCs/>
          </w:rPr>
          <w:t>PDF</w:t>
        </w:r>
      </w:hyperlink>
    </w:p>
    <w:p w14:paraId="6B4F2AB5" w14:textId="77777777" w:rsidR="000001E2" w:rsidRDefault="000001E2" w:rsidP="00666B84">
      <w:pPr>
        <w:rPr>
          <w:rStyle w:val="Hyperlink"/>
          <w:b/>
          <w:bCs/>
        </w:rPr>
      </w:pPr>
    </w:p>
    <w:p w14:paraId="75B40F51" w14:textId="453BD4E7" w:rsidR="000001E2" w:rsidRPr="000001E2" w:rsidRDefault="000001E2" w:rsidP="00666B84">
      <w:pPr>
        <w:rPr>
          <w:rStyle w:val="Hyperlink"/>
          <w:b/>
          <w:bCs/>
          <w:color w:val="FF0000"/>
          <w:u w:val="none"/>
        </w:rPr>
      </w:pPr>
      <w:r w:rsidRPr="000001E2">
        <w:rPr>
          <w:rStyle w:val="Hyperlink"/>
          <w:b/>
          <w:bCs/>
          <w:color w:val="FF0000"/>
          <w:u w:val="none"/>
        </w:rPr>
        <w:t xml:space="preserve">Below is a Sample COCC (Certificate of Creditable Coverage) which the employee will need </w:t>
      </w:r>
      <w:proofErr w:type="gramStart"/>
      <w:r w:rsidRPr="000001E2">
        <w:rPr>
          <w:rStyle w:val="Hyperlink"/>
          <w:b/>
          <w:bCs/>
          <w:color w:val="FF0000"/>
          <w:u w:val="none"/>
        </w:rPr>
        <w:t>in order to</w:t>
      </w:r>
      <w:proofErr w:type="gramEnd"/>
      <w:r w:rsidRPr="000001E2">
        <w:rPr>
          <w:rStyle w:val="Hyperlink"/>
          <w:b/>
          <w:bCs/>
          <w:color w:val="FF0000"/>
          <w:u w:val="none"/>
        </w:rPr>
        <w:t xml:space="preserve"> obtain other coverage within 60 days of termination (especially through the Marketplace.</w:t>
      </w:r>
      <w:r>
        <w:rPr>
          <w:rStyle w:val="Hyperlink"/>
          <w:b/>
          <w:bCs/>
          <w:color w:val="FF0000"/>
          <w:u w:val="none"/>
        </w:rPr>
        <w:t xml:space="preserve">  Please be sure to fill this out for them.</w:t>
      </w:r>
    </w:p>
    <w:p w14:paraId="0309111E" w14:textId="77777777" w:rsidR="00B352C4" w:rsidRPr="000001E2" w:rsidRDefault="00B352C4" w:rsidP="00666B84">
      <w:pPr>
        <w:rPr>
          <w:rStyle w:val="Hyperlink"/>
          <w:b/>
          <w:bCs/>
          <w:color w:val="FF0000"/>
          <w:u w:val="none"/>
        </w:rPr>
      </w:pPr>
    </w:p>
    <w:p w14:paraId="0E206C2B" w14:textId="67636064" w:rsidR="00B352C4" w:rsidRPr="000001E2" w:rsidRDefault="00CC736E" w:rsidP="00735DE0">
      <w:pPr>
        <w:rPr>
          <w:rStyle w:val="Hyperlink"/>
          <w:b/>
          <w:bCs/>
          <w:color w:val="FF0000"/>
          <w:u w:val="none"/>
        </w:rPr>
      </w:pPr>
      <w:r w:rsidRPr="000001E2">
        <w:rPr>
          <w:rStyle w:val="Hyperlink"/>
          <w:b/>
          <w:bCs/>
          <w:color w:val="FF0000"/>
          <w:u w:val="none"/>
        </w:rPr>
        <w:t xml:space="preserve">     </w:t>
      </w:r>
      <w:r w:rsidR="00B352C4" w:rsidRPr="000001E2">
        <w:rPr>
          <w:rStyle w:val="Hyperlink"/>
          <w:b/>
          <w:bCs/>
          <w:color w:val="FF0000"/>
          <w:u w:val="none"/>
        </w:rPr>
        <w:br w:type="page"/>
      </w:r>
    </w:p>
    <w:p w14:paraId="0CE2624D" w14:textId="77777777" w:rsidR="00B352C4" w:rsidRDefault="00B352C4" w:rsidP="00B352C4">
      <w:pPr>
        <w:jc w:val="center"/>
        <w:rPr>
          <w:b/>
          <w:sz w:val="44"/>
          <w:szCs w:val="44"/>
        </w:rPr>
      </w:pPr>
      <w:r>
        <w:rPr>
          <w:b/>
          <w:sz w:val="44"/>
          <w:szCs w:val="44"/>
          <w:highlight w:val="yellow"/>
        </w:rPr>
        <w:lastRenderedPageBreak/>
        <w:t>N</w:t>
      </w:r>
      <w:r w:rsidRPr="005507CD">
        <w:rPr>
          <w:b/>
          <w:sz w:val="44"/>
          <w:szCs w:val="44"/>
          <w:highlight w:val="yellow"/>
        </w:rPr>
        <w:t>EEDS TO BE ON COMPANY LETTERHEAD</w:t>
      </w:r>
    </w:p>
    <w:p w14:paraId="63E1CBAF" w14:textId="77777777" w:rsidR="00B352C4" w:rsidRPr="00AE0FEF" w:rsidRDefault="00B352C4" w:rsidP="00B352C4">
      <w:pPr>
        <w:jc w:val="center"/>
        <w:rPr>
          <w:b/>
          <w:sz w:val="44"/>
          <w:szCs w:val="44"/>
        </w:rPr>
      </w:pPr>
      <w:r w:rsidRPr="00AE0FEF">
        <w:rPr>
          <w:b/>
          <w:sz w:val="44"/>
          <w:szCs w:val="44"/>
        </w:rPr>
        <w:t>CERTIFICATE OF CREDITABLE COVERAGE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530"/>
        <w:gridCol w:w="5485"/>
      </w:tblGrid>
      <w:tr w:rsidR="00B352C4" w14:paraId="2BE41903" w14:textId="77777777" w:rsidTr="00414107">
        <w:tc>
          <w:tcPr>
            <w:tcW w:w="3775" w:type="dxa"/>
          </w:tcPr>
          <w:p w14:paraId="684FDCC0" w14:textId="77777777" w:rsidR="00B352C4" w:rsidRDefault="00B352C4" w:rsidP="00414107">
            <w:pPr>
              <w:spacing w:line="276" w:lineRule="auto"/>
              <w:jc w:val="right"/>
              <w:rPr>
                <w:b/>
                <w:sz w:val="24"/>
                <w:szCs w:val="24"/>
              </w:rPr>
            </w:pPr>
            <w:r w:rsidRPr="00AE0FEF">
              <w:rPr>
                <w:b/>
                <w:sz w:val="24"/>
                <w:szCs w:val="24"/>
              </w:rPr>
              <w:t>DATE OF THIS CERTIFICATE</w:t>
            </w:r>
          </w:p>
        </w:tc>
        <w:tc>
          <w:tcPr>
            <w:tcW w:w="7015" w:type="dxa"/>
            <w:gridSpan w:val="2"/>
          </w:tcPr>
          <w:p w14:paraId="5AD4AC55" w14:textId="77777777" w:rsidR="00B352C4" w:rsidRPr="00F708B3" w:rsidRDefault="00B352C4" w:rsidP="00414107">
            <w:pPr>
              <w:spacing w:line="276" w:lineRule="auto"/>
              <w:rPr>
                <w:bCs/>
                <w:sz w:val="24"/>
                <w:szCs w:val="24"/>
              </w:rPr>
            </w:pPr>
          </w:p>
        </w:tc>
      </w:tr>
      <w:tr w:rsidR="00B352C4" w14:paraId="02F3AA3B" w14:textId="77777777" w:rsidTr="00414107">
        <w:tc>
          <w:tcPr>
            <w:tcW w:w="10790" w:type="dxa"/>
            <w:gridSpan w:val="3"/>
          </w:tcPr>
          <w:p w14:paraId="68A063A6" w14:textId="77777777" w:rsidR="00B352C4" w:rsidRDefault="00B352C4" w:rsidP="00414107">
            <w:pPr>
              <w:spacing w:line="276" w:lineRule="auto"/>
              <w:jc w:val="right"/>
              <w:rPr>
                <w:b/>
                <w:i/>
                <w:sz w:val="24"/>
                <w:szCs w:val="24"/>
              </w:rPr>
            </w:pPr>
          </w:p>
          <w:p w14:paraId="6C1BD628" w14:textId="77777777" w:rsidR="00B352C4" w:rsidRPr="00BD5000" w:rsidRDefault="00B352C4" w:rsidP="00414107">
            <w:pPr>
              <w:spacing w:line="276" w:lineRule="auto"/>
              <w:jc w:val="right"/>
              <w:rPr>
                <w:bCs/>
                <w:sz w:val="24"/>
                <w:szCs w:val="24"/>
                <w:u w:val="single"/>
              </w:rPr>
            </w:pPr>
            <w:r w:rsidRPr="00BD5000">
              <w:rPr>
                <w:b/>
                <w:i/>
                <w:sz w:val="24"/>
                <w:szCs w:val="24"/>
                <w:u w:val="single"/>
              </w:rPr>
              <w:t>PLAN ADMINISTRATOR INFORMATION</w:t>
            </w:r>
          </w:p>
        </w:tc>
      </w:tr>
      <w:tr w:rsidR="00B352C4" w14:paraId="00B58032" w14:textId="77777777" w:rsidTr="00414107">
        <w:tc>
          <w:tcPr>
            <w:tcW w:w="3775" w:type="dxa"/>
          </w:tcPr>
          <w:p w14:paraId="58D649E9" w14:textId="77777777" w:rsidR="00B352C4" w:rsidRPr="00F708B3" w:rsidRDefault="00B352C4" w:rsidP="00414107">
            <w:pPr>
              <w:spacing w:line="276" w:lineRule="auto"/>
              <w:jc w:val="right"/>
              <w:rPr>
                <w:b/>
                <w:i/>
                <w:sz w:val="24"/>
                <w:szCs w:val="24"/>
              </w:rPr>
            </w:pPr>
            <w:r w:rsidRPr="00F708B3">
              <w:rPr>
                <w:b/>
                <w:sz w:val="24"/>
                <w:szCs w:val="24"/>
              </w:rPr>
              <w:t>NAME OF PREVIOUS EMPLOYER</w:t>
            </w:r>
          </w:p>
        </w:tc>
        <w:tc>
          <w:tcPr>
            <w:tcW w:w="7015" w:type="dxa"/>
            <w:gridSpan w:val="2"/>
          </w:tcPr>
          <w:p w14:paraId="2FDE5D7E" w14:textId="11D0BBA1" w:rsidR="00B352C4" w:rsidRPr="00F708B3" w:rsidRDefault="00B352C4" w:rsidP="00414107">
            <w:pPr>
              <w:spacing w:line="276" w:lineRule="auto"/>
              <w:rPr>
                <w:bCs/>
                <w:sz w:val="24"/>
                <w:szCs w:val="24"/>
              </w:rPr>
            </w:pPr>
          </w:p>
        </w:tc>
      </w:tr>
      <w:tr w:rsidR="00B352C4" w14:paraId="10240A2C" w14:textId="77777777" w:rsidTr="00414107">
        <w:tc>
          <w:tcPr>
            <w:tcW w:w="3775" w:type="dxa"/>
          </w:tcPr>
          <w:p w14:paraId="4E03B456" w14:textId="77777777" w:rsidR="00B352C4" w:rsidRDefault="00B352C4" w:rsidP="00414107">
            <w:pPr>
              <w:spacing w:line="276" w:lineRule="auto"/>
              <w:jc w:val="right"/>
              <w:rPr>
                <w:b/>
                <w:sz w:val="24"/>
                <w:szCs w:val="24"/>
              </w:rPr>
            </w:pPr>
            <w:r w:rsidRPr="00AE0FEF">
              <w:rPr>
                <w:b/>
                <w:sz w:val="24"/>
                <w:szCs w:val="24"/>
              </w:rPr>
              <w:t>ADDRESS</w:t>
            </w:r>
            <w:r>
              <w:rPr>
                <w:b/>
                <w:sz w:val="24"/>
                <w:szCs w:val="24"/>
              </w:rPr>
              <w:t>, CITY, STATE ZIP</w:t>
            </w:r>
          </w:p>
        </w:tc>
        <w:tc>
          <w:tcPr>
            <w:tcW w:w="7015" w:type="dxa"/>
            <w:gridSpan w:val="2"/>
          </w:tcPr>
          <w:p w14:paraId="7F2A2D98" w14:textId="77777777" w:rsidR="00B352C4" w:rsidRPr="00F708B3" w:rsidRDefault="00B352C4" w:rsidP="00414107">
            <w:pPr>
              <w:spacing w:line="276" w:lineRule="auto"/>
              <w:rPr>
                <w:bCs/>
                <w:sz w:val="24"/>
                <w:szCs w:val="24"/>
              </w:rPr>
            </w:pPr>
          </w:p>
        </w:tc>
      </w:tr>
      <w:tr w:rsidR="00B352C4" w14:paraId="323E0545" w14:textId="77777777" w:rsidTr="00414107">
        <w:tc>
          <w:tcPr>
            <w:tcW w:w="3775" w:type="dxa"/>
          </w:tcPr>
          <w:p w14:paraId="51A6E777" w14:textId="77777777" w:rsidR="00B352C4" w:rsidRDefault="00B352C4" w:rsidP="00414107">
            <w:pPr>
              <w:spacing w:line="276" w:lineRule="auto"/>
              <w:jc w:val="right"/>
              <w:rPr>
                <w:b/>
                <w:sz w:val="24"/>
                <w:szCs w:val="24"/>
              </w:rPr>
            </w:pPr>
            <w:r w:rsidRPr="00AE0FEF">
              <w:rPr>
                <w:b/>
                <w:sz w:val="24"/>
                <w:szCs w:val="24"/>
              </w:rPr>
              <w:t>HR CONTACT NAM</w:t>
            </w:r>
            <w:r>
              <w:rPr>
                <w:b/>
                <w:sz w:val="24"/>
                <w:szCs w:val="24"/>
              </w:rPr>
              <w:t>E</w:t>
            </w:r>
          </w:p>
        </w:tc>
        <w:tc>
          <w:tcPr>
            <w:tcW w:w="7015" w:type="dxa"/>
            <w:gridSpan w:val="2"/>
          </w:tcPr>
          <w:p w14:paraId="0B0AA3E3" w14:textId="77777777" w:rsidR="00B352C4" w:rsidRPr="00F708B3" w:rsidRDefault="00B352C4" w:rsidP="00414107">
            <w:pPr>
              <w:spacing w:line="276" w:lineRule="auto"/>
              <w:rPr>
                <w:bCs/>
                <w:sz w:val="24"/>
                <w:szCs w:val="24"/>
              </w:rPr>
            </w:pPr>
          </w:p>
        </w:tc>
      </w:tr>
      <w:tr w:rsidR="00B352C4" w14:paraId="47878ABB" w14:textId="77777777" w:rsidTr="00414107">
        <w:tc>
          <w:tcPr>
            <w:tcW w:w="3775" w:type="dxa"/>
          </w:tcPr>
          <w:p w14:paraId="105CFEB0" w14:textId="77777777" w:rsidR="00B352C4" w:rsidRDefault="00B352C4" w:rsidP="00414107">
            <w:pPr>
              <w:spacing w:line="276" w:lineRule="auto"/>
              <w:jc w:val="right"/>
              <w:rPr>
                <w:b/>
                <w:sz w:val="24"/>
                <w:szCs w:val="24"/>
              </w:rPr>
            </w:pPr>
            <w:r w:rsidRPr="00AE0FEF">
              <w:rPr>
                <w:b/>
                <w:sz w:val="24"/>
                <w:szCs w:val="24"/>
              </w:rPr>
              <w:t>HR CONTACT PHONE</w:t>
            </w:r>
          </w:p>
        </w:tc>
        <w:tc>
          <w:tcPr>
            <w:tcW w:w="7015" w:type="dxa"/>
            <w:gridSpan w:val="2"/>
          </w:tcPr>
          <w:p w14:paraId="5AA35883" w14:textId="77777777" w:rsidR="00B352C4" w:rsidRPr="00F708B3" w:rsidRDefault="00B352C4" w:rsidP="00414107">
            <w:pPr>
              <w:spacing w:line="276" w:lineRule="auto"/>
              <w:rPr>
                <w:bCs/>
                <w:sz w:val="24"/>
                <w:szCs w:val="24"/>
              </w:rPr>
            </w:pPr>
          </w:p>
        </w:tc>
      </w:tr>
      <w:tr w:rsidR="00B352C4" w14:paraId="5B5FDBCF" w14:textId="77777777" w:rsidTr="00414107">
        <w:tc>
          <w:tcPr>
            <w:tcW w:w="3775" w:type="dxa"/>
          </w:tcPr>
          <w:p w14:paraId="35E20C6A" w14:textId="77777777" w:rsidR="00B352C4" w:rsidRDefault="00B352C4" w:rsidP="00414107">
            <w:pPr>
              <w:spacing w:line="276" w:lineRule="auto"/>
              <w:jc w:val="right"/>
              <w:rPr>
                <w:b/>
                <w:sz w:val="24"/>
                <w:szCs w:val="24"/>
              </w:rPr>
            </w:pPr>
            <w:r w:rsidRPr="00AE0FEF">
              <w:rPr>
                <w:b/>
                <w:sz w:val="24"/>
                <w:szCs w:val="24"/>
              </w:rPr>
              <w:t>NAME OF EMPLOYEE</w:t>
            </w:r>
          </w:p>
        </w:tc>
        <w:tc>
          <w:tcPr>
            <w:tcW w:w="7015" w:type="dxa"/>
            <w:gridSpan w:val="2"/>
          </w:tcPr>
          <w:p w14:paraId="3C03083D" w14:textId="77777777" w:rsidR="00B352C4" w:rsidRPr="00F708B3" w:rsidRDefault="00B352C4" w:rsidP="00414107">
            <w:pPr>
              <w:spacing w:line="276" w:lineRule="auto"/>
              <w:rPr>
                <w:bCs/>
                <w:sz w:val="24"/>
                <w:szCs w:val="24"/>
              </w:rPr>
            </w:pPr>
          </w:p>
        </w:tc>
      </w:tr>
      <w:tr w:rsidR="00B352C4" w14:paraId="5C321E06" w14:textId="77777777" w:rsidTr="00414107">
        <w:tc>
          <w:tcPr>
            <w:tcW w:w="10790" w:type="dxa"/>
            <w:gridSpan w:val="3"/>
          </w:tcPr>
          <w:p w14:paraId="07807144" w14:textId="77777777" w:rsidR="00B352C4" w:rsidRDefault="00B352C4" w:rsidP="00414107">
            <w:pPr>
              <w:spacing w:line="276" w:lineRule="auto"/>
              <w:jc w:val="right"/>
              <w:rPr>
                <w:b/>
                <w:sz w:val="24"/>
                <w:szCs w:val="24"/>
                <w:u w:val="single"/>
              </w:rPr>
            </w:pPr>
          </w:p>
          <w:p w14:paraId="6585E1BE" w14:textId="77777777" w:rsidR="00B352C4" w:rsidRPr="00F708B3" w:rsidRDefault="00B352C4" w:rsidP="00414107">
            <w:pPr>
              <w:spacing w:line="276" w:lineRule="auto"/>
              <w:jc w:val="right"/>
              <w:rPr>
                <w:bCs/>
                <w:sz w:val="24"/>
                <w:szCs w:val="24"/>
              </w:rPr>
            </w:pPr>
            <w:r w:rsidRPr="00AE0FEF">
              <w:rPr>
                <w:b/>
                <w:sz w:val="24"/>
                <w:szCs w:val="24"/>
                <w:u w:val="single"/>
              </w:rPr>
              <w:t>CERTIFICATE APPLIES TO</w:t>
            </w:r>
            <w:r>
              <w:rPr>
                <w:b/>
                <w:sz w:val="24"/>
                <w:szCs w:val="24"/>
                <w:u w:val="single"/>
              </w:rPr>
              <w:t xml:space="preserve"> THE FOLLOWING INDIVIDUALS</w:t>
            </w:r>
          </w:p>
        </w:tc>
      </w:tr>
      <w:tr w:rsidR="00B352C4" w14:paraId="1E0A693E" w14:textId="77777777" w:rsidTr="00414107">
        <w:tc>
          <w:tcPr>
            <w:tcW w:w="3775" w:type="dxa"/>
          </w:tcPr>
          <w:p w14:paraId="09B6AA85" w14:textId="77777777" w:rsidR="00B352C4" w:rsidRDefault="00B352C4" w:rsidP="00414107">
            <w:pPr>
              <w:spacing w:line="276" w:lineRule="auto"/>
              <w:jc w:val="right"/>
              <w:rPr>
                <w:b/>
                <w:sz w:val="24"/>
                <w:szCs w:val="24"/>
              </w:rPr>
            </w:pPr>
            <w:r w:rsidRPr="00AE0FEF">
              <w:rPr>
                <w:b/>
                <w:sz w:val="24"/>
                <w:szCs w:val="24"/>
              </w:rPr>
              <w:t>EMPLOYEE</w:t>
            </w:r>
          </w:p>
        </w:tc>
        <w:tc>
          <w:tcPr>
            <w:tcW w:w="7015" w:type="dxa"/>
            <w:gridSpan w:val="2"/>
          </w:tcPr>
          <w:p w14:paraId="3FB857BB" w14:textId="77777777" w:rsidR="00B352C4" w:rsidRPr="00F708B3" w:rsidRDefault="00B352C4" w:rsidP="00414107">
            <w:pPr>
              <w:spacing w:line="276" w:lineRule="auto"/>
              <w:rPr>
                <w:bCs/>
                <w:sz w:val="24"/>
                <w:szCs w:val="24"/>
              </w:rPr>
            </w:pPr>
          </w:p>
        </w:tc>
      </w:tr>
      <w:tr w:rsidR="00B352C4" w14:paraId="11BD0206" w14:textId="77777777" w:rsidTr="00414107">
        <w:tc>
          <w:tcPr>
            <w:tcW w:w="3775" w:type="dxa"/>
          </w:tcPr>
          <w:p w14:paraId="10742DDE" w14:textId="77777777" w:rsidR="00B352C4" w:rsidRDefault="00B352C4" w:rsidP="00414107">
            <w:pPr>
              <w:spacing w:line="276" w:lineRule="auto"/>
              <w:jc w:val="right"/>
              <w:rPr>
                <w:b/>
                <w:sz w:val="24"/>
                <w:szCs w:val="24"/>
              </w:rPr>
            </w:pPr>
            <w:r>
              <w:rPr>
                <w:b/>
                <w:sz w:val="24"/>
                <w:szCs w:val="24"/>
              </w:rPr>
              <w:t>SPOUSE</w:t>
            </w:r>
          </w:p>
        </w:tc>
        <w:tc>
          <w:tcPr>
            <w:tcW w:w="7015" w:type="dxa"/>
            <w:gridSpan w:val="2"/>
          </w:tcPr>
          <w:p w14:paraId="541055EB" w14:textId="77777777" w:rsidR="00B352C4" w:rsidRPr="00F708B3" w:rsidRDefault="00B352C4" w:rsidP="00414107">
            <w:pPr>
              <w:spacing w:line="276" w:lineRule="auto"/>
              <w:rPr>
                <w:bCs/>
                <w:sz w:val="24"/>
                <w:szCs w:val="24"/>
              </w:rPr>
            </w:pPr>
          </w:p>
        </w:tc>
      </w:tr>
      <w:tr w:rsidR="00B352C4" w14:paraId="2E804171" w14:textId="77777777" w:rsidTr="00414107">
        <w:tc>
          <w:tcPr>
            <w:tcW w:w="3775" w:type="dxa"/>
          </w:tcPr>
          <w:p w14:paraId="1B035801" w14:textId="77777777" w:rsidR="00B352C4" w:rsidRDefault="00B352C4" w:rsidP="00414107">
            <w:pPr>
              <w:spacing w:line="276" w:lineRule="auto"/>
              <w:jc w:val="right"/>
              <w:rPr>
                <w:b/>
                <w:sz w:val="24"/>
                <w:szCs w:val="24"/>
              </w:rPr>
            </w:pPr>
            <w:r>
              <w:rPr>
                <w:b/>
                <w:sz w:val="24"/>
                <w:szCs w:val="24"/>
              </w:rPr>
              <w:t>CHILD</w:t>
            </w:r>
          </w:p>
        </w:tc>
        <w:tc>
          <w:tcPr>
            <w:tcW w:w="7015" w:type="dxa"/>
            <w:gridSpan w:val="2"/>
          </w:tcPr>
          <w:p w14:paraId="6A53DE33" w14:textId="77777777" w:rsidR="00B352C4" w:rsidRPr="00F708B3" w:rsidRDefault="00B352C4" w:rsidP="00414107">
            <w:pPr>
              <w:spacing w:line="276" w:lineRule="auto"/>
              <w:rPr>
                <w:bCs/>
                <w:sz w:val="24"/>
                <w:szCs w:val="24"/>
              </w:rPr>
            </w:pPr>
          </w:p>
        </w:tc>
      </w:tr>
      <w:tr w:rsidR="00B352C4" w14:paraId="3C3AF01C" w14:textId="77777777" w:rsidTr="00414107">
        <w:tc>
          <w:tcPr>
            <w:tcW w:w="3775" w:type="dxa"/>
          </w:tcPr>
          <w:p w14:paraId="095B49A5" w14:textId="77777777" w:rsidR="00B352C4" w:rsidRDefault="00B352C4" w:rsidP="00414107">
            <w:pPr>
              <w:spacing w:line="276" w:lineRule="auto"/>
              <w:jc w:val="right"/>
              <w:rPr>
                <w:b/>
                <w:sz w:val="24"/>
                <w:szCs w:val="24"/>
              </w:rPr>
            </w:pPr>
            <w:r>
              <w:rPr>
                <w:b/>
                <w:sz w:val="24"/>
                <w:szCs w:val="24"/>
              </w:rPr>
              <w:t>CHILD</w:t>
            </w:r>
          </w:p>
        </w:tc>
        <w:tc>
          <w:tcPr>
            <w:tcW w:w="7015" w:type="dxa"/>
            <w:gridSpan w:val="2"/>
          </w:tcPr>
          <w:p w14:paraId="0E24FE42" w14:textId="77777777" w:rsidR="00B352C4" w:rsidRPr="00F708B3" w:rsidRDefault="00B352C4" w:rsidP="00414107">
            <w:pPr>
              <w:spacing w:line="276" w:lineRule="auto"/>
              <w:rPr>
                <w:bCs/>
                <w:sz w:val="24"/>
                <w:szCs w:val="24"/>
              </w:rPr>
            </w:pPr>
          </w:p>
        </w:tc>
      </w:tr>
      <w:tr w:rsidR="00B352C4" w14:paraId="2C2C315B" w14:textId="77777777" w:rsidTr="00414107">
        <w:tc>
          <w:tcPr>
            <w:tcW w:w="3775" w:type="dxa"/>
          </w:tcPr>
          <w:p w14:paraId="3C1A3C9C" w14:textId="77777777" w:rsidR="00B352C4" w:rsidRDefault="00B352C4" w:rsidP="00414107">
            <w:pPr>
              <w:spacing w:line="276" w:lineRule="auto"/>
              <w:jc w:val="right"/>
              <w:rPr>
                <w:b/>
                <w:sz w:val="24"/>
                <w:szCs w:val="24"/>
              </w:rPr>
            </w:pPr>
            <w:r w:rsidRPr="00AE0FEF">
              <w:rPr>
                <w:b/>
                <w:sz w:val="24"/>
                <w:szCs w:val="24"/>
              </w:rPr>
              <w:t>INSURANCE CARRIER</w:t>
            </w:r>
          </w:p>
        </w:tc>
        <w:tc>
          <w:tcPr>
            <w:tcW w:w="7015" w:type="dxa"/>
            <w:gridSpan w:val="2"/>
          </w:tcPr>
          <w:p w14:paraId="55940FBA" w14:textId="77777777" w:rsidR="00B352C4" w:rsidRPr="00F708B3" w:rsidRDefault="00B352C4" w:rsidP="00414107">
            <w:pPr>
              <w:spacing w:line="276" w:lineRule="auto"/>
              <w:rPr>
                <w:bCs/>
                <w:sz w:val="24"/>
                <w:szCs w:val="24"/>
              </w:rPr>
            </w:pPr>
          </w:p>
        </w:tc>
      </w:tr>
      <w:tr w:rsidR="00B352C4" w14:paraId="15F3CF09" w14:textId="77777777" w:rsidTr="00414107">
        <w:tc>
          <w:tcPr>
            <w:tcW w:w="3775" w:type="dxa"/>
          </w:tcPr>
          <w:p w14:paraId="366E4148" w14:textId="77777777" w:rsidR="00B352C4" w:rsidRDefault="00B352C4" w:rsidP="00414107">
            <w:pPr>
              <w:spacing w:line="276" w:lineRule="auto"/>
              <w:jc w:val="right"/>
              <w:rPr>
                <w:b/>
                <w:sz w:val="24"/>
                <w:szCs w:val="24"/>
              </w:rPr>
            </w:pPr>
            <w:r w:rsidRPr="00AE0FEF">
              <w:rPr>
                <w:b/>
                <w:sz w:val="24"/>
                <w:szCs w:val="24"/>
              </w:rPr>
              <w:t>GROUP ID #</w:t>
            </w:r>
          </w:p>
        </w:tc>
        <w:tc>
          <w:tcPr>
            <w:tcW w:w="7015" w:type="dxa"/>
            <w:gridSpan w:val="2"/>
          </w:tcPr>
          <w:p w14:paraId="3ECB3D19" w14:textId="77777777" w:rsidR="00B352C4" w:rsidRPr="00F708B3" w:rsidRDefault="00B352C4" w:rsidP="00414107">
            <w:pPr>
              <w:spacing w:line="276" w:lineRule="auto"/>
              <w:rPr>
                <w:bCs/>
                <w:sz w:val="24"/>
                <w:szCs w:val="24"/>
              </w:rPr>
            </w:pPr>
          </w:p>
        </w:tc>
      </w:tr>
      <w:tr w:rsidR="00B352C4" w14:paraId="5A1F38B1" w14:textId="77777777" w:rsidTr="00414107">
        <w:tc>
          <w:tcPr>
            <w:tcW w:w="3775" w:type="dxa"/>
          </w:tcPr>
          <w:p w14:paraId="455A55C6" w14:textId="77777777" w:rsidR="00B352C4" w:rsidRDefault="00B352C4" w:rsidP="00414107">
            <w:pPr>
              <w:spacing w:line="276" w:lineRule="auto"/>
              <w:jc w:val="right"/>
              <w:rPr>
                <w:b/>
                <w:sz w:val="24"/>
                <w:szCs w:val="24"/>
              </w:rPr>
            </w:pPr>
            <w:r w:rsidRPr="00AE0FEF">
              <w:rPr>
                <w:b/>
                <w:sz w:val="24"/>
                <w:szCs w:val="24"/>
              </w:rPr>
              <w:t>MEMBER ID #</w:t>
            </w:r>
          </w:p>
        </w:tc>
        <w:tc>
          <w:tcPr>
            <w:tcW w:w="7015" w:type="dxa"/>
            <w:gridSpan w:val="2"/>
          </w:tcPr>
          <w:p w14:paraId="35996E0A" w14:textId="77777777" w:rsidR="00B352C4" w:rsidRPr="00F708B3" w:rsidRDefault="00B352C4" w:rsidP="00414107">
            <w:pPr>
              <w:spacing w:line="276" w:lineRule="auto"/>
              <w:rPr>
                <w:bCs/>
                <w:sz w:val="24"/>
                <w:szCs w:val="24"/>
              </w:rPr>
            </w:pPr>
          </w:p>
        </w:tc>
      </w:tr>
      <w:tr w:rsidR="00B352C4" w14:paraId="50FC1366" w14:textId="77777777" w:rsidTr="00414107">
        <w:tc>
          <w:tcPr>
            <w:tcW w:w="3775" w:type="dxa"/>
          </w:tcPr>
          <w:p w14:paraId="7ACECDF1" w14:textId="77777777" w:rsidR="00B352C4" w:rsidRDefault="00B352C4" w:rsidP="00414107">
            <w:pPr>
              <w:spacing w:line="276" w:lineRule="auto"/>
              <w:jc w:val="right"/>
              <w:rPr>
                <w:b/>
                <w:sz w:val="24"/>
                <w:szCs w:val="24"/>
              </w:rPr>
            </w:pPr>
            <w:r>
              <w:rPr>
                <w:b/>
                <w:sz w:val="24"/>
                <w:szCs w:val="24"/>
              </w:rPr>
              <w:t>DATE COVERAGE BEGAN</w:t>
            </w:r>
          </w:p>
        </w:tc>
        <w:tc>
          <w:tcPr>
            <w:tcW w:w="7015" w:type="dxa"/>
            <w:gridSpan w:val="2"/>
          </w:tcPr>
          <w:p w14:paraId="6ABF891D" w14:textId="77777777" w:rsidR="00B352C4" w:rsidRPr="00F708B3" w:rsidRDefault="00B352C4" w:rsidP="00414107">
            <w:pPr>
              <w:spacing w:line="276" w:lineRule="auto"/>
              <w:rPr>
                <w:bCs/>
                <w:sz w:val="24"/>
                <w:szCs w:val="24"/>
              </w:rPr>
            </w:pPr>
          </w:p>
        </w:tc>
      </w:tr>
      <w:tr w:rsidR="00B352C4" w14:paraId="79F93C62" w14:textId="77777777" w:rsidTr="00414107">
        <w:tc>
          <w:tcPr>
            <w:tcW w:w="3775" w:type="dxa"/>
          </w:tcPr>
          <w:p w14:paraId="7180FF2D" w14:textId="77777777" w:rsidR="00B352C4" w:rsidRDefault="00B352C4" w:rsidP="00414107">
            <w:pPr>
              <w:spacing w:line="276" w:lineRule="auto"/>
              <w:jc w:val="right"/>
              <w:rPr>
                <w:b/>
                <w:sz w:val="24"/>
                <w:szCs w:val="24"/>
              </w:rPr>
            </w:pPr>
            <w:r>
              <w:rPr>
                <w:b/>
                <w:sz w:val="24"/>
                <w:szCs w:val="24"/>
              </w:rPr>
              <w:t xml:space="preserve">DATE COVERAGE </w:t>
            </w:r>
            <w:r w:rsidRPr="00AE0FEF">
              <w:rPr>
                <w:b/>
                <w:sz w:val="24"/>
                <w:szCs w:val="24"/>
              </w:rPr>
              <w:t>ENDED</w:t>
            </w:r>
          </w:p>
        </w:tc>
        <w:tc>
          <w:tcPr>
            <w:tcW w:w="7015" w:type="dxa"/>
            <w:gridSpan w:val="2"/>
          </w:tcPr>
          <w:p w14:paraId="7CCA5A5A" w14:textId="77777777" w:rsidR="00B352C4" w:rsidRPr="00F708B3" w:rsidRDefault="00B352C4" w:rsidP="00414107">
            <w:pPr>
              <w:spacing w:line="276" w:lineRule="auto"/>
              <w:rPr>
                <w:bCs/>
                <w:sz w:val="24"/>
                <w:szCs w:val="24"/>
              </w:rPr>
            </w:pPr>
          </w:p>
        </w:tc>
      </w:tr>
      <w:tr w:rsidR="00B352C4" w14:paraId="710C4AFB" w14:textId="77777777" w:rsidTr="00414107">
        <w:tc>
          <w:tcPr>
            <w:tcW w:w="5305" w:type="dxa"/>
            <w:gridSpan w:val="2"/>
          </w:tcPr>
          <w:p w14:paraId="698E6805" w14:textId="77777777" w:rsidR="00B352C4" w:rsidRPr="00F708B3" w:rsidRDefault="00B352C4" w:rsidP="00414107">
            <w:pPr>
              <w:jc w:val="right"/>
              <w:rPr>
                <w:b/>
                <w:sz w:val="20"/>
                <w:szCs w:val="20"/>
              </w:rPr>
            </w:pPr>
            <w:r w:rsidRPr="00F708B3">
              <w:rPr>
                <w:b/>
                <w:sz w:val="20"/>
                <w:szCs w:val="20"/>
              </w:rPr>
              <w:t xml:space="preserve">The reason for this loss of coverage is due to (indicate one): </w:t>
            </w:r>
          </w:p>
          <w:p w14:paraId="173981BA" w14:textId="77777777" w:rsidR="00B352C4" w:rsidRPr="00F708B3" w:rsidRDefault="00B352C4" w:rsidP="00414107">
            <w:pPr>
              <w:rPr>
                <w:bCs/>
                <w:sz w:val="24"/>
                <w:szCs w:val="24"/>
              </w:rPr>
            </w:pPr>
            <w:r w:rsidRPr="00F708B3">
              <w:rPr>
                <w:bCs/>
                <w:i/>
                <w:iCs/>
                <w:sz w:val="18"/>
                <w:szCs w:val="18"/>
              </w:rPr>
              <w:t>Termination, Retirement, Non-payment of Cobra, Death of Employee, Disability, other-indicate</w:t>
            </w:r>
          </w:p>
        </w:tc>
        <w:tc>
          <w:tcPr>
            <w:tcW w:w="5485" w:type="dxa"/>
          </w:tcPr>
          <w:p w14:paraId="1432845B" w14:textId="77777777" w:rsidR="00B352C4" w:rsidRPr="00F708B3" w:rsidRDefault="00B352C4" w:rsidP="00414107">
            <w:pPr>
              <w:rPr>
                <w:bCs/>
                <w:sz w:val="24"/>
                <w:szCs w:val="24"/>
              </w:rPr>
            </w:pPr>
          </w:p>
        </w:tc>
      </w:tr>
    </w:tbl>
    <w:p w14:paraId="7FA57AA9" w14:textId="77777777" w:rsidR="00B352C4" w:rsidRDefault="00B352C4" w:rsidP="00B352C4">
      <w:pPr>
        <w:rPr>
          <w:b/>
        </w:rPr>
      </w:pPr>
      <w:r>
        <w:rPr>
          <w:b/>
        </w:rPr>
        <w:tab/>
      </w:r>
    </w:p>
    <w:p w14:paraId="0A5FB2CA" w14:textId="77777777" w:rsidR="00B352C4" w:rsidRDefault="00B352C4" w:rsidP="00B352C4">
      <w:pPr>
        <w:rPr>
          <w:b/>
        </w:rPr>
      </w:pPr>
    </w:p>
    <w:p w14:paraId="145A9992" w14:textId="77777777" w:rsidR="00B352C4" w:rsidRDefault="00B352C4" w:rsidP="00B352C4">
      <w:pPr>
        <w:rPr>
          <w:b/>
        </w:rPr>
      </w:pPr>
      <w:r>
        <w:rPr>
          <w:b/>
        </w:rPr>
        <w:t>_______________________________________</w:t>
      </w:r>
    </w:p>
    <w:p w14:paraId="72C233A1" w14:textId="77777777" w:rsidR="00B352C4" w:rsidRPr="00AE0FEF" w:rsidRDefault="00B352C4" w:rsidP="00B352C4">
      <w:pPr>
        <w:rPr>
          <w:b/>
        </w:rPr>
      </w:pPr>
      <w:r>
        <w:rPr>
          <w:b/>
        </w:rPr>
        <w:t>Humana Resources/Benefits Manager</w:t>
      </w:r>
    </w:p>
    <w:p w14:paraId="5AF12507" w14:textId="77777777" w:rsidR="00B352C4" w:rsidRPr="00666B84" w:rsidRDefault="00B352C4" w:rsidP="00666B84"/>
    <w:sectPr w:rsidR="00B352C4" w:rsidRPr="00666B84" w:rsidSect="00523036">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64C86"/>
    <w:multiLevelType w:val="hybridMultilevel"/>
    <w:tmpl w:val="094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82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OwMDW1NDA3NTE2NTdX0lEKTi0uzszPAykwrAUA2BEvyCwAAAA="/>
  </w:docVars>
  <w:rsids>
    <w:rsidRoot w:val="00FF5138"/>
    <w:rsid w:val="000001E2"/>
    <w:rsid w:val="000F37BE"/>
    <w:rsid w:val="001A3573"/>
    <w:rsid w:val="00212ABA"/>
    <w:rsid w:val="00267B80"/>
    <w:rsid w:val="00282A58"/>
    <w:rsid w:val="003023EA"/>
    <w:rsid w:val="00365E7E"/>
    <w:rsid w:val="004A2C59"/>
    <w:rsid w:val="004E2F32"/>
    <w:rsid w:val="00521D2D"/>
    <w:rsid w:val="00523036"/>
    <w:rsid w:val="00537969"/>
    <w:rsid w:val="0055091E"/>
    <w:rsid w:val="005A1784"/>
    <w:rsid w:val="00622BBB"/>
    <w:rsid w:val="00641A90"/>
    <w:rsid w:val="00666B84"/>
    <w:rsid w:val="00683748"/>
    <w:rsid w:val="006E2F68"/>
    <w:rsid w:val="006E4666"/>
    <w:rsid w:val="00735DE0"/>
    <w:rsid w:val="00773FDD"/>
    <w:rsid w:val="00802C98"/>
    <w:rsid w:val="00861E69"/>
    <w:rsid w:val="00895B0D"/>
    <w:rsid w:val="00903D4E"/>
    <w:rsid w:val="009B16D8"/>
    <w:rsid w:val="00A208B8"/>
    <w:rsid w:val="00A7391E"/>
    <w:rsid w:val="00AC1BA9"/>
    <w:rsid w:val="00B1379B"/>
    <w:rsid w:val="00B300BA"/>
    <w:rsid w:val="00B352C4"/>
    <w:rsid w:val="00B83104"/>
    <w:rsid w:val="00C81F10"/>
    <w:rsid w:val="00CA4414"/>
    <w:rsid w:val="00CC736E"/>
    <w:rsid w:val="00D34783"/>
    <w:rsid w:val="00D57551"/>
    <w:rsid w:val="00D7283B"/>
    <w:rsid w:val="00DC5588"/>
    <w:rsid w:val="00DE5DA2"/>
    <w:rsid w:val="00DE7F78"/>
    <w:rsid w:val="00E01AB4"/>
    <w:rsid w:val="00E375F5"/>
    <w:rsid w:val="00E709C8"/>
    <w:rsid w:val="00E751F1"/>
    <w:rsid w:val="00EA6824"/>
    <w:rsid w:val="00EF1DE7"/>
    <w:rsid w:val="00FE1EFA"/>
    <w:rsid w:val="00F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7E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38"/>
    <w:pPr>
      <w:ind w:left="720"/>
      <w:contextualSpacing/>
    </w:pPr>
  </w:style>
  <w:style w:type="character" w:styleId="Hyperlink">
    <w:name w:val="Hyperlink"/>
    <w:basedOn w:val="DefaultParagraphFont"/>
    <w:uiPriority w:val="99"/>
    <w:unhideWhenUsed/>
    <w:rsid w:val="00FF5138"/>
    <w:rPr>
      <w:color w:val="0563C1" w:themeColor="hyperlink"/>
      <w:u w:val="single"/>
    </w:rPr>
  </w:style>
  <w:style w:type="character" w:styleId="UnresolvedMention">
    <w:name w:val="Unresolved Mention"/>
    <w:basedOn w:val="DefaultParagraphFont"/>
    <w:uiPriority w:val="99"/>
    <w:rsid w:val="00282A58"/>
    <w:rPr>
      <w:color w:val="605E5C"/>
      <w:shd w:val="clear" w:color="auto" w:fill="E1DFDD"/>
    </w:rPr>
  </w:style>
  <w:style w:type="table" w:styleId="TableGrid">
    <w:name w:val="Table Grid"/>
    <w:basedOn w:val="TableNormal"/>
    <w:uiPriority w:val="39"/>
    <w:rsid w:val="00B352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wd.dol.state.nj.us/" TargetMode="External"/><Relationship Id="rId18" Type="http://schemas.openxmlformats.org/officeDocument/2006/relationships/hyperlink" Target="https://www.dol.gov/sites/dolgov/files/EBSA/about-ebsa/our-activities/resource-center/faqs/cobra-continuation-health-coverage-for-employer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ebsa/pdf/cobraemployer.pdf" TargetMode="External"/><Relationship Id="rId17" Type="http://schemas.openxmlformats.org/officeDocument/2006/relationships/hyperlink" Target="https://www.dol.gov/" TargetMode="External"/><Relationship Id="rId2" Type="http://schemas.openxmlformats.org/officeDocument/2006/relationships/customXml" Target="../customXml/item2.xml"/><Relationship Id="rId16" Type="http://schemas.openxmlformats.org/officeDocument/2006/relationships/hyperlink" Target="https://www.xperthr.com/employment-law-manual/health-care-continuation-cobra-new-york/679/?cmpid=PLC%7cUSAG%7cHUSUN-2016-1110-shrm_content_syndication_superlink%7cArticle16579&amp;sfid=701w00000018zEE&amp;partner=SH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ebsa/COBRA.html" TargetMode="External"/><Relationship Id="rId5" Type="http://schemas.openxmlformats.org/officeDocument/2006/relationships/numbering" Target="numbering.xml"/><Relationship Id="rId15" Type="http://schemas.openxmlformats.org/officeDocument/2006/relationships/hyperlink" Target="https://www.dfs.ny.gov/consumers/health_insurance/cobra_coverage_extension_36_Months" TargetMode="External"/><Relationship Id="rId10" Type="http://schemas.openxmlformats.org/officeDocument/2006/relationships/hyperlink" Target="https://www.dol.gov/ebsa/faqs/faq-consumer-cobra.htm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ynne@InsAdvocates.com" TargetMode="External"/><Relationship Id="rId14" Type="http://schemas.openxmlformats.org/officeDocument/2006/relationships/hyperlink" Target="https://www.labor.ny.gov/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3147E272450469F0BD1B5405CB504" ma:contentTypeVersion="15" ma:contentTypeDescription="Create a new document." ma:contentTypeScope="" ma:versionID="9ceabd39577743e2c1dd2eb3315206ee">
  <xsd:schema xmlns:xsd="http://www.w3.org/2001/XMLSchema" xmlns:xs="http://www.w3.org/2001/XMLSchema" xmlns:p="http://schemas.microsoft.com/office/2006/metadata/properties" xmlns:ns2="8f996f3f-937b-4843-bb58-dc8b34614da5" xmlns:ns3="e4772e38-ad01-4ca3-b7e9-c7c91f6f425b" targetNamespace="http://schemas.microsoft.com/office/2006/metadata/properties" ma:root="true" ma:fieldsID="a97560a8d5c4bc984eee65ea9e4f403c" ns2:_="" ns3:_="">
    <xsd:import namespace="8f996f3f-937b-4843-bb58-dc8b34614da5"/>
    <xsd:import namespace="e4772e38-ad01-4ca3-b7e9-c7c91f6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96f3f-937b-4843-bb58-dc8b34614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8ea56d-8f0b-4085-ae7c-002de4b6bc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72e38-ad01-4ca3-b7e9-c7c91f6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7a0eb-d955-4225-a430-2bfe93f326b9}" ma:internalName="TaxCatchAll" ma:showField="CatchAllData" ma:web="e4772e38-ad01-4ca3-b7e9-c7c91f6f42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772e38-ad01-4ca3-b7e9-c7c91f6f425b" xsi:nil="true"/>
    <lcf76f155ced4ddcb4097134ff3c332f xmlns="8f996f3f-937b-4843-bb58-dc8b34614d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33007A-AFDB-4D8C-867B-EDB2E350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96f3f-937b-4843-bb58-dc8b34614da5"/>
    <ds:schemaRef ds:uri="e4772e38-ad01-4ca3-b7e9-c7c91f6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77EEC-8102-4E94-BE82-88DFF97D8790}">
  <ds:schemaRefs>
    <ds:schemaRef ds:uri="http://schemas.microsoft.com/office/2006/metadata/properties"/>
    <ds:schemaRef ds:uri="http://schemas.microsoft.com/office/infopath/2007/PartnerControls"/>
    <ds:schemaRef ds:uri="e4772e38-ad01-4ca3-b7e9-c7c91f6f425b"/>
    <ds:schemaRef ds:uri="8f996f3f-937b-4843-bb58-dc8b34614da5"/>
  </ds:schemaRefs>
</ds:datastoreItem>
</file>

<file path=customXml/itemProps3.xml><?xml version="1.0" encoding="utf-8"?>
<ds:datastoreItem xmlns:ds="http://schemas.openxmlformats.org/officeDocument/2006/customXml" ds:itemID="{7FC4A0B2-71FF-4EAE-A7EE-7ED3292A9C4D}">
  <ds:schemaRefs>
    <ds:schemaRef ds:uri="http://schemas.microsoft.com/sharepoint/v3/contenttype/forms"/>
  </ds:schemaRefs>
</ds:datastoreItem>
</file>

<file path=customXml/itemProps4.xml><?xml version="1.0" encoding="utf-8"?>
<ds:datastoreItem xmlns:ds="http://schemas.openxmlformats.org/officeDocument/2006/customXml" ds:itemID="{CC8C8D1F-47FB-46C8-A70C-F4A3136F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Clausen</dc:creator>
  <cp:keywords/>
  <dc:description/>
  <cp:lastModifiedBy>Lynne Clausen</cp:lastModifiedBy>
  <cp:revision>44</cp:revision>
  <dcterms:created xsi:type="dcterms:W3CDTF">2016-07-22T16:52:00Z</dcterms:created>
  <dcterms:modified xsi:type="dcterms:W3CDTF">2024-10-01T14:02:00Z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0x0101002D13147E272450469F0BD1B5405CB504</vt:lpwstr>
  </property>
  <property fmtid="{D5CDD505-2E9C-101B-9397-08002B2CF9AE}" pid="3" name="Order">
    <vt:r8>1489800</vt:r8>
  </property>
  <property fmtid="{D5CDD505-2E9C-101B-9397-08002B2CF9AE}" pid="4" name="MediaServiceImageTags">
    <vt:lpwstr/>
  </property>
</Properties>
</file>