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DDFE" w14:textId="3A8851B0"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GARDENIA THORN THERAPEUTIC ALTERNATIVES, PLLC &amp; GARDENIA THORN, LLC</w:t>
      </w:r>
      <w:r w:rsidRPr="00556975">
        <w:rPr>
          <w:rFonts w:ascii="Times New Roman" w:eastAsia="Times New Roman" w:hAnsi="Times New Roman" w:cs="Times New Roman"/>
          <w:kern w:val="0"/>
          <w14:ligatures w14:val="none"/>
        </w:rPr>
        <w:br/>
      </w:r>
      <w:r w:rsidRPr="00556975">
        <w:rPr>
          <w:rFonts w:ascii="Times New Roman" w:eastAsia="Times New Roman" w:hAnsi="Times New Roman" w:cs="Times New Roman"/>
          <w:i/>
          <w:iCs/>
          <w:kern w:val="0"/>
          <w14:ligatures w14:val="none"/>
        </w:rPr>
        <w:t>Professional Counseling</w:t>
      </w:r>
      <w:r w:rsidR="00B52943" w:rsidRPr="00556975">
        <w:rPr>
          <w:rFonts w:ascii="Times New Roman" w:eastAsia="Times New Roman" w:hAnsi="Times New Roman" w:cs="Times New Roman"/>
          <w:i/>
          <w:iCs/>
          <w:kern w:val="0"/>
          <w14:ligatures w14:val="none"/>
        </w:rPr>
        <w:t>,</w:t>
      </w:r>
      <w:r w:rsidRPr="00556975">
        <w:rPr>
          <w:rFonts w:ascii="Times New Roman" w:eastAsia="Times New Roman" w:hAnsi="Times New Roman" w:cs="Times New Roman"/>
          <w:i/>
          <w:iCs/>
          <w:kern w:val="0"/>
          <w14:ligatures w14:val="none"/>
        </w:rPr>
        <w:t xml:space="preserve"> Specialty Coaching Disclosure Statement &amp; Waiver</w:t>
      </w:r>
    </w:p>
    <w:p w14:paraId="38004219" w14:textId="77777777" w:rsidR="00E61EA4" w:rsidRPr="00556975" w:rsidRDefault="00000000" w:rsidP="00556975">
      <w:pPr>
        <w:spacing w:after="0" w:line="240" w:lineRule="auto"/>
        <w:ind w:left="360"/>
        <w:rPr>
          <w:rFonts w:ascii="Times New Roman" w:eastAsia="Times New Roman" w:hAnsi="Times New Roman" w:cs="Times New Roman"/>
          <w:kern w:val="0"/>
          <w14:ligatures w14:val="none"/>
        </w:rPr>
      </w:pPr>
      <w:r>
        <w:pict w14:anchorId="0185132A">
          <v:rect id="_x0000_i1025" style="width:0;height:1.5pt" o:hralign="center" o:hrstd="t" o:hr="t" fillcolor="#a0a0a0" stroked="f"/>
        </w:pict>
      </w:r>
    </w:p>
    <w:p w14:paraId="7CF4976A"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Coaching vs. Professional Counseling</w:t>
      </w:r>
    </w:p>
    <w:p w14:paraId="4E61B1A5"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 xml:space="preserve">Gardenia </w:t>
      </w:r>
      <w:proofErr w:type="gramStart"/>
      <w:r w:rsidRPr="00E61EA4">
        <w:rPr>
          <w:rFonts w:ascii="Times New Roman" w:eastAsia="Times New Roman" w:hAnsi="Times New Roman" w:cs="Times New Roman"/>
          <w:b/>
          <w:bCs/>
          <w:kern w:val="0"/>
          <w14:ligatures w14:val="none"/>
        </w:rPr>
        <w:t>Thorn,</w:t>
      </w:r>
      <w:proofErr w:type="gramEnd"/>
      <w:r w:rsidRPr="00E61EA4">
        <w:rPr>
          <w:rFonts w:ascii="Times New Roman" w:eastAsia="Times New Roman" w:hAnsi="Times New Roman" w:cs="Times New Roman"/>
          <w:b/>
          <w:bCs/>
          <w:kern w:val="0"/>
          <w14:ligatures w14:val="none"/>
        </w:rPr>
        <w:t xml:space="preserve"> LLC</w:t>
      </w:r>
      <w:r w:rsidRPr="00E61EA4">
        <w:rPr>
          <w:rFonts w:ascii="Times New Roman" w:eastAsia="Times New Roman" w:hAnsi="Times New Roman" w:cs="Times New Roman"/>
          <w:kern w:val="0"/>
          <w14:ligatures w14:val="none"/>
        </w:rPr>
        <w:t xml:space="preserve"> provides coaching services focused on personal development, skill-building, motivation, and goal achievement. Coaching is not therapy and does not diagnose, treat, or manage mental health conditions.</w:t>
      </w:r>
    </w:p>
    <w:p w14:paraId="14E8F5C3"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Gardenia Thorn Therapeutic Alternatives, PLLC</w:t>
      </w:r>
      <w:r w:rsidRPr="00E61EA4">
        <w:rPr>
          <w:rFonts w:ascii="Times New Roman" w:eastAsia="Times New Roman" w:hAnsi="Times New Roman" w:cs="Times New Roman"/>
          <w:kern w:val="0"/>
          <w14:ligatures w14:val="none"/>
        </w:rPr>
        <w:t xml:space="preserve"> provides professional therapy services under licensed mental health supervision for clients requiring counseling or treatment.</w:t>
      </w:r>
    </w:p>
    <w:p w14:paraId="4829061E" w14:textId="77777777" w:rsidR="00E61EA4" w:rsidRPr="00556975" w:rsidRDefault="00000000" w:rsidP="00556975">
      <w:pPr>
        <w:spacing w:after="0" w:line="240" w:lineRule="auto"/>
        <w:ind w:left="360"/>
        <w:rPr>
          <w:rFonts w:ascii="Times New Roman" w:eastAsia="Times New Roman" w:hAnsi="Times New Roman" w:cs="Times New Roman"/>
          <w:kern w:val="0"/>
          <w14:ligatures w14:val="none"/>
        </w:rPr>
      </w:pPr>
      <w:r>
        <w:pict w14:anchorId="693CDD44">
          <v:rect id="_x0000_i1026" style="width:0;height:1.5pt" o:hralign="center" o:hrstd="t" o:hr="t" fillcolor="#a0a0a0" stroked="f"/>
        </w:pict>
      </w:r>
    </w:p>
    <w:p w14:paraId="68DC834A"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Therapy Services (Gardenia Thorn Therapeutic Alternatives, PLLC)</w:t>
      </w:r>
    </w:p>
    <w:p w14:paraId="6EA59847"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Services include, but are not limited to:</w:t>
      </w:r>
    </w:p>
    <w:p w14:paraId="61CFD94C"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Diagnosis and treatment of mental health conditions</w:t>
      </w:r>
    </w:p>
    <w:p w14:paraId="7DD01C09"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Psychotherapy (CBT, DBT, and other evidence-based approaches)</w:t>
      </w:r>
    </w:p>
    <w:p w14:paraId="33D086E6"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Support for trauma, emotional well-being, and other mental health concerns</w:t>
      </w:r>
    </w:p>
    <w:p w14:paraId="61D3E252"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Counseling Platforms &amp; AI Scribe Technology:</w:t>
      </w:r>
      <w:r w:rsidRPr="00556975">
        <w:rPr>
          <w:rFonts w:ascii="Times New Roman" w:eastAsia="Times New Roman" w:hAnsi="Times New Roman" w:cs="Times New Roman"/>
          <w:kern w:val="0"/>
          <w14:ligatures w14:val="none"/>
        </w:rPr>
        <w:br/>
        <w:t>In addition to in-office and telehealth sessions, counseling services are provided through the Grow Therapy platform, as well as TAVA and Headway. Grow Therapy utilizes AI-assisted tools to enhance the therapeutic experience. These tools include ambient listening technology that generates structured drafts of notes for therapists to audit and approve after sessions. Clients receive visit summaries that provide a clear explanation of what was covered and what remains outstanding in their treatment goals. Both tools have undergone extensive clinical review and are optional, requiring consent from both the therapist and the client. Data from sessions is encrypted and stored only for the duration necessary to generate session summaries. No personal data is used to train external AI models, ensuring privacy and confidentiality. (</w:t>
      </w:r>
      <w:hyperlink r:id="rId5" w:tgtFrame="_new" w:history="1">
        <w:r w:rsidRPr="00556975">
          <w:rPr>
            <w:rFonts w:ascii="Times New Roman" w:eastAsia="Times New Roman" w:hAnsi="Times New Roman" w:cs="Times New Roman"/>
            <w:color w:val="0000FF"/>
            <w:kern w:val="0"/>
            <w:u w:val="single"/>
            <w14:ligatures w14:val="none"/>
          </w:rPr>
          <w:t>growtherapy.com</w:t>
        </w:r>
      </w:hyperlink>
      <w:r w:rsidRPr="00556975">
        <w:rPr>
          <w:rFonts w:ascii="Times New Roman" w:eastAsia="Times New Roman" w:hAnsi="Times New Roman" w:cs="Times New Roman"/>
          <w:kern w:val="0"/>
          <w14:ligatures w14:val="none"/>
        </w:rPr>
        <w:t>)</w:t>
      </w:r>
    </w:p>
    <w:p w14:paraId="189E498B"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Note: Therapy is regulated by Texas and Louisiana law and differs from coaching services.</w:t>
      </w:r>
    </w:p>
    <w:p w14:paraId="0B78269A" w14:textId="77777777" w:rsidR="00E61EA4" w:rsidRPr="00556975" w:rsidRDefault="00000000" w:rsidP="00556975">
      <w:pPr>
        <w:spacing w:after="0" w:line="240" w:lineRule="auto"/>
        <w:ind w:left="360"/>
        <w:rPr>
          <w:rFonts w:ascii="Times New Roman" w:eastAsia="Times New Roman" w:hAnsi="Times New Roman" w:cs="Times New Roman"/>
          <w:kern w:val="0"/>
          <w14:ligatures w14:val="none"/>
        </w:rPr>
      </w:pPr>
      <w:r>
        <w:pict w14:anchorId="5F015D95">
          <v:rect id="_x0000_i1027" style="width:0;height:1.5pt" o:hralign="center" o:hrstd="t" o:hr="t" fillcolor="#a0a0a0" stroked="f"/>
        </w:pict>
      </w:r>
    </w:p>
    <w:p w14:paraId="1B6D91E7"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Session Length &amp; Expectations</w:t>
      </w:r>
    </w:p>
    <w:p w14:paraId="558307FC"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Therapy sessions: 50–60 minutes</w:t>
      </w:r>
    </w:p>
    <w:p w14:paraId="1ED629D0"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lastRenderedPageBreak/>
        <w:t xml:space="preserve">Coaching sessions: As scheduled </w:t>
      </w:r>
      <w:proofErr w:type="gramStart"/>
      <w:r w:rsidRPr="00E61EA4">
        <w:rPr>
          <w:rFonts w:ascii="Times New Roman" w:eastAsia="Times New Roman" w:hAnsi="Times New Roman" w:cs="Times New Roman"/>
          <w:kern w:val="0"/>
          <w14:ligatures w14:val="none"/>
        </w:rPr>
        <w:t>per</w:t>
      </w:r>
      <w:proofErr w:type="gramEnd"/>
      <w:r w:rsidRPr="00E61EA4">
        <w:rPr>
          <w:rFonts w:ascii="Times New Roman" w:eastAsia="Times New Roman" w:hAnsi="Times New Roman" w:cs="Times New Roman"/>
          <w:kern w:val="0"/>
          <w14:ligatures w14:val="none"/>
        </w:rPr>
        <w:t xml:space="preserve"> client preference (see payment chart)</w:t>
      </w:r>
    </w:p>
    <w:p w14:paraId="190ECD2F"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Clients can expect a professional environment addressing mental health, treatment planning, and skill-building.</w:t>
      </w:r>
    </w:p>
    <w:p w14:paraId="67E23586"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Consultation Requirement</w:t>
      </w:r>
    </w:p>
    <w:p w14:paraId="6C2C5162"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A consultation is required before any coaching session or bundle can be scheduled or paid for.</w:t>
      </w:r>
    </w:p>
    <w:p w14:paraId="7B3B1888" w14:textId="77777777" w:rsidR="00E61EA4" w:rsidRPr="00556975" w:rsidRDefault="00000000" w:rsidP="00556975">
      <w:pPr>
        <w:spacing w:after="0" w:line="240" w:lineRule="auto"/>
        <w:ind w:left="360"/>
        <w:rPr>
          <w:rFonts w:ascii="Times New Roman" w:eastAsia="Times New Roman" w:hAnsi="Times New Roman" w:cs="Times New Roman"/>
          <w:kern w:val="0"/>
          <w14:ligatures w14:val="none"/>
        </w:rPr>
      </w:pPr>
      <w:r>
        <w:pict w14:anchorId="5270074D">
          <v:rect id="_x0000_i1028" style="width:0;height:1.5pt" o:hralign="center" o:hrstd="t" o:hr="t" fillcolor="#a0a0a0" stroked="f"/>
        </w:pict>
      </w:r>
    </w:p>
    <w:p w14:paraId="25290408"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Payment Policy &amp; Pricing</w:t>
      </w:r>
    </w:p>
    <w:p w14:paraId="318C6CAA"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A consultation is required before any coaching session or bundle can be scheduled or paid for.</w:t>
      </w:r>
    </w:p>
    <w:p w14:paraId="733193B7"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Coaching Services – Gardenia Thorn, LLC</w:t>
      </w:r>
    </w:p>
    <w:p w14:paraId="4FFCCB24"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i/>
          <w:iCs/>
          <w:kern w:val="0"/>
          <w14:ligatures w14:val="none"/>
        </w:rPr>
        <w:t>Pay-As-You-Go Sessions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9"/>
        <w:gridCol w:w="4713"/>
        <w:gridCol w:w="1668"/>
      </w:tblGrid>
      <w:tr w:rsidR="00E61EA4" w:rsidRPr="00E61EA4" w14:paraId="6BF4F1B4" w14:textId="77777777">
        <w:trPr>
          <w:tblHeader/>
          <w:tblCellSpacing w:w="15" w:type="dxa"/>
        </w:trPr>
        <w:tc>
          <w:tcPr>
            <w:tcW w:w="0" w:type="auto"/>
            <w:vAlign w:val="center"/>
            <w:hideMark/>
          </w:tcPr>
          <w:p w14:paraId="300A0111" w14:textId="77777777" w:rsidR="00E61EA4" w:rsidRPr="00556975" w:rsidRDefault="00E61EA4" w:rsidP="00556975">
            <w:pPr>
              <w:spacing w:after="0" w:line="240" w:lineRule="auto"/>
              <w:ind w:left="360"/>
              <w:jc w:val="center"/>
              <w:rPr>
                <w:rFonts w:ascii="Times New Roman" w:eastAsia="Times New Roman" w:hAnsi="Times New Roman" w:cs="Times New Roman"/>
                <w:b/>
                <w:bCs/>
                <w:kern w:val="0"/>
                <w14:ligatures w14:val="none"/>
              </w:rPr>
            </w:pPr>
            <w:r w:rsidRPr="00556975">
              <w:rPr>
                <w:rFonts w:ascii="Times New Roman" w:eastAsia="Times New Roman" w:hAnsi="Times New Roman" w:cs="Times New Roman"/>
                <w:b/>
                <w:bCs/>
                <w:kern w:val="0"/>
                <w14:ligatures w14:val="none"/>
              </w:rPr>
              <w:t>Duration</w:t>
            </w:r>
          </w:p>
        </w:tc>
        <w:tc>
          <w:tcPr>
            <w:tcW w:w="0" w:type="auto"/>
            <w:vAlign w:val="center"/>
            <w:hideMark/>
          </w:tcPr>
          <w:p w14:paraId="0AD7AC9D" w14:textId="77777777" w:rsidR="00E61EA4" w:rsidRPr="00556975" w:rsidRDefault="00E61EA4" w:rsidP="00556975">
            <w:pPr>
              <w:spacing w:after="0" w:line="240" w:lineRule="auto"/>
              <w:ind w:left="360"/>
              <w:jc w:val="center"/>
              <w:rPr>
                <w:rFonts w:ascii="Times New Roman" w:eastAsia="Times New Roman" w:hAnsi="Times New Roman" w:cs="Times New Roman"/>
                <w:b/>
                <w:bCs/>
                <w:kern w:val="0"/>
                <w14:ligatures w14:val="none"/>
              </w:rPr>
            </w:pPr>
            <w:r w:rsidRPr="00556975">
              <w:rPr>
                <w:rFonts w:ascii="Times New Roman" w:eastAsia="Times New Roman" w:hAnsi="Times New Roman" w:cs="Times New Roman"/>
                <w:b/>
                <w:bCs/>
                <w:kern w:val="0"/>
                <w14:ligatures w14:val="none"/>
              </w:rPr>
              <w:t>Service Type</w:t>
            </w:r>
          </w:p>
        </w:tc>
        <w:tc>
          <w:tcPr>
            <w:tcW w:w="0" w:type="auto"/>
            <w:vAlign w:val="center"/>
            <w:hideMark/>
          </w:tcPr>
          <w:p w14:paraId="0F05C8CC" w14:textId="77777777" w:rsidR="00E61EA4" w:rsidRPr="00556975" w:rsidRDefault="00E61EA4" w:rsidP="00556975">
            <w:pPr>
              <w:spacing w:after="0" w:line="240" w:lineRule="auto"/>
              <w:ind w:left="360"/>
              <w:jc w:val="center"/>
              <w:rPr>
                <w:rFonts w:ascii="Times New Roman" w:eastAsia="Times New Roman" w:hAnsi="Times New Roman" w:cs="Times New Roman"/>
                <w:b/>
                <w:bCs/>
                <w:kern w:val="0"/>
                <w14:ligatures w14:val="none"/>
              </w:rPr>
            </w:pPr>
            <w:r w:rsidRPr="00556975">
              <w:rPr>
                <w:rFonts w:ascii="Times New Roman" w:eastAsia="Times New Roman" w:hAnsi="Times New Roman" w:cs="Times New Roman"/>
                <w:b/>
                <w:bCs/>
                <w:kern w:val="0"/>
                <w14:ligatures w14:val="none"/>
              </w:rPr>
              <w:t>Price (USD)</w:t>
            </w:r>
          </w:p>
        </w:tc>
      </w:tr>
      <w:tr w:rsidR="00E61EA4" w:rsidRPr="00E61EA4" w14:paraId="37764F58" w14:textId="77777777">
        <w:trPr>
          <w:tblCellSpacing w:w="15" w:type="dxa"/>
        </w:trPr>
        <w:tc>
          <w:tcPr>
            <w:tcW w:w="0" w:type="auto"/>
            <w:vAlign w:val="center"/>
            <w:hideMark/>
          </w:tcPr>
          <w:p w14:paraId="2EE97E0D" w14:textId="77777777" w:rsidR="00E61EA4" w:rsidRPr="00556975" w:rsidRDefault="00E61EA4" w:rsidP="00556975">
            <w:pPr>
              <w:spacing w:after="0"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30 min</w:t>
            </w:r>
          </w:p>
        </w:tc>
        <w:tc>
          <w:tcPr>
            <w:tcW w:w="0" w:type="auto"/>
            <w:vAlign w:val="center"/>
            <w:hideMark/>
          </w:tcPr>
          <w:p w14:paraId="4E9595B5" w14:textId="77777777" w:rsidR="00E61EA4" w:rsidRPr="00556975" w:rsidRDefault="00E61EA4" w:rsidP="00556975">
            <w:pPr>
              <w:spacing w:after="0"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Virtual/Phone Coaching</w:t>
            </w:r>
          </w:p>
        </w:tc>
        <w:tc>
          <w:tcPr>
            <w:tcW w:w="0" w:type="auto"/>
            <w:vAlign w:val="center"/>
            <w:hideMark/>
          </w:tcPr>
          <w:p w14:paraId="5B9D2A8D" w14:textId="77777777" w:rsidR="00E61EA4" w:rsidRPr="00556975" w:rsidRDefault="00E61EA4" w:rsidP="00556975">
            <w:pPr>
              <w:spacing w:after="0"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$85</w:t>
            </w:r>
          </w:p>
        </w:tc>
      </w:tr>
      <w:tr w:rsidR="00E61EA4" w:rsidRPr="00E61EA4" w14:paraId="75BADECB" w14:textId="77777777">
        <w:trPr>
          <w:tblCellSpacing w:w="15" w:type="dxa"/>
        </w:trPr>
        <w:tc>
          <w:tcPr>
            <w:tcW w:w="0" w:type="auto"/>
            <w:vAlign w:val="center"/>
            <w:hideMark/>
          </w:tcPr>
          <w:p w14:paraId="50CEC0EE" w14:textId="77777777" w:rsidR="00E61EA4" w:rsidRPr="00556975" w:rsidRDefault="00E61EA4" w:rsidP="00556975">
            <w:pPr>
              <w:spacing w:after="0"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30 min</w:t>
            </w:r>
          </w:p>
        </w:tc>
        <w:tc>
          <w:tcPr>
            <w:tcW w:w="0" w:type="auto"/>
            <w:vAlign w:val="center"/>
            <w:hideMark/>
          </w:tcPr>
          <w:p w14:paraId="26CC3BC3" w14:textId="77777777" w:rsidR="00E61EA4" w:rsidRPr="00556975" w:rsidRDefault="00E61EA4" w:rsidP="00556975">
            <w:pPr>
              <w:spacing w:after="0"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Walk &amp; Talk / Tidy Up / In-Home Coaching</w:t>
            </w:r>
          </w:p>
        </w:tc>
        <w:tc>
          <w:tcPr>
            <w:tcW w:w="0" w:type="auto"/>
            <w:vAlign w:val="center"/>
            <w:hideMark/>
          </w:tcPr>
          <w:p w14:paraId="041D5E64" w14:textId="77777777" w:rsidR="00E61EA4" w:rsidRPr="00556975" w:rsidRDefault="00E61EA4" w:rsidP="00556975">
            <w:pPr>
              <w:spacing w:after="0"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$90</w:t>
            </w:r>
          </w:p>
        </w:tc>
      </w:tr>
      <w:tr w:rsidR="00E61EA4" w:rsidRPr="00E61EA4" w14:paraId="52948616" w14:textId="77777777">
        <w:trPr>
          <w:tblCellSpacing w:w="15" w:type="dxa"/>
        </w:trPr>
        <w:tc>
          <w:tcPr>
            <w:tcW w:w="0" w:type="auto"/>
            <w:vAlign w:val="center"/>
            <w:hideMark/>
          </w:tcPr>
          <w:p w14:paraId="1D0201FE" w14:textId="77777777" w:rsidR="00E61EA4" w:rsidRPr="00556975" w:rsidRDefault="00E61EA4" w:rsidP="00556975">
            <w:pPr>
              <w:spacing w:after="0"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 xml:space="preserve">1 </w:t>
            </w:r>
            <w:proofErr w:type="spellStart"/>
            <w:r w:rsidRPr="00556975">
              <w:rPr>
                <w:rFonts w:ascii="Times New Roman" w:eastAsia="Times New Roman" w:hAnsi="Times New Roman" w:cs="Times New Roman"/>
                <w:kern w:val="0"/>
                <w14:ligatures w14:val="none"/>
              </w:rPr>
              <w:t>hr</w:t>
            </w:r>
            <w:proofErr w:type="spellEnd"/>
          </w:p>
        </w:tc>
        <w:tc>
          <w:tcPr>
            <w:tcW w:w="0" w:type="auto"/>
            <w:vAlign w:val="center"/>
            <w:hideMark/>
          </w:tcPr>
          <w:p w14:paraId="711324A5" w14:textId="77777777" w:rsidR="00E61EA4" w:rsidRPr="00556975" w:rsidRDefault="00E61EA4" w:rsidP="00556975">
            <w:pPr>
              <w:spacing w:after="0"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Virtual/Phone Coaching</w:t>
            </w:r>
          </w:p>
        </w:tc>
        <w:tc>
          <w:tcPr>
            <w:tcW w:w="0" w:type="auto"/>
            <w:vAlign w:val="center"/>
            <w:hideMark/>
          </w:tcPr>
          <w:p w14:paraId="0671B0B3" w14:textId="77777777" w:rsidR="00E61EA4" w:rsidRPr="00556975" w:rsidRDefault="00E61EA4" w:rsidP="00556975">
            <w:pPr>
              <w:spacing w:after="0"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$140</w:t>
            </w:r>
          </w:p>
        </w:tc>
      </w:tr>
      <w:tr w:rsidR="00E61EA4" w:rsidRPr="00E61EA4" w14:paraId="5285F1C4" w14:textId="77777777">
        <w:trPr>
          <w:tblCellSpacing w:w="15" w:type="dxa"/>
        </w:trPr>
        <w:tc>
          <w:tcPr>
            <w:tcW w:w="0" w:type="auto"/>
            <w:vAlign w:val="center"/>
            <w:hideMark/>
          </w:tcPr>
          <w:p w14:paraId="26E8E9A3" w14:textId="77777777" w:rsidR="00E61EA4" w:rsidRPr="00556975" w:rsidRDefault="00E61EA4" w:rsidP="00556975">
            <w:pPr>
              <w:spacing w:after="0"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 xml:space="preserve">1 </w:t>
            </w:r>
            <w:proofErr w:type="spellStart"/>
            <w:r w:rsidRPr="00556975">
              <w:rPr>
                <w:rFonts w:ascii="Times New Roman" w:eastAsia="Times New Roman" w:hAnsi="Times New Roman" w:cs="Times New Roman"/>
                <w:kern w:val="0"/>
                <w14:ligatures w14:val="none"/>
              </w:rPr>
              <w:t>hr</w:t>
            </w:r>
            <w:proofErr w:type="spellEnd"/>
          </w:p>
        </w:tc>
        <w:tc>
          <w:tcPr>
            <w:tcW w:w="0" w:type="auto"/>
            <w:vAlign w:val="center"/>
            <w:hideMark/>
          </w:tcPr>
          <w:p w14:paraId="5057DE6B" w14:textId="77777777" w:rsidR="00E61EA4" w:rsidRPr="00556975" w:rsidRDefault="00E61EA4" w:rsidP="00556975">
            <w:pPr>
              <w:spacing w:after="0"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Walk &amp; Talk / Tidy Up / In-Home Coaching</w:t>
            </w:r>
          </w:p>
        </w:tc>
        <w:tc>
          <w:tcPr>
            <w:tcW w:w="0" w:type="auto"/>
            <w:vAlign w:val="center"/>
            <w:hideMark/>
          </w:tcPr>
          <w:p w14:paraId="55FC7E4B" w14:textId="77777777" w:rsidR="00E61EA4" w:rsidRPr="00556975" w:rsidRDefault="00E61EA4" w:rsidP="00556975">
            <w:pPr>
              <w:spacing w:after="0"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$150</w:t>
            </w:r>
          </w:p>
        </w:tc>
      </w:tr>
    </w:tbl>
    <w:p w14:paraId="7798C2F8"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i/>
          <w:iCs/>
          <w:kern w:val="0"/>
          <w14:ligatures w14:val="none"/>
        </w:rPr>
        <w:t>Bundles (4 × 1-Hour Sessions)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28"/>
        <w:gridCol w:w="1653"/>
        <w:gridCol w:w="1223"/>
      </w:tblGrid>
      <w:tr w:rsidR="00E61EA4" w:rsidRPr="00E61EA4" w14:paraId="69205670" w14:textId="77777777">
        <w:trPr>
          <w:tblHeader/>
          <w:tblCellSpacing w:w="15" w:type="dxa"/>
        </w:trPr>
        <w:tc>
          <w:tcPr>
            <w:tcW w:w="0" w:type="auto"/>
            <w:vAlign w:val="center"/>
            <w:hideMark/>
          </w:tcPr>
          <w:p w14:paraId="3A7C8AF9" w14:textId="77777777" w:rsidR="00E61EA4" w:rsidRPr="00556975" w:rsidRDefault="00E61EA4" w:rsidP="00556975">
            <w:pPr>
              <w:spacing w:after="0" w:line="240" w:lineRule="auto"/>
              <w:ind w:left="360"/>
              <w:jc w:val="center"/>
              <w:rPr>
                <w:rFonts w:ascii="Times New Roman" w:eastAsia="Times New Roman" w:hAnsi="Times New Roman" w:cs="Times New Roman"/>
                <w:b/>
                <w:bCs/>
                <w:kern w:val="0"/>
                <w14:ligatures w14:val="none"/>
              </w:rPr>
            </w:pPr>
            <w:r w:rsidRPr="00556975">
              <w:rPr>
                <w:rFonts w:ascii="Times New Roman" w:eastAsia="Times New Roman" w:hAnsi="Times New Roman" w:cs="Times New Roman"/>
                <w:b/>
                <w:bCs/>
                <w:kern w:val="0"/>
                <w14:ligatures w14:val="none"/>
              </w:rPr>
              <w:t>Service Type</w:t>
            </w:r>
          </w:p>
        </w:tc>
        <w:tc>
          <w:tcPr>
            <w:tcW w:w="0" w:type="auto"/>
            <w:vAlign w:val="center"/>
            <w:hideMark/>
          </w:tcPr>
          <w:p w14:paraId="56EC3511" w14:textId="77777777" w:rsidR="00E61EA4" w:rsidRPr="00556975" w:rsidRDefault="00E61EA4" w:rsidP="00556975">
            <w:pPr>
              <w:spacing w:after="0" w:line="240" w:lineRule="auto"/>
              <w:ind w:left="360"/>
              <w:jc w:val="center"/>
              <w:rPr>
                <w:rFonts w:ascii="Times New Roman" w:eastAsia="Times New Roman" w:hAnsi="Times New Roman" w:cs="Times New Roman"/>
                <w:b/>
                <w:bCs/>
                <w:kern w:val="0"/>
                <w14:ligatures w14:val="none"/>
              </w:rPr>
            </w:pPr>
            <w:r w:rsidRPr="00556975">
              <w:rPr>
                <w:rFonts w:ascii="Times New Roman" w:eastAsia="Times New Roman" w:hAnsi="Times New Roman" w:cs="Times New Roman"/>
                <w:b/>
                <w:bCs/>
                <w:kern w:val="0"/>
                <w14:ligatures w14:val="none"/>
              </w:rPr>
              <w:t>Price (USD)</w:t>
            </w:r>
          </w:p>
        </w:tc>
        <w:tc>
          <w:tcPr>
            <w:tcW w:w="0" w:type="auto"/>
            <w:vAlign w:val="center"/>
            <w:hideMark/>
          </w:tcPr>
          <w:p w14:paraId="3EBCB95F" w14:textId="77777777" w:rsidR="00E61EA4" w:rsidRPr="00556975" w:rsidRDefault="00E61EA4" w:rsidP="00556975">
            <w:pPr>
              <w:spacing w:after="0" w:line="240" w:lineRule="auto"/>
              <w:ind w:left="360"/>
              <w:jc w:val="center"/>
              <w:rPr>
                <w:rFonts w:ascii="Times New Roman" w:eastAsia="Times New Roman" w:hAnsi="Times New Roman" w:cs="Times New Roman"/>
                <w:b/>
                <w:bCs/>
                <w:kern w:val="0"/>
                <w14:ligatures w14:val="none"/>
              </w:rPr>
            </w:pPr>
            <w:r w:rsidRPr="00556975">
              <w:rPr>
                <w:rFonts w:ascii="Times New Roman" w:eastAsia="Times New Roman" w:hAnsi="Times New Roman" w:cs="Times New Roman"/>
                <w:b/>
                <w:bCs/>
                <w:kern w:val="0"/>
                <w14:ligatures w14:val="none"/>
              </w:rPr>
              <w:t>Savings</w:t>
            </w:r>
          </w:p>
        </w:tc>
      </w:tr>
      <w:tr w:rsidR="00E61EA4" w:rsidRPr="00E61EA4" w14:paraId="4F3F8BC9" w14:textId="77777777">
        <w:trPr>
          <w:tblCellSpacing w:w="15" w:type="dxa"/>
        </w:trPr>
        <w:tc>
          <w:tcPr>
            <w:tcW w:w="0" w:type="auto"/>
            <w:vAlign w:val="center"/>
            <w:hideMark/>
          </w:tcPr>
          <w:p w14:paraId="18A0FA3B" w14:textId="77777777" w:rsidR="00E61EA4" w:rsidRPr="00556975" w:rsidRDefault="00E61EA4" w:rsidP="00556975">
            <w:pPr>
              <w:spacing w:after="0"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Virtual/Phone Coaching</w:t>
            </w:r>
          </w:p>
        </w:tc>
        <w:tc>
          <w:tcPr>
            <w:tcW w:w="0" w:type="auto"/>
            <w:vAlign w:val="center"/>
            <w:hideMark/>
          </w:tcPr>
          <w:p w14:paraId="72AC605A" w14:textId="77777777" w:rsidR="00E61EA4" w:rsidRPr="00556975" w:rsidRDefault="00E61EA4" w:rsidP="00556975">
            <w:pPr>
              <w:spacing w:after="0"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$460</w:t>
            </w:r>
          </w:p>
        </w:tc>
        <w:tc>
          <w:tcPr>
            <w:tcW w:w="0" w:type="auto"/>
            <w:vAlign w:val="center"/>
            <w:hideMark/>
          </w:tcPr>
          <w:p w14:paraId="59F9625E" w14:textId="77777777" w:rsidR="00E61EA4" w:rsidRPr="00556975" w:rsidRDefault="00E61EA4" w:rsidP="00556975">
            <w:pPr>
              <w:spacing w:after="0"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$100</w:t>
            </w:r>
          </w:p>
        </w:tc>
      </w:tr>
      <w:tr w:rsidR="00E61EA4" w:rsidRPr="00E61EA4" w14:paraId="78ECF21A" w14:textId="77777777">
        <w:trPr>
          <w:tblCellSpacing w:w="15" w:type="dxa"/>
        </w:trPr>
        <w:tc>
          <w:tcPr>
            <w:tcW w:w="0" w:type="auto"/>
            <w:vAlign w:val="center"/>
            <w:hideMark/>
          </w:tcPr>
          <w:p w14:paraId="53E27D7A" w14:textId="77777777" w:rsidR="00E61EA4" w:rsidRPr="00556975" w:rsidRDefault="00E61EA4" w:rsidP="00556975">
            <w:pPr>
              <w:spacing w:after="0"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Walk &amp; Talk / Tidy Up / In-Home Coaching</w:t>
            </w:r>
          </w:p>
        </w:tc>
        <w:tc>
          <w:tcPr>
            <w:tcW w:w="0" w:type="auto"/>
            <w:vAlign w:val="center"/>
            <w:hideMark/>
          </w:tcPr>
          <w:p w14:paraId="32F49AE5" w14:textId="77777777" w:rsidR="00E61EA4" w:rsidRPr="00556975" w:rsidRDefault="00E61EA4" w:rsidP="00556975">
            <w:pPr>
              <w:spacing w:after="0"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$500</w:t>
            </w:r>
          </w:p>
        </w:tc>
        <w:tc>
          <w:tcPr>
            <w:tcW w:w="0" w:type="auto"/>
            <w:vAlign w:val="center"/>
            <w:hideMark/>
          </w:tcPr>
          <w:p w14:paraId="6CE71A68" w14:textId="77777777" w:rsidR="00E61EA4" w:rsidRPr="00556975" w:rsidRDefault="00E61EA4" w:rsidP="00556975">
            <w:pPr>
              <w:spacing w:after="0"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$100</w:t>
            </w:r>
          </w:p>
        </w:tc>
      </w:tr>
    </w:tbl>
    <w:p w14:paraId="3510C60F"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Note: Clients save $100 when purchasing a 4-session bundle (Virtual/Phone or Walk &amp; Talk/In-Home), compared to paying individually — that’s $25 saved per session!</w:t>
      </w:r>
    </w:p>
    <w:p w14:paraId="5F8AF59B"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Payment Notes:</w:t>
      </w:r>
    </w:p>
    <w:p w14:paraId="70FD1213"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Full payment required prior to sessions or bundle use</w:t>
      </w:r>
    </w:p>
    <w:p w14:paraId="37AB49C8"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Bundles must be used within 4 months to the day of payment, weekdays only; unused sessions are forfeited</w:t>
      </w:r>
    </w:p>
    <w:p w14:paraId="413A4045"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 xml:space="preserve">Payment methods: Stripe, cash, Klarna, </w:t>
      </w:r>
      <w:proofErr w:type="spellStart"/>
      <w:r w:rsidRPr="00E61EA4">
        <w:rPr>
          <w:rFonts w:ascii="Times New Roman" w:eastAsia="Times New Roman" w:hAnsi="Times New Roman" w:cs="Times New Roman"/>
          <w:kern w:val="0"/>
          <w14:ligatures w14:val="none"/>
        </w:rPr>
        <w:t>Afterpay</w:t>
      </w:r>
      <w:proofErr w:type="spellEnd"/>
      <w:r w:rsidRPr="00E61EA4">
        <w:rPr>
          <w:rFonts w:ascii="Times New Roman" w:eastAsia="Times New Roman" w:hAnsi="Times New Roman" w:cs="Times New Roman"/>
          <w:kern w:val="0"/>
          <w14:ligatures w14:val="none"/>
        </w:rPr>
        <w:t>, Apple Pay, Google Pay, Amazon Pay, Visa, Mastercard, AmEx</w:t>
      </w:r>
    </w:p>
    <w:p w14:paraId="72C05CE6"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Therapy Services – Gardenia Thorn Therapeutic Alternatives, PLLC</w:t>
      </w:r>
    </w:p>
    <w:p w14:paraId="58B8C87B"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Insurance: Verify coverage; clients responsible for co-pays/deductibles</w:t>
      </w:r>
    </w:p>
    <w:p w14:paraId="43F00A4C"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Private Pay/Cash Payment: $150/session</w:t>
      </w:r>
    </w:p>
    <w:p w14:paraId="6AC7E9DC"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 xml:space="preserve">Telehealth sessions only </w:t>
      </w:r>
      <w:proofErr w:type="gramStart"/>
      <w:r w:rsidRPr="00E61EA4">
        <w:rPr>
          <w:rFonts w:ascii="Times New Roman" w:eastAsia="Times New Roman" w:hAnsi="Times New Roman" w:cs="Times New Roman"/>
          <w:kern w:val="0"/>
          <w14:ligatures w14:val="none"/>
        </w:rPr>
        <w:t>at this time</w:t>
      </w:r>
      <w:proofErr w:type="gramEnd"/>
    </w:p>
    <w:p w14:paraId="12639E7A" w14:textId="77777777" w:rsidR="00E61EA4" w:rsidRPr="00556975" w:rsidRDefault="00000000" w:rsidP="00556975">
      <w:pPr>
        <w:spacing w:after="0" w:line="240" w:lineRule="auto"/>
        <w:ind w:left="360"/>
        <w:rPr>
          <w:rFonts w:ascii="Times New Roman" w:eastAsia="Times New Roman" w:hAnsi="Times New Roman" w:cs="Times New Roman"/>
          <w:kern w:val="0"/>
          <w14:ligatures w14:val="none"/>
        </w:rPr>
      </w:pPr>
      <w:r>
        <w:pict w14:anchorId="2ED4FD93">
          <v:rect id="_x0000_i1029" style="width:0;height:1.5pt" o:hralign="center" o:hrstd="t" o:hr="t" fillcolor="#a0a0a0" stroked="f"/>
        </w:pict>
      </w:r>
    </w:p>
    <w:p w14:paraId="12C3640C"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In-Home Sessions – Safety &amp; Suitability</w:t>
      </w:r>
    </w:p>
    <w:p w14:paraId="6CE1DCE6"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Initial consultation required for in-home coaching sessions</w:t>
      </w:r>
    </w:p>
    <w:p w14:paraId="2FE45AC4"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Therapy sessions follow safety protocols for in-home visits</w:t>
      </w:r>
    </w:p>
    <w:p w14:paraId="667AEABE" w14:textId="77777777" w:rsidR="00E61EA4" w:rsidRPr="00556975" w:rsidRDefault="00000000" w:rsidP="00556975">
      <w:pPr>
        <w:spacing w:after="0" w:line="240" w:lineRule="auto"/>
        <w:ind w:left="360"/>
        <w:rPr>
          <w:rFonts w:ascii="Times New Roman" w:eastAsia="Times New Roman" w:hAnsi="Times New Roman" w:cs="Times New Roman"/>
          <w:kern w:val="0"/>
          <w14:ligatures w14:val="none"/>
        </w:rPr>
      </w:pPr>
      <w:r>
        <w:pict w14:anchorId="3C10B9C2">
          <v:rect id="_x0000_i1030" style="width:0;height:1.5pt" o:hralign="center" o:hrstd="t" o:hr="t" fillcolor="#a0a0a0" stroked="f"/>
        </w:pict>
      </w:r>
    </w:p>
    <w:p w14:paraId="148C5730"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Scheduling, Weather &amp; Provider Availability</w:t>
      </w:r>
    </w:p>
    <w:p w14:paraId="66F98FF2"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 xml:space="preserve">Sessions scheduled in advance based on </w:t>
      </w:r>
      <w:proofErr w:type="gramStart"/>
      <w:r w:rsidRPr="00E61EA4">
        <w:rPr>
          <w:rFonts w:ascii="Times New Roman" w:eastAsia="Times New Roman" w:hAnsi="Times New Roman" w:cs="Times New Roman"/>
          <w:kern w:val="0"/>
          <w14:ligatures w14:val="none"/>
        </w:rPr>
        <w:t>provider</w:t>
      </w:r>
      <w:proofErr w:type="gramEnd"/>
      <w:r w:rsidRPr="00E61EA4">
        <w:rPr>
          <w:rFonts w:ascii="Times New Roman" w:eastAsia="Times New Roman" w:hAnsi="Times New Roman" w:cs="Times New Roman"/>
          <w:kern w:val="0"/>
          <w14:ligatures w14:val="none"/>
        </w:rPr>
        <w:t xml:space="preserve"> availability and agreed upon with client</w:t>
      </w:r>
    </w:p>
    <w:p w14:paraId="0F142A02"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Minimum 48-hour notice required for cancellations or rescheduling</w:t>
      </w:r>
    </w:p>
    <w:p w14:paraId="139C4235"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Late arrival policy:</w:t>
      </w:r>
    </w:p>
    <w:p w14:paraId="6CA4968F" w14:textId="77777777" w:rsidR="00E61EA4" w:rsidRPr="00E61EA4" w:rsidRDefault="00E61EA4" w:rsidP="00556975">
      <w:pPr>
        <w:spacing w:before="100" w:beforeAutospacing="1" w:after="100" w:afterAutospacing="1" w:line="240" w:lineRule="auto"/>
        <w:ind w:left="108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 xml:space="preserve">Coaching: Please communicate if you are running behind; as your coach, we will agree to do the same, understanding that things arise. However, this reserved time is </w:t>
      </w:r>
      <w:proofErr w:type="gramStart"/>
      <w:r w:rsidRPr="00E61EA4">
        <w:rPr>
          <w:rFonts w:ascii="Times New Roman" w:eastAsia="Times New Roman" w:hAnsi="Times New Roman" w:cs="Times New Roman"/>
          <w:kern w:val="0"/>
          <w14:ligatures w14:val="none"/>
        </w:rPr>
        <w:t>either 30</w:t>
      </w:r>
      <w:proofErr w:type="gramEnd"/>
      <w:r w:rsidRPr="00E61EA4">
        <w:rPr>
          <w:rFonts w:ascii="Times New Roman" w:eastAsia="Times New Roman" w:hAnsi="Times New Roman" w:cs="Times New Roman"/>
          <w:kern w:val="0"/>
          <w14:ligatures w14:val="none"/>
        </w:rPr>
        <w:t xml:space="preserve"> mins. or 60 mins., and time will not be extended. This lost time does not roll over.</w:t>
      </w:r>
    </w:p>
    <w:p w14:paraId="0130EBB5" w14:textId="77777777" w:rsidR="00E61EA4" w:rsidRPr="00E61EA4" w:rsidRDefault="00E61EA4" w:rsidP="00556975">
      <w:pPr>
        <w:spacing w:before="100" w:beforeAutospacing="1" w:after="100" w:afterAutospacing="1" w:line="240" w:lineRule="auto"/>
        <w:ind w:left="108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Therapy: 15+ min late = session considered no-show, full fee charged</w:t>
      </w:r>
    </w:p>
    <w:p w14:paraId="4CCF26B1" w14:textId="77777777" w:rsidR="00E61EA4" w:rsidRPr="00556975" w:rsidRDefault="00000000" w:rsidP="00556975">
      <w:pPr>
        <w:spacing w:after="0" w:line="240" w:lineRule="auto"/>
        <w:ind w:left="360"/>
        <w:rPr>
          <w:rFonts w:ascii="Times New Roman" w:eastAsia="Times New Roman" w:hAnsi="Times New Roman" w:cs="Times New Roman"/>
          <w:kern w:val="0"/>
          <w14:ligatures w14:val="none"/>
        </w:rPr>
      </w:pPr>
      <w:r>
        <w:pict w14:anchorId="68B31AA5">
          <v:rect id="_x0000_i1031" style="width:0;height:1.5pt" o:hralign="center" o:hrstd="t" o:hr="t" fillcolor="#a0a0a0" stroked="f"/>
        </w:pict>
      </w:r>
    </w:p>
    <w:p w14:paraId="420C2706"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Refund Policy</w:t>
      </w:r>
    </w:p>
    <w:p w14:paraId="6741E47F"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Coaching: No refunds; cancellations &lt;48 hours forfeit payment</w:t>
      </w:r>
    </w:p>
    <w:p w14:paraId="65E7DBBD"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 xml:space="preserve">Therapy: No refunds; insurance-based cancellations follow insurer policies; &lt;48 </w:t>
      </w:r>
      <w:proofErr w:type="spellStart"/>
      <w:r w:rsidRPr="00E61EA4">
        <w:rPr>
          <w:rFonts w:ascii="Times New Roman" w:eastAsia="Times New Roman" w:hAnsi="Times New Roman" w:cs="Times New Roman"/>
          <w:kern w:val="0"/>
          <w14:ligatures w14:val="none"/>
        </w:rPr>
        <w:t>hours notice</w:t>
      </w:r>
      <w:proofErr w:type="spellEnd"/>
      <w:r w:rsidRPr="00E61EA4">
        <w:rPr>
          <w:rFonts w:ascii="Times New Roman" w:eastAsia="Times New Roman" w:hAnsi="Times New Roman" w:cs="Times New Roman"/>
          <w:kern w:val="0"/>
          <w14:ligatures w14:val="none"/>
        </w:rPr>
        <w:t xml:space="preserve"> may incur full session fee</w:t>
      </w:r>
    </w:p>
    <w:p w14:paraId="0AE5C851" w14:textId="77777777" w:rsidR="00E61EA4" w:rsidRPr="00556975" w:rsidRDefault="00000000" w:rsidP="00556975">
      <w:pPr>
        <w:spacing w:after="0" w:line="240" w:lineRule="auto"/>
        <w:ind w:left="360"/>
        <w:rPr>
          <w:rFonts w:ascii="Times New Roman" w:eastAsia="Times New Roman" w:hAnsi="Times New Roman" w:cs="Times New Roman"/>
          <w:kern w:val="0"/>
          <w14:ligatures w14:val="none"/>
        </w:rPr>
      </w:pPr>
      <w:r>
        <w:pict w14:anchorId="3A121D9C">
          <v:rect id="_x0000_i1032" style="width:0;height:1.5pt" o:hralign="center" o:hrstd="t" o:hr="t" fillcolor="#a0a0a0" stroked="f"/>
        </w:pict>
      </w:r>
    </w:p>
    <w:p w14:paraId="2C42790F" w14:textId="7B0577CB"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Walk &amp; Talk / Physical Activity Waiver</w:t>
      </w:r>
      <w:r w:rsidR="00556975">
        <w:rPr>
          <w:rFonts w:ascii="Times New Roman" w:eastAsia="Times New Roman" w:hAnsi="Times New Roman" w:cs="Times New Roman"/>
          <w:b/>
          <w:bCs/>
          <w:kern w:val="0"/>
          <w14:ligatures w14:val="none"/>
        </w:rPr>
        <w:t xml:space="preserve"> (Local Clients Only)</w:t>
      </w:r>
    </w:p>
    <w:p w14:paraId="0D2AFFAE"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Clients participate at their own risk for physical activity during coaching sessions</w:t>
      </w:r>
    </w:p>
    <w:p w14:paraId="459F77C6"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Therapy sessions do not include physical activity unless specified in the treatment plan</w:t>
      </w:r>
    </w:p>
    <w:p w14:paraId="11C2BE4D" w14:textId="77777777" w:rsidR="00E61EA4" w:rsidRPr="00556975" w:rsidRDefault="00000000" w:rsidP="00556975">
      <w:pPr>
        <w:spacing w:after="0" w:line="240" w:lineRule="auto"/>
        <w:ind w:left="360"/>
        <w:rPr>
          <w:rFonts w:ascii="Times New Roman" w:eastAsia="Times New Roman" w:hAnsi="Times New Roman" w:cs="Times New Roman"/>
          <w:kern w:val="0"/>
          <w14:ligatures w14:val="none"/>
        </w:rPr>
      </w:pPr>
      <w:r>
        <w:pict w14:anchorId="6406B233">
          <v:rect id="_x0000_i1033" style="width:0;height:1.5pt" o:hralign="center" o:hrstd="t" o:hr="t" fillcolor="#a0a0a0" stroked="f"/>
        </w:pict>
      </w:r>
    </w:p>
    <w:p w14:paraId="770B3B81"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Legal &amp; Licensing Considerations</w:t>
      </w:r>
    </w:p>
    <w:p w14:paraId="04F6B229"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Texas: Compliant with Texas State Board of Examiners of Professional Counselors</w:t>
      </w:r>
    </w:p>
    <w:p w14:paraId="071D90C3"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Louisiana: Compliant with Louisiana LPC Board regulations</w:t>
      </w:r>
    </w:p>
    <w:p w14:paraId="14472F5B"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Confidentiality: HIPAA standards; client records protected</w:t>
      </w:r>
    </w:p>
    <w:p w14:paraId="09F0777A"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Mandatory Reporting: Suspected abuse or threats of harm must be reported</w:t>
      </w:r>
    </w:p>
    <w:p w14:paraId="69242662" w14:textId="77777777" w:rsidR="00E61EA4" w:rsidRPr="00556975" w:rsidRDefault="00000000" w:rsidP="00556975">
      <w:pPr>
        <w:spacing w:after="0" w:line="240" w:lineRule="auto"/>
        <w:ind w:left="360"/>
        <w:rPr>
          <w:rFonts w:ascii="Times New Roman" w:eastAsia="Times New Roman" w:hAnsi="Times New Roman" w:cs="Times New Roman"/>
          <w:kern w:val="0"/>
          <w14:ligatures w14:val="none"/>
        </w:rPr>
      </w:pPr>
      <w:r>
        <w:pict w14:anchorId="6FEF4822">
          <v:rect id="_x0000_i1034" style="width:0;height:1.5pt" o:hralign="center" o:hrstd="t" o:hr="t" fillcolor="#a0a0a0" stroked="f"/>
        </w:pict>
      </w:r>
    </w:p>
    <w:p w14:paraId="2AE17E1B"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Limitations of Service</w:t>
      </w:r>
    </w:p>
    <w:p w14:paraId="27AF98FE"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Coaching: Not a substitute for therapy; no guaranteed outcomes</w:t>
      </w:r>
    </w:p>
    <w:p w14:paraId="168D112E"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Therapy: No guaranteed outcomes; success depends on client engagement and external factors</w:t>
      </w:r>
    </w:p>
    <w:p w14:paraId="3CD8E16F" w14:textId="77777777" w:rsidR="00E61EA4" w:rsidRPr="00556975" w:rsidRDefault="00000000" w:rsidP="00556975">
      <w:pPr>
        <w:spacing w:after="0" w:line="240" w:lineRule="auto"/>
        <w:ind w:left="360"/>
        <w:rPr>
          <w:rFonts w:ascii="Times New Roman" w:eastAsia="Times New Roman" w:hAnsi="Times New Roman" w:cs="Times New Roman"/>
          <w:kern w:val="0"/>
          <w14:ligatures w14:val="none"/>
        </w:rPr>
      </w:pPr>
      <w:r>
        <w:pict w14:anchorId="49AF38FC">
          <v:rect id="_x0000_i1035" style="width:0;height:1.5pt" o:hralign="center" o:hrstd="t" o:hr="t" fillcolor="#a0a0a0" stroked="f"/>
        </w:pict>
      </w:r>
    </w:p>
    <w:p w14:paraId="674D435A"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Payment Processing &amp; Third-Party Billing</w:t>
      </w:r>
    </w:p>
    <w:p w14:paraId="1A1DC058"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 xml:space="preserve">Coaching: Stripe (Klarna, </w:t>
      </w:r>
      <w:proofErr w:type="spellStart"/>
      <w:r w:rsidRPr="00E61EA4">
        <w:rPr>
          <w:rFonts w:ascii="Times New Roman" w:eastAsia="Times New Roman" w:hAnsi="Times New Roman" w:cs="Times New Roman"/>
          <w:kern w:val="0"/>
          <w14:ligatures w14:val="none"/>
        </w:rPr>
        <w:t>Afterpay</w:t>
      </w:r>
      <w:proofErr w:type="spellEnd"/>
      <w:r w:rsidRPr="00E61EA4">
        <w:rPr>
          <w:rFonts w:ascii="Times New Roman" w:eastAsia="Times New Roman" w:hAnsi="Times New Roman" w:cs="Times New Roman"/>
          <w:kern w:val="0"/>
          <w14:ligatures w14:val="none"/>
        </w:rPr>
        <w:t>, Apple Pay, Google Pay, Amazon Pay, credit/debit cards)</w:t>
      </w:r>
    </w:p>
    <w:p w14:paraId="0268B1FC" w14:textId="143FDDA9"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Therapy: Insurance or private/cash pay; clients responsible for verifying coverage</w:t>
      </w:r>
      <w:r w:rsidR="00F75DEF">
        <w:rPr>
          <w:rFonts w:ascii="Times New Roman" w:eastAsia="Times New Roman" w:hAnsi="Times New Roman" w:cs="Times New Roman"/>
          <w:kern w:val="0"/>
          <w14:ligatures w14:val="none"/>
        </w:rPr>
        <w:t xml:space="preserve">/ensuring third party provider </w:t>
      </w:r>
    </w:p>
    <w:p w14:paraId="0580C500" w14:textId="77777777" w:rsidR="00E61EA4" w:rsidRPr="00556975" w:rsidRDefault="00000000" w:rsidP="00556975">
      <w:pPr>
        <w:spacing w:after="0" w:line="240" w:lineRule="auto"/>
        <w:ind w:left="360"/>
        <w:rPr>
          <w:rFonts w:ascii="Times New Roman" w:eastAsia="Times New Roman" w:hAnsi="Times New Roman" w:cs="Times New Roman"/>
          <w:kern w:val="0"/>
          <w14:ligatures w14:val="none"/>
        </w:rPr>
      </w:pPr>
      <w:r>
        <w:pict w14:anchorId="622A0678">
          <v:rect id="_x0000_i1036" style="width:0;height:1.5pt" o:hralign="center" o:hrstd="t" o:hr="t" fillcolor="#a0a0a0" stroked="f"/>
        </w:pict>
      </w:r>
    </w:p>
    <w:p w14:paraId="38124A2C"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Conflict Resolution</w:t>
      </w:r>
    </w:p>
    <w:p w14:paraId="30B45B29"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Coaching: Billing disputes addressed within 30 days</w:t>
      </w:r>
    </w:p>
    <w:p w14:paraId="1219EEA4"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Therapy: Insurance or billing disputes may take up to 60 days</w:t>
      </w:r>
    </w:p>
    <w:p w14:paraId="07E4CCA5" w14:textId="77777777" w:rsidR="00E61EA4" w:rsidRPr="00556975" w:rsidRDefault="00000000" w:rsidP="00556975">
      <w:pPr>
        <w:spacing w:after="0" w:line="240" w:lineRule="auto"/>
        <w:ind w:left="360"/>
        <w:rPr>
          <w:rFonts w:ascii="Times New Roman" w:eastAsia="Times New Roman" w:hAnsi="Times New Roman" w:cs="Times New Roman"/>
          <w:kern w:val="0"/>
          <w14:ligatures w14:val="none"/>
        </w:rPr>
      </w:pPr>
      <w:r>
        <w:pict w14:anchorId="01470B28">
          <v:rect id="_x0000_i1037" style="width:0;height:1.5pt" o:hralign="center" o:hrstd="t" o:hr="t" fillcolor="#a0a0a0" stroked="f"/>
        </w:pict>
      </w:r>
    </w:p>
    <w:p w14:paraId="6F8B78DB"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Privacy &amp; Confidentiality</w:t>
      </w:r>
    </w:p>
    <w:p w14:paraId="54A85C1F"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Coaching records are confidential but not governed by HIPAA; privacy is respected</w:t>
      </w:r>
    </w:p>
    <w:p w14:paraId="59E3071F"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Therapy records are protected under Texas and Louisiana law and HIPAA</w:t>
      </w:r>
    </w:p>
    <w:p w14:paraId="759525BF"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PHI disclosure only for treatment, payment, or required legal/ethical obligations</w:t>
      </w:r>
    </w:p>
    <w:p w14:paraId="75D60965" w14:textId="77777777" w:rsidR="00E61EA4" w:rsidRPr="00556975" w:rsidRDefault="00000000" w:rsidP="00556975">
      <w:pPr>
        <w:spacing w:after="0" w:line="240" w:lineRule="auto"/>
        <w:ind w:left="360"/>
        <w:rPr>
          <w:rFonts w:ascii="Times New Roman" w:eastAsia="Times New Roman" w:hAnsi="Times New Roman" w:cs="Times New Roman"/>
          <w:kern w:val="0"/>
          <w14:ligatures w14:val="none"/>
        </w:rPr>
      </w:pPr>
      <w:r>
        <w:pict w14:anchorId="1D839DAE">
          <v:rect id="_x0000_i1038" style="width:0;height:1.5pt" o:hralign="center" o:hrstd="t" o:hr="t" fillcolor="#a0a0a0" stroked="f"/>
        </w:pict>
      </w:r>
    </w:p>
    <w:p w14:paraId="2F334F05"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Data Security</w:t>
      </w:r>
    </w:p>
    <w:p w14:paraId="5E6B38DF"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Secure, HIPAA-compliant systems for therapy records</w:t>
      </w:r>
    </w:p>
    <w:p w14:paraId="5271BCD8"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Password-protected access to client data</w:t>
      </w:r>
    </w:p>
    <w:p w14:paraId="706691A4"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Encrypted records and secure communications</w:t>
      </w:r>
    </w:p>
    <w:p w14:paraId="29EE455A"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Regular firewall updates and security monitoring</w:t>
      </w:r>
    </w:p>
    <w:p w14:paraId="34E76271" w14:textId="77777777" w:rsidR="00E61EA4" w:rsidRPr="00556975" w:rsidRDefault="00000000" w:rsidP="00556975">
      <w:pPr>
        <w:spacing w:after="0" w:line="240" w:lineRule="auto"/>
        <w:ind w:left="360"/>
        <w:rPr>
          <w:rFonts w:ascii="Times New Roman" w:eastAsia="Times New Roman" w:hAnsi="Times New Roman" w:cs="Times New Roman"/>
          <w:kern w:val="0"/>
          <w14:ligatures w14:val="none"/>
        </w:rPr>
      </w:pPr>
      <w:r>
        <w:pict w14:anchorId="5D44CCC4">
          <v:rect id="_x0000_i1039" style="width:0;height:1.5pt" o:hralign="center" o:hrstd="t" o:hr="t" fillcolor="#a0a0a0" stroked="f"/>
        </w:pict>
      </w:r>
    </w:p>
    <w:p w14:paraId="2BB84D3D" w14:textId="77777777" w:rsidR="00E61EA4" w:rsidRPr="00556975"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Children’s Privacy</w:t>
      </w:r>
    </w:p>
    <w:p w14:paraId="5877DBE0" w14:textId="77777777" w:rsidR="00E61EA4" w:rsidRPr="00E61EA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We do not knowingly collect personal data from children under 13 via the website</w:t>
      </w:r>
    </w:p>
    <w:p w14:paraId="46C96A3A" w14:textId="645F32D8" w:rsidR="001030F4" w:rsidRPr="001030F4" w:rsidRDefault="00E61EA4" w:rsidP="00556975">
      <w:pPr>
        <w:spacing w:before="100" w:beforeAutospacing="1" w:after="100" w:afterAutospacing="1" w:line="240" w:lineRule="auto"/>
        <w:ind w:left="360"/>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Therapy for minors requires parent/legal guardian consent per Texas and Louisiana la</w:t>
      </w:r>
      <w:r w:rsidR="001030F4">
        <w:rPr>
          <w:rFonts w:ascii="Times New Roman" w:eastAsia="Times New Roman" w:hAnsi="Times New Roman" w:cs="Times New Roman"/>
          <w:kern w:val="0"/>
          <w14:ligatures w14:val="none"/>
        </w:rPr>
        <w:t>w</w:t>
      </w:r>
    </w:p>
    <w:p w14:paraId="1E315787" w14:textId="77777777" w:rsidR="00556975" w:rsidRDefault="00556975" w:rsidP="00556975">
      <w:pPr>
        <w:pStyle w:val="ListParagraph"/>
        <w:spacing w:before="100" w:beforeAutospacing="1" w:after="100" w:afterAutospacing="1" w:line="240" w:lineRule="auto"/>
        <w:rPr>
          <w:rFonts w:ascii="Times New Roman" w:eastAsia="Times New Roman" w:hAnsi="Times New Roman" w:cs="Times New Roman"/>
          <w:kern w:val="0"/>
          <w14:ligatures w14:val="none"/>
        </w:rPr>
      </w:pPr>
    </w:p>
    <w:p w14:paraId="7165127A" w14:textId="16F3B347" w:rsidR="00556975" w:rsidRPr="00556975" w:rsidRDefault="00556975" w:rsidP="00556975">
      <w:pPr>
        <w:spacing w:before="100" w:beforeAutospacing="1" w:after="100" w:afterAutospacing="1" w:line="240" w:lineRule="auto"/>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International Coaching Services Disclaimer</w:t>
      </w:r>
    </w:p>
    <w:p w14:paraId="287E7C9E" w14:textId="77777777" w:rsidR="00556975" w:rsidRPr="00556975" w:rsidRDefault="00556975" w:rsidP="00556975">
      <w:pPr>
        <w:pStyle w:val="ListParagraph"/>
        <w:rPr>
          <w:rFonts w:ascii="Times New Roman" w:eastAsia="Times New Roman" w:hAnsi="Times New Roman" w:cs="Times New Roman"/>
          <w:kern w:val="0"/>
          <w14:ligatures w14:val="none"/>
        </w:rPr>
      </w:pPr>
    </w:p>
    <w:p w14:paraId="4D82C1D0" w14:textId="77777777" w:rsidR="00556975" w:rsidRPr="00556975" w:rsidRDefault="00556975" w:rsidP="00556975">
      <w:pPr>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By engaging in coaching services with Gardenia Thorn Therapeutic Alternatives, PLLC, you acknowledge and agree to the following:</w:t>
      </w:r>
    </w:p>
    <w:p w14:paraId="2C522D31" w14:textId="77777777" w:rsidR="00556975" w:rsidRPr="00556975" w:rsidRDefault="00556975" w:rsidP="00556975">
      <w:pPr>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Coaching services are goal-oriented, supportive, and informational. They are not mental health treatment, therapy, counseling, or a substitute for clinical care.</w:t>
      </w:r>
    </w:p>
    <w:p w14:paraId="679C8877" w14:textId="77777777" w:rsidR="00556975" w:rsidRPr="00556975" w:rsidRDefault="00556975" w:rsidP="00556975">
      <w:pPr>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Coaching services provided to clients outside of the United States are not subject to U.S. state licensure regulations. As a result, Gardenia Thorn Therapeutic Alternatives, PLLC and its providers do not diagnose, treat, or provide therapy to international clients.</w:t>
      </w:r>
    </w:p>
    <w:p w14:paraId="7B2C2AFF" w14:textId="77777777" w:rsidR="00556975" w:rsidRPr="00556975" w:rsidRDefault="00556975" w:rsidP="00556975">
      <w:pPr>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 xml:space="preserve">Clients are responsible for understanding local laws, regulations, and licensing requirements in their country of residence. Gardenia Thorn Therapeutic Alternatives, </w:t>
      </w:r>
      <w:proofErr w:type="gramStart"/>
      <w:r w:rsidRPr="00556975">
        <w:rPr>
          <w:rFonts w:ascii="Times New Roman" w:eastAsia="Times New Roman" w:hAnsi="Times New Roman" w:cs="Times New Roman"/>
          <w:kern w:val="0"/>
          <w14:ligatures w14:val="none"/>
        </w:rPr>
        <w:t>PLLC</w:t>
      </w:r>
      <w:proofErr w:type="gramEnd"/>
      <w:r w:rsidRPr="00556975">
        <w:rPr>
          <w:rFonts w:ascii="Times New Roman" w:eastAsia="Times New Roman" w:hAnsi="Times New Roman" w:cs="Times New Roman"/>
          <w:kern w:val="0"/>
          <w14:ligatures w14:val="none"/>
        </w:rPr>
        <w:t xml:space="preserve"> assumes no liability for legal, regulatory, or clinical issues that may arise from receiving coaching services internationally.</w:t>
      </w:r>
    </w:p>
    <w:p w14:paraId="687A7CCF" w14:textId="77777777" w:rsidR="00556975" w:rsidRPr="00556975" w:rsidRDefault="00556975" w:rsidP="00556975">
      <w:pPr>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All sessions are conducted via secure telecommunication platforms. The client is responsible for ensuring a stable and private environment for sessions.</w:t>
      </w:r>
    </w:p>
    <w:p w14:paraId="3E12FAEC" w14:textId="77777777" w:rsidR="00556975" w:rsidRPr="00556975" w:rsidRDefault="00556975" w:rsidP="00556975">
      <w:pPr>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Clients are responsible for payment, currency conversion, and any international banking or tax requirements associated with coaching services.</w:t>
      </w:r>
    </w:p>
    <w:p w14:paraId="793114E2" w14:textId="77777777" w:rsidR="00556975" w:rsidRPr="00556975" w:rsidRDefault="00556975" w:rsidP="00556975">
      <w:pPr>
        <w:ind w:left="360"/>
        <w:rPr>
          <w:rFonts w:ascii="Times New Roman" w:eastAsia="Times New Roman" w:hAnsi="Times New Roman" w:cs="Times New Roman"/>
          <w:kern w:val="0"/>
          <w14:ligatures w14:val="none"/>
        </w:rPr>
      </w:pPr>
      <w:r w:rsidRPr="00556975">
        <w:rPr>
          <w:rFonts w:ascii="Times New Roman" w:eastAsia="Times New Roman" w:hAnsi="Times New Roman" w:cs="Times New Roman"/>
          <w:kern w:val="0"/>
          <w14:ligatures w14:val="none"/>
        </w:rPr>
        <w:t>By booking and participating in coaching sessions, clients acknowledge that coaching results vary and that no guarantees are made regarding personal outcomes, goals, or success.</w:t>
      </w:r>
    </w:p>
    <w:p w14:paraId="6A454BAA" w14:textId="77777777" w:rsidR="00556975" w:rsidRDefault="00556975" w:rsidP="001030F4">
      <w:pPr>
        <w:pStyle w:val="ListParagraph"/>
        <w:spacing w:before="100" w:beforeAutospacing="1" w:after="100" w:afterAutospacing="1" w:line="240" w:lineRule="auto"/>
        <w:rPr>
          <w:rFonts w:ascii="Times New Roman" w:eastAsia="Times New Roman" w:hAnsi="Times New Roman" w:cs="Times New Roman"/>
          <w:b/>
          <w:bCs/>
          <w:kern w:val="0"/>
          <w14:ligatures w14:val="none"/>
        </w:rPr>
      </w:pPr>
    </w:p>
    <w:p w14:paraId="37791A20" w14:textId="77777777" w:rsidR="00556975" w:rsidRDefault="00556975" w:rsidP="001030F4">
      <w:pPr>
        <w:pStyle w:val="ListParagraph"/>
        <w:spacing w:before="100" w:beforeAutospacing="1" w:after="100" w:afterAutospacing="1" w:line="240" w:lineRule="auto"/>
        <w:rPr>
          <w:rFonts w:ascii="Times New Roman" w:eastAsia="Times New Roman" w:hAnsi="Times New Roman" w:cs="Times New Roman"/>
          <w:b/>
          <w:bCs/>
          <w:kern w:val="0"/>
          <w14:ligatures w14:val="none"/>
        </w:rPr>
      </w:pPr>
    </w:p>
    <w:p w14:paraId="3493A533" w14:textId="7F749B5C" w:rsidR="00E61EA4" w:rsidRPr="00556975" w:rsidRDefault="00E61EA4" w:rsidP="00556975">
      <w:pPr>
        <w:spacing w:before="100" w:beforeAutospacing="1" w:after="100" w:afterAutospacing="1" w:line="240" w:lineRule="auto"/>
        <w:rPr>
          <w:rFonts w:ascii="Times New Roman" w:eastAsia="Times New Roman" w:hAnsi="Times New Roman" w:cs="Times New Roman"/>
          <w:kern w:val="0"/>
          <w14:ligatures w14:val="none"/>
        </w:rPr>
      </w:pPr>
      <w:r w:rsidRPr="00556975">
        <w:rPr>
          <w:rFonts w:ascii="Times New Roman" w:eastAsia="Times New Roman" w:hAnsi="Times New Roman" w:cs="Times New Roman"/>
          <w:b/>
          <w:bCs/>
          <w:kern w:val="0"/>
          <w14:ligatures w14:val="none"/>
        </w:rPr>
        <w:t>Electronic Acknowledgment for Website Payments</w:t>
      </w:r>
    </w:p>
    <w:p w14:paraId="1F356A20"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 xml:space="preserve">If you are accessing services through </w:t>
      </w:r>
      <w:hyperlink r:id="rId6" w:tgtFrame="_new" w:history="1">
        <w:r w:rsidRPr="00E61EA4">
          <w:rPr>
            <w:rFonts w:ascii="Times New Roman" w:eastAsia="Times New Roman" w:hAnsi="Times New Roman" w:cs="Times New Roman"/>
            <w:color w:val="0000FF"/>
            <w:kern w:val="0"/>
            <w:u w:val="single"/>
            <w14:ligatures w14:val="none"/>
          </w:rPr>
          <w:t>www.gardeniatherapy.com</w:t>
        </w:r>
      </w:hyperlink>
      <w:r w:rsidRPr="00E61EA4">
        <w:rPr>
          <w:rFonts w:ascii="Times New Roman" w:eastAsia="Times New Roman" w:hAnsi="Times New Roman" w:cs="Times New Roman"/>
          <w:kern w:val="0"/>
          <w14:ligatures w14:val="none"/>
        </w:rPr>
        <w:t xml:space="preserve"> and making payment via Stripe, by clicking “I agree to Gardenia Thorn Therapeutic Alternatives, PLLC / I agree to Gardenia Thorn, LLC’s Terms of Service,” you acknowledge that this serves as a replacement for a wet signature. You agree to all terms of this Disclosure Statement &amp; Waiver, the Privacy Policy, payment terms, session policies, and all other client agreements.</w:t>
      </w:r>
    </w:p>
    <w:p w14:paraId="5F3503DF" w14:textId="77777777" w:rsidR="00E61EA4" w:rsidRPr="00E61EA4" w:rsidRDefault="00000000" w:rsidP="00E61EA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77FA882">
          <v:rect id="_x0000_i1041" style="width:0;height:1.5pt" o:hralign="center" o:hrstd="t" o:hr="t" fillcolor="#a0a0a0" stroked="f"/>
        </w:pict>
      </w:r>
    </w:p>
    <w:p w14:paraId="0FE26F56"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Changes to Policy</w:t>
      </w:r>
    </w:p>
    <w:p w14:paraId="7CD5EA3D" w14:textId="77777777" w:rsidR="00E61EA4" w:rsidRPr="00E61EA4" w:rsidRDefault="00E61EA4" w:rsidP="00E61EA4">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Policy may be updated to reflect changes in law, services, or technology</w:t>
      </w:r>
    </w:p>
    <w:p w14:paraId="3588289C" w14:textId="77777777" w:rsidR="00E61EA4" w:rsidRPr="00E61EA4" w:rsidRDefault="00E61EA4" w:rsidP="00E61EA4">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Most current version will always be posted with updated effective date</w:t>
      </w:r>
    </w:p>
    <w:p w14:paraId="438ACBA7" w14:textId="77777777" w:rsidR="00E61EA4" w:rsidRPr="00E61EA4" w:rsidRDefault="00000000" w:rsidP="00E61EA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7708047">
          <v:rect id="_x0000_i1042" style="width:0;height:1.5pt" o:hralign="center" o:hrstd="t" o:hr="t" fillcolor="#a0a0a0" stroked="f"/>
        </w:pict>
      </w:r>
    </w:p>
    <w:p w14:paraId="3EB39D7C"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b/>
          <w:bCs/>
          <w:kern w:val="0"/>
          <w14:ligatures w14:val="none"/>
        </w:rPr>
        <w:t>Contact Information</w:t>
      </w:r>
    </w:p>
    <w:p w14:paraId="0BAD7365" w14:textId="77777777" w:rsidR="00E61EA4" w:rsidRPr="00E61EA4" w:rsidRDefault="00E61EA4" w:rsidP="00E61EA4">
      <w:pPr>
        <w:spacing w:before="100" w:beforeAutospacing="1" w:after="100" w:afterAutospacing="1" w:line="240" w:lineRule="auto"/>
        <w:rPr>
          <w:rFonts w:ascii="Times New Roman" w:eastAsia="Times New Roman" w:hAnsi="Times New Roman" w:cs="Times New Roman"/>
          <w:kern w:val="0"/>
          <w14:ligatures w14:val="none"/>
        </w:rPr>
      </w:pPr>
      <w:r w:rsidRPr="00E61EA4">
        <w:rPr>
          <w:rFonts w:ascii="Times New Roman" w:eastAsia="Times New Roman" w:hAnsi="Times New Roman" w:cs="Times New Roman"/>
          <w:kern w:val="0"/>
          <w14:ligatures w14:val="none"/>
        </w:rPr>
        <w:t>Gardenia Thorn, LLC / Gardenia Thorn Therapeutic Alternatives, PLLC</w:t>
      </w:r>
      <w:r w:rsidRPr="00E61EA4">
        <w:rPr>
          <w:rFonts w:ascii="Times New Roman" w:eastAsia="Times New Roman" w:hAnsi="Times New Roman" w:cs="Times New Roman"/>
          <w:kern w:val="0"/>
          <w14:ligatures w14:val="none"/>
        </w:rPr>
        <w:br/>
      </w:r>
      <w:r w:rsidRPr="00E61EA4">
        <w:rPr>
          <w:rFonts w:ascii="Segoe UI Emoji" w:eastAsia="Times New Roman" w:hAnsi="Segoe UI Emoji" w:cs="Segoe UI Emoji"/>
          <w:kern w:val="0"/>
          <w14:ligatures w14:val="none"/>
        </w:rPr>
        <w:t>📧</w:t>
      </w:r>
      <w:r w:rsidRPr="00E61EA4">
        <w:rPr>
          <w:rFonts w:ascii="Times New Roman" w:eastAsia="Times New Roman" w:hAnsi="Times New Roman" w:cs="Times New Roman"/>
          <w:kern w:val="0"/>
          <w14:ligatures w14:val="none"/>
        </w:rPr>
        <w:t xml:space="preserve"> daphnejones@gardeniatherapy.com</w:t>
      </w:r>
      <w:r w:rsidRPr="00E61EA4">
        <w:rPr>
          <w:rFonts w:ascii="Times New Roman" w:eastAsia="Times New Roman" w:hAnsi="Times New Roman" w:cs="Times New Roman"/>
          <w:kern w:val="0"/>
          <w14:ligatures w14:val="none"/>
        </w:rPr>
        <w:br/>
      </w:r>
      <w:r w:rsidRPr="00E61EA4">
        <w:rPr>
          <w:rFonts w:ascii="Segoe UI Emoji" w:eastAsia="Times New Roman" w:hAnsi="Segoe UI Emoji" w:cs="Segoe UI Emoji"/>
          <w:kern w:val="0"/>
          <w14:ligatures w14:val="none"/>
        </w:rPr>
        <w:t>📞</w:t>
      </w:r>
      <w:r w:rsidRPr="00E61EA4">
        <w:rPr>
          <w:rFonts w:ascii="Times New Roman" w:eastAsia="Times New Roman" w:hAnsi="Times New Roman" w:cs="Times New Roman"/>
          <w:kern w:val="0"/>
          <w14:ligatures w14:val="none"/>
        </w:rPr>
        <w:t xml:space="preserve"> 409-215-8178</w:t>
      </w:r>
      <w:r w:rsidRPr="00E61EA4">
        <w:rPr>
          <w:rFonts w:ascii="Times New Roman" w:eastAsia="Times New Roman" w:hAnsi="Times New Roman" w:cs="Times New Roman"/>
          <w:kern w:val="0"/>
          <w14:ligatures w14:val="none"/>
        </w:rPr>
        <w:br/>
      </w:r>
      <w:r w:rsidRPr="00E61EA4">
        <w:rPr>
          <w:rFonts w:ascii="Segoe UI Emoji" w:eastAsia="Times New Roman" w:hAnsi="Segoe UI Emoji" w:cs="Segoe UI Emoji"/>
          <w:kern w:val="0"/>
          <w14:ligatures w14:val="none"/>
        </w:rPr>
        <w:t>🌐</w:t>
      </w:r>
      <w:r w:rsidRPr="00E61EA4">
        <w:rPr>
          <w:rFonts w:ascii="Times New Roman" w:eastAsia="Times New Roman" w:hAnsi="Times New Roman" w:cs="Times New Roman"/>
          <w:kern w:val="0"/>
          <w14:ligatures w14:val="none"/>
        </w:rPr>
        <w:t xml:space="preserve"> </w:t>
      </w:r>
      <w:hyperlink r:id="rId7" w:tgtFrame="_new" w:history="1">
        <w:r w:rsidRPr="00E61EA4">
          <w:rPr>
            <w:rFonts w:ascii="Times New Roman" w:eastAsia="Times New Roman" w:hAnsi="Times New Roman" w:cs="Times New Roman"/>
            <w:color w:val="0000FF"/>
            <w:kern w:val="0"/>
            <w:u w:val="single"/>
            <w14:ligatures w14:val="none"/>
          </w:rPr>
          <w:t>www.gardeniatherapy.com</w:t>
        </w:r>
      </w:hyperlink>
    </w:p>
    <w:p w14:paraId="183098E6" w14:textId="77777777" w:rsidR="00E61EA4" w:rsidRPr="00E61EA4" w:rsidRDefault="00000000" w:rsidP="00E61EA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1F62A24">
          <v:rect id="_x0000_i1043" style="width:0;height:1.5pt" o:hralign="center" o:hrstd="t" o:hr="t" fillcolor="#a0a0a0" stroked="f"/>
        </w:pict>
      </w:r>
    </w:p>
    <w:sectPr w:rsidR="00E61EA4" w:rsidRPr="00E61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2" style="width:0;height:1.5pt" o:hralign="center" o:bullet="t" o:hrstd="t" o:hr="t" fillcolor="#a0a0a0" stroked="f"/>
    </w:pict>
  </w:numPicBullet>
  <w:numPicBullet w:numPicBulletId="1">
    <w:pict>
      <v:rect id="_x0000_i1043" style="width:0;height:1.5pt" o:hralign="center" o:bullet="t" o:hrstd="t" o:hr="t" fillcolor="#a0a0a0" stroked="f"/>
    </w:pict>
  </w:numPicBullet>
  <w:abstractNum w:abstractNumId="0" w15:restartNumberingAfterBreak="0">
    <w:nsid w:val="013E6085"/>
    <w:multiLevelType w:val="multilevel"/>
    <w:tmpl w:val="5050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F1DA5"/>
    <w:multiLevelType w:val="multilevel"/>
    <w:tmpl w:val="E622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D6CFA"/>
    <w:multiLevelType w:val="multilevel"/>
    <w:tmpl w:val="EE56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C185B"/>
    <w:multiLevelType w:val="multilevel"/>
    <w:tmpl w:val="1EE6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C6539"/>
    <w:multiLevelType w:val="multilevel"/>
    <w:tmpl w:val="F5DC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E5EBD"/>
    <w:multiLevelType w:val="multilevel"/>
    <w:tmpl w:val="8A4E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F6402"/>
    <w:multiLevelType w:val="multilevel"/>
    <w:tmpl w:val="F3C0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D355F"/>
    <w:multiLevelType w:val="multilevel"/>
    <w:tmpl w:val="5C50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050F0A"/>
    <w:multiLevelType w:val="multilevel"/>
    <w:tmpl w:val="258E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E6E59"/>
    <w:multiLevelType w:val="multilevel"/>
    <w:tmpl w:val="124C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97D0A"/>
    <w:multiLevelType w:val="multilevel"/>
    <w:tmpl w:val="7C347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8F2801"/>
    <w:multiLevelType w:val="multilevel"/>
    <w:tmpl w:val="B702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CC7DAA"/>
    <w:multiLevelType w:val="multilevel"/>
    <w:tmpl w:val="54D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9E3496"/>
    <w:multiLevelType w:val="hybridMultilevel"/>
    <w:tmpl w:val="2A18289C"/>
    <w:lvl w:ilvl="0" w:tplc="461E72B4">
      <w:start w:val="1"/>
      <w:numFmt w:val="bullet"/>
      <w:lvlText w:val=""/>
      <w:lvlPicBulletId w:val="1"/>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B6463A"/>
    <w:multiLevelType w:val="multilevel"/>
    <w:tmpl w:val="D430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6638DE"/>
    <w:multiLevelType w:val="multilevel"/>
    <w:tmpl w:val="A198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947088"/>
    <w:multiLevelType w:val="hybridMultilevel"/>
    <w:tmpl w:val="DE8AD84A"/>
    <w:lvl w:ilvl="0" w:tplc="461E72B4">
      <w:start w:val="1"/>
      <w:numFmt w:val="bullet"/>
      <w:lvlText w:val=""/>
      <w:lvlPicBulletId w:val="0"/>
      <w:lvlJc w:val="left"/>
      <w:pPr>
        <w:tabs>
          <w:tab w:val="num" w:pos="720"/>
        </w:tabs>
        <w:ind w:left="720" w:hanging="360"/>
      </w:pPr>
      <w:rPr>
        <w:rFonts w:ascii="Symbol" w:hAnsi="Symbol" w:hint="default"/>
      </w:rPr>
    </w:lvl>
    <w:lvl w:ilvl="1" w:tplc="ED60418E" w:tentative="1">
      <w:start w:val="1"/>
      <w:numFmt w:val="bullet"/>
      <w:lvlText w:val=""/>
      <w:lvlJc w:val="left"/>
      <w:pPr>
        <w:tabs>
          <w:tab w:val="num" w:pos="1440"/>
        </w:tabs>
        <w:ind w:left="1440" w:hanging="360"/>
      </w:pPr>
      <w:rPr>
        <w:rFonts w:ascii="Symbol" w:hAnsi="Symbol" w:hint="default"/>
      </w:rPr>
    </w:lvl>
    <w:lvl w:ilvl="2" w:tplc="53F0795E" w:tentative="1">
      <w:start w:val="1"/>
      <w:numFmt w:val="bullet"/>
      <w:lvlText w:val=""/>
      <w:lvlJc w:val="left"/>
      <w:pPr>
        <w:tabs>
          <w:tab w:val="num" w:pos="2160"/>
        </w:tabs>
        <w:ind w:left="2160" w:hanging="360"/>
      </w:pPr>
      <w:rPr>
        <w:rFonts w:ascii="Symbol" w:hAnsi="Symbol" w:hint="default"/>
      </w:rPr>
    </w:lvl>
    <w:lvl w:ilvl="3" w:tplc="75CEBAE6" w:tentative="1">
      <w:start w:val="1"/>
      <w:numFmt w:val="bullet"/>
      <w:lvlText w:val=""/>
      <w:lvlJc w:val="left"/>
      <w:pPr>
        <w:tabs>
          <w:tab w:val="num" w:pos="2880"/>
        </w:tabs>
        <w:ind w:left="2880" w:hanging="360"/>
      </w:pPr>
      <w:rPr>
        <w:rFonts w:ascii="Symbol" w:hAnsi="Symbol" w:hint="default"/>
      </w:rPr>
    </w:lvl>
    <w:lvl w:ilvl="4" w:tplc="7A06BA4C" w:tentative="1">
      <w:start w:val="1"/>
      <w:numFmt w:val="bullet"/>
      <w:lvlText w:val=""/>
      <w:lvlJc w:val="left"/>
      <w:pPr>
        <w:tabs>
          <w:tab w:val="num" w:pos="3600"/>
        </w:tabs>
        <w:ind w:left="3600" w:hanging="360"/>
      </w:pPr>
      <w:rPr>
        <w:rFonts w:ascii="Symbol" w:hAnsi="Symbol" w:hint="default"/>
      </w:rPr>
    </w:lvl>
    <w:lvl w:ilvl="5" w:tplc="9E26AC30" w:tentative="1">
      <w:start w:val="1"/>
      <w:numFmt w:val="bullet"/>
      <w:lvlText w:val=""/>
      <w:lvlJc w:val="left"/>
      <w:pPr>
        <w:tabs>
          <w:tab w:val="num" w:pos="4320"/>
        </w:tabs>
        <w:ind w:left="4320" w:hanging="360"/>
      </w:pPr>
      <w:rPr>
        <w:rFonts w:ascii="Symbol" w:hAnsi="Symbol" w:hint="default"/>
      </w:rPr>
    </w:lvl>
    <w:lvl w:ilvl="6" w:tplc="4C107734" w:tentative="1">
      <w:start w:val="1"/>
      <w:numFmt w:val="bullet"/>
      <w:lvlText w:val=""/>
      <w:lvlJc w:val="left"/>
      <w:pPr>
        <w:tabs>
          <w:tab w:val="num" w:pos="5040"/>
        </w:tabs>
        <w:ind w:left="5040" w:hanging="360"/>
      </w:pPr>
      <w:rPr>
        <w:rFonts w:ascii="Symbol" w:hAnsi="Symbol" w:hint="default"/>
      </w:rPr>
    </w:lvl>
    <w:lvl w:ilvl="7" w:tplc="9034A1F4" w:tentative="1">
      <w:start w:val="1"/>
      <w:numFmt w:val="bullet"/>
      <w:lvlText w:val=""/>
      <w:lvlJc w:val="left"/>
      <w:pPr>
        <w:tabs>
          <w:tab w:val="num" w:pos="5760"/>
        </w:tabs>
        <w:ind w:left="5760" w:hanging="360"/>
      </w:pPr>
      <w:rPr>
        <w:rFonts w:ascii="Symbol" w:hAnsi="Symbol" w:hint="default"/>
      </w:rPr>
    </w:lvl>
    <w:lvl w:ilvl="8" w:tplc="9360363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71B104A"/>
    <w:multiLevelType w:val="multilevel"/>
    <w:tmpl w:val="3CCA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BD0481"/>
    <w:multiLevelType w:val="multilevel"/>
    <w:tmpl w:val="F5B2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E2655E"/>
    <w:multiLevelType w:val="multilevel"/>
    <w:tmpl w:val="0F0C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420973">
    <w:abstractNumId w:val="8"/>
  </w:num>
  <w:num w:numId="2" w16cid:durableId="581648934">
    <w:abstractNumId w:val="4"/>
  </w:num>
  <w:num w:numId="3" w16cid:durableId="2024431972">
    <w:abstractNumId w:val="18"/>
  </w:num>
  <w:num w:numId="4" w16cid:durableId="179857066">
    <w:abstractNumId w:val="14"/>
  </w:num>
  <w:num w:numId="5" w16cid:durableId="623387217">
    <w:abstractNumId w:val="12"/>
  </w:num>
  <w:num w:numId="6" w16cid:durableId="340205364">
    <w:abstractNumId w:val="7"/>
  </w:num>
  <w:num w:numId="7" w16cid:durableId="1381128217">
    <w:abstractNumId w:val="10"/>
  </w:num>
  <w:num w:numId="8" w16cid:durableId="1877308220">
    <w:abstractNumId w:val="0"/>
  </w:num>
  <w:num w:numId="9" w16cid:durableId="211162078">
    <w:abstractNumId w:val="2"/>
  </w:num>
  <w:num w:numId="10" w16cid:durableId="2056078480">
    <w:abstractNumId w:val="15"/>
  </w:num>
  <w:num w:numId="11" w16cid:durableId="370808681">
    <w:abstractNumId w:val="3"/>
  </w:num>
  <w:num w:numId="12" w16cid:durableId="1146050541">
    <w:abstractNumId w:val="11"/>
  </w:num>
  <w:num w:numId="13" w16cid:durableId="1104762910">
    <w:abstractNumId w:val="17"/>
  </w:num>
  <w:num w:numId="14" w16cid:durableId="167645721">
    <w:abstractNumId w:val="9"/>
  </w:num>
  <w:num w:numId="15" w16cid:durableId="1921593781">
    <w:abstractNumId w:val="19"/>
  </w:num>
  <w:num w:numId="16" w16cid:durableId="1293294406">
    <w:abstractNumId w:val="6"/>
  </w:num>
  <w:num w:numId="17" w16cid:durableId="261232951">
    <w:abstractNumId w:val="1"/>
  </w:num>
  <w:num w:numId="18" w16cid:durableId="359205324">
    <w:abstractNumId w:val="16"/>
  </w:num>
  <w:num w:numId="19" w16cid:durableId="1249579248">
    <w:abstractNumId w:val="5"/>
  </w:num>
  <w:num w:numId="20" w16cid:durableId="135831278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1E"/>
    <w:rsid w:val="0005161B"/>
    <w:rsid w:val="00077AAA"/>
    <w:rsid w:val="000B50BD"/>
    <w:rsid w:val="000E79E3"/>
    <w:rsid w:val="000F1EE0"/>
    <w:rsid w:val="001030F4"/>
    <w:rsid w:val="00153862"/>
    <w:rsid w:val="001573AE"/>
    <w:rsid w:val="00186BD2"/>
    <w:rsid w:val="001F29AD"/>
    <w:rsid w:val="001F5DBF"/>
    <w:rsid w:val="00216D56"/>
    <w:rsid w:val="00286212"/>
    <w:rsid w:val="002A62B2"/>
    <w:rsid w:val="002F3ABF"/>
    <w:rsid w:val="003239D6"/>
    <w:rsid w:val="00333917"/>
    <w:rsid w:val="00380A5B"/>
    <w:rsid w:val="003E47A6"/>
    <w:rsid w:val="003F6549"/>
    <w:rsid w:val="003F694D"/>
    <w:rsid w:val="00400E20"/>
    <w:rsid w:val="00435941"/>
    <w:rsid w:val="004409B2"/>
    <w:rsid w:val="004417A0"/>
    <w:rsid w:val="00495011"/>
    <w:rsid w:val="00554356"/>
    <w:rsid w:val="00556975"/>
    <w:rsid w:val="005600E4"/>
    <w:rsid w:val="00572121"/>
    <w:rsid w:val="00576EC0"/>
    <w:rsid w:val="006039B7"/>
    <w:rsid w:val="006338F1"/>
    <w:rsid w:val="006A5DB5"/>
    <w:rsid w:val="007274BA"/>
    <w:rsid w:val="0078564D"/>
    <w:rsid w:val="007922A1"/>
    <w:rsid w:val="007E0292"/>
    <w:rsid w:val="008350FD"/>
    <w:rsid w:val="00861AA1"/>
    <w:rsid w:val="00874DD1"/>
    <w:rsid w:val="008B171A"/>
    <w:rsid w:val="008D33CD"/>
    <w:rsid w:val="008E6ABF"/>
    <w:rsid w:val="008F3922"/>
    <w:rsid w:val="00906B2E"/>
    <w:rsid w:val="00970F76"/>
    <w:rsid w:val="00995151"/>
    <w:rsid w:val="009D709B"/>
    <w:rsid w:val="009F7B26"/>
    <w:rsid w:val="00A46871"/>
    <w:rsid w:val="00A52951"/>
    <w:rsid w:val="00A8450B"/>
    <w:rsid w:val="00AA5446"/>
    <w:rsid w:val="00AF03D5"/>
    <w:rsid w:val="00B034D9"/>
    <w:rsid w:val="00B06517"/>
    <w:rsid w:val="00B12116"/>
    <w:rsid w:val="00B13433"/>
    <w:rsid w:val="00B52943"/>
    <w:rsid w:val="00B533A0"/>
    <w:rsid w:val="00BD5E69"/>
    <w:rsid w:val="00CB0A5B"/>
    <w:rsid w:val="00CB4EE1"/>
    <w:rsid w:val="00D1390D"/>
    <w:rsid w:val="00D85F1E"/>
    <w:rsid w:val="00D90C53"/>
    <w:rsid w:val="00E56518"/>
    <w:rsid w:val="00E61EA4"/>
    <w:rsid w:val="00E71388"/>
    <w:rsid w:val="00E7170B"/>
    <w:rsid w:val="00E8733B"/>
    <w:rsid w:val="00EC513B"/>
    <w:rsid w:val="00EE0720"/>
    <w:rsid w:val="00EE57EC"/>
    <w:rsid w:val="00EF00AD"/>
    <w:rsid w:val="00F7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F2EB"/>
  <w15:chartTrackingRefBased/>
  <w15:docId w15:val="{9A970672-F054-4CAB-9549-0357B9B0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F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5F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5F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5F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5F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5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F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5F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5F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5F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5F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5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F1E"/>
    <w:rPr>
      <w:rFonts w:eastAsiaTheme="majorEastAsia" w:cstheme="majorBidi"/>
      <w:color w:val="272727" w:themeColor="text1" w:themeTint="D8"/>
    </w:rPr>
  </w:style>
  <w:style w:type="paragraph" w:styleId="Title">
    <w:name w:val="Title"/>
    <w:basedOn w:val="Normal"/>
    <w:next w:val="Normal"/>
    <w:link w:val="TitleChar"/>
    <w:uiPriority w:val="10"/>
    <w:qFormat/>
    <w:rsid w:val="00D85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F1E"/>
    <w:pPr>
      <w:spacing w:before="160"/>
      <w:jc w:val="center"/>
    </w:pPr>
    <w:rPr>
      <w:i/>
      <w:iCs/>
      <w:color w:val="404040" w:themeColor="text1" w:themeTint="BF"/>
    </w:rPr>
  </w:style>
  <w:style w:type="character" w:customStyle="1" w:styleId="QuoteChar">
    <w:name w:val="Quote Char"/>
    <w:basedOn w:val="DefaultParagraphFont"/>
    <w:link w:val="Quote"/>
    <w:uiPriority w:val="29"/>
    <w:rsid w:val="00D85F1E"/>
    <w:rPr>
      <w:i/>
      <w:iCs/>
      <w:color w:val="404040" w:themeColor="text1" w:themeTint="BF"/>
    </w:rPr>
  </w:style>
  <w:style w:type="paragraph" w:styleId="ListParagraph">
    <w:name w:val="List Paragraph"/>
    <w:basedOn w:val="Normal"/>
    <w:uiPriority w:val="34"/>
    <w:qFormat/>
    <w:rsid w:val="00D85F1E"/>
    <w:pPr>
      <w:ind w:left="720"/>
      <w:contextualSpacing/>
    </w:pPr>
  </w:style>
  <w:style w:type="character" w:styleId="IntenseEmphasis">
    <w:name w:val="Intense Emphasis"/>
    <w:basedOn w:val="DefaultParagraphFont"/>
    <w:uiPriority w:val="21"/>
    <w:qFormat/>
    <w:rsid w:val="00D85F1E"/>
    <w:rPr>
      <w:i/>
      <w:iCs/>
      <w:color w:val="2F5496" w:themeColor="accent1" w:themeShade="BF"/>
    </w:rPr>
  </w:style>
  <w:style w:type="paragraph" w:styleId="IntenseQuote">
    <w:name w:val="Intense Quote"/>
    <w:basedOn w:val="Normal"/>
    <w:next w:val="Normal"/>
    <w:link w:val="IntenseQuoteChar"/>
    <w:uiPriority w:val="30"/>
    <w:qFormat/>
    <w:rsid w:val="00D85F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5F1E"/>
    <w:rPr>
      <w:i/>
      <w:iCs/>
      <w:color w:val="2F5496" w:themeColor="accent1" w:themeShade="BF"/>
    </w:rPr>
  </w:style>
  <w:style w:type="character" w:styleId="IntenseReference">
    <w:name w:val="Intense Reference"/>
    <w:basedOn w:val="DefaultParagraphFont"/>
    <w:uiPriority w:val="32"/>
    <w:qFormat/>
    <w:rsid w:val="00D85F1E"/>
    <w:rPr>
      <w:b/>
      <w:bCs/>
      <w:smallCaps/>
      <w:color w:val="2F5496" w:themeColor="accent1" w:themeShade="BF"/>
      <w:spacing w:val="5"/>
    </w:rPr>
  </w:style>
  <w:style w:type="paragraph" w:styleId="NormalWeb">
    <w:name w:val="Normal (Web)"/>
    <w:basedOn w:val="Normal"/>
    <w:uiPriority w:val="99"/>
    <w:semiHidden/>
    <w:unhideWhenUsed/>
    <w:rsid w:val="008350FD"/>
    <w:rPr>
      <w:rFonts w:ascii="Times New Roman" w:hAnsi="Times New Roman" w:cs="Times New Roman"/>
    </w:rPr>
  </w:style>
  <w:style w:type="character" w:styleId="Hyperlink">
    <w:name w:val="Hyperlink"/>
    <w:basedOn w:val="DefaultParagraphFont"/>
    <w:uiPriority w:val="99"/>
    <w:unhideWhenUsed/>
    <w:rsid w:val="00A52951"/>
    <w:rPr>
      <w:color w:val="0563C1" w:themeColor="hyperlink"/>
      <w:u w:val="single"/>
    </w:rPr>
  </w:style>
  <w:style w:type="character" w:styleId="UnresolvedMention">
    <w:name w:val="Unresolved Mention"/>
    <w:basedOn w:val="DefaultParagraphFont"/>
    <w:uiPriority w:val="99"/>
    <w:semiHidden/>
    <w:unhideWhenUsed/>
    <w:rsid w:val="00A52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rdeniatherap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deniatherapy.com" TargetMode="External"/><Relationship Id="rId5" Type="http://schemas.openxmlformats.org/officeDocument/2006/relationships/hyperlink" Target="https://growtherapy.com/blog/grow-therapy-launches-ai-assisted-clinical-tools/?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Jones</dc:creator>
  <cp:keywords/>
  <dc:description/>
  <cp:lastModifiedBy>Daphne Jones</cp:lastModifiedBy>
  <cp:revision>6</cp:revision>
  <dcterms:created xsi:type="dcterms:W3CDTF">2025-12-07T22:47:00Z</dcterms:created>
  <dcterms:modified xsi:type="dcterms:W3CDTF">2025-12-08T02:36:00Z</dcterms:modified>
</cp:coreProperties>
</file>