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11693" w14:textId="65C306BB" w:rsidR="00FB201A" w:rsidRDefault="00DF485E" w:rsidP="00DF485E">
      <w:pPr>
        <w:pStyle w:val="font7"/>
        <w:jc w:val="center"/>
        <w:rPr>
          <w:rFonts w:ascii="Arial" w:hAnsi="Arial" w:cs="Arial"/>
          <w:sz w:val="15"/>
          <w:szCs w:val="15"/>
          <w:lang w:val="en"/>
        </w:rPr>
      </w:pPr>
      <w:bookmarkStart w:id="0" w:name="_GoBack"/>
      <w:bookmarkEnd w:id="0"/>
      <w:r w:rsidRPr="00FB201A">
        <w:rPr>
          <w:rFonts w:ascii="Arial" w:hAnsi="Arial" w:cs="Arial"/>
          <w:noProof/>
          <w:sz w:val="15"/>
          <w:szCs w:val="15"/>
        </w:rPr>
        <w:drawing>
          <wp:inline distT="0" distB="0" distL="0" distR="0" wp14:anchorId="05E61B6A" wp14:editId="3F8EC551">
            <wp:extent cx="1447800" cy="1416598"/>
            <wp:effectExtent l="0" t="0" r="0" b="0"/>
            <wp:docPr id="2" name="Picture 2" descr="C:\Users\lwilson3\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ilson3\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750" cy="1425355"/>
                    </a:xfrm>
                    <a:prstGeom prst="rect">
                      <a:avLst/>
                    </a:prstGeom>
                    <a:noFill/>
                    <a:ln>
                      <a:noFill/>
                    </a:ln>
                  </pic:spPr>
                </pic:pic>
              </a:graphicData>
            </a:graphic>
          </wp:inline>
        </w:drawing>
      </w:r>
    </w:p>
    <w:p w14:paraId="507BBB93" w14:textId="765A14C3" w:rsidR="00FB201A" w:rsidRDefault="00FB201A" w:rsidP="00FF5666">
      <w:pPr>
        <w:pStyle w:val="font7"/>
        <w:jc w:val="center"/>
        <w:rPr>
          <w:rFonts w:ascii="Arial" w:hAnsi="Arial" w:cs="Arial"/>
          <w:sz w:val="15"/>
          <w:szCs w:val="15"/>
          <w:lang w:val="en"/>
        </w:rPr>
      </w:pPr>
    </w:p>
    <w:p w14:paraId="35D7DCC1" w14:textId="498B25B3" w:rsidR="00FB201A" w:rsidRPr="0073253A" w:rsidRDefault="00FF5666" w:rsidP="00DF485E">
      <w:pPr>
        <w:pStyle w:val="font7"/>
        <w:jc w:val="center"/>
        <w:rPr>
          <w:rFonts w:asciiTheme="minorHAnsi" w:hAnsiTheme="minorHAnsi" w:cs="Arial"/>
          <w:sz w:val="19"/>
          <w:szCs w:val="19"/>
          <w:lang w:val="en"/>
        </w:rPr>
      </w:pPr>
      <w:r w:rsidRPr="0073253A">
        <w:rPr>
          <w:rFonts w:asciiTheme="minorHAnsi" w:hAnsiTheme="minorHAnsi" w:cs="Arial"/>
          <w:sz w:val="19"/>
          <w:szCs w:val="19"/>
          <w:lang w:val="en"/>
        </w:rPr>
        <w:t>Terms &amp; Conditions</w:t>
      </w:r>
      <w:r w:rsidR="002D36AD">
        <w:rPr>
          <w:rFonts w:asciiTheme="minorHAnsi" w:hAnsiTheme="minorHAnsi" w:cs="Arial"/>
          <w:sz w:val="19"/>
          <w:szCs w:val="19"/>
          <w:lang w:val="en"/>
        </w:rPr>
        <w:t xml:space="preserve"> – Teepee Snugs</w:t>
      </w:r>
    </w:p>
    <w:p w14:paraId="50527CF1"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 Booking Information:</w:t>
      </w:r>
    </w:p>
    <w:p w14:paraId="226E9F8F" w14:textId="3C0FD293"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FB201A" w:rsidRPr="0073253A">
        <w:rPr>
          <w:rFonts w:asciiTheme="minorHAnsi" w:hAnsiTheme="minorHAnsi" w:cs="Arial"/>
          <w:sz w:val="19"/>
          <w:szCs w:val="19"/>
          <w:lang w:val="en"/>
        </w:rPr>
        <w:t xml:space="preserve"> A </w:t>
      </w:r>
      <w:r w:rsidRPr="0073253A">
        <w:rPr>
          <w:rFonts w:asciiTheme="minorHAnsi" w:hAnsiTheme="minorHAnsi" w:cs="Arial"/>
          <w:sz w:val="19"/>
          <w:szCs w:val="19"/>
          <w:lang w:val="en"/>
        </w:rPr>
        <w:t>deposit</w:t>
      </w:r>
      <w:r w:rsidR="00FB201A" w:rsidRPr="0073253A">
        <w:rPr>
          <w:rFonts w:asciiTheme="minorHAnsi" w:hAnsiTheme="minorHAnsi" w:cs="Arial"/>
          <w:sz w:val="19"/>
          <w:szCs w:val="19"/>
          <w:lang w:val="en"/>
        </w:rPr>
        <w:t xml:space="preserve"> (non-refundable) is required to confirm the booking. The remaining balance is due </w:t>
      </w:r>
      <w:r w:rsidRPr="0073253A">
        <w:rPr>
          <w:rFonts w:asciiTheme="minorHAnsi" w:hAnsiTheme="minorHAnsi" w:cs="Arial"/>
          <w:sz w:val="19"/>
          <w:szCs w:val="19"/>
          <w:lang w:val="en"/>
        </w:rPr>
        <w:t xml:space="preserve">prior to or during set up on </w:t>
      </w:r>
      <w:r w:rsidR="00FB201A" w:rsidRPr="0073253A">
        <w:rPr>
          <w:rFonts w:asciiTheme="minorHAnsi" w:hAnsiTheme="minorHAnsi" w:cs="Arial"/>
          <w:sz w:val="19"/>
          <w:szCs w:val="19"/>
          <w:lang w:val="en"/>
        </w:rPr>
        <w:t>the booking date.</w:t>
      </w:r>
    </w:p>
    <w:p w14:paraId="610808D5" w14:textId="1352818C"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1.2</w:t>
      </w:r>
      <w:r w:rsidR="00FB201A" w:rsidRPr="0073253A">
        <w:rPr>
          <w:rFonts w:asciiTheme="minorHAnsi" w:hAnsiTheme="minorHAnsi" w:cs="Arial"/>
          <w:sz w:val="19"/>
          <w:szCs w:val="19"/>
          <w:lang w:val="en"/>
        </w:rPr>
        <w:t xml:space="preserve"> The final numbers and choices must be confirmed at least </w:t>
      </w:r>
      <w:r w:rsidR="00DF485E" w:rsidRPr="0073253A">
        <w:rPr>
          <w:rFonts w:asciiTheme="minorHAnsi" w:hAnsiTheme="minorHAnsi" w:cs="Arial"/>
          <w:sz w:val="19"/>
          <w:szCs w:val="19"/>
          <w:lang w:val="en"/>
        </w:rPr>
        <w:t>7</w:t>
      </w:r>
      <w:r w:rsidR="00FB201A" w:rsidRPr="0073253A">
        <w:rPr>
          <w:rFonts w:asciiTheme="minorHAnsi" w:hAnsiTheme="minorHAnsi" w:cs="Arial"/>
          <w:sz w:val="19"/>
          <w:szCs w:val="19"/>
          <w:lang w:val="en"/>
        </w:rPr>
        <w:t xml:space="preserve"> days prior to the date of the booking. Any booking reductions after this time will still be charged for at the previous rate, with no refunds due.</w:t>
      </w:r>
    </w:p>
    <w:p w14:paraId="0C47B0D1" w14:textId="73555361"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1.3</w:t>
      </w:r>
      <w:r w:rsidR="00FB201A" w:rsidRPr="0073253A">
        <w:rPr>
          <w:rFonts w:asciiTheme="minorHAnsi" w:hAnsiTheme="minorHAnsi" w:cs="Arial"/>
          <w:sz w:val="19"/>
          <w:szCs w:val="19"/>
          <w:lang w:val="en"/>
        </w:rPr>
        <w:t xml:space="preserve"> The Hirer must disclose the property type and access to the venue at the time of booking.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access is limited or difficult it is at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discretion whether the booking is accepted.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will accept no liability or responsibility if we arrive and find that restricted, difficult access or if you do not have the necessary permissions/permits in place for the hire of our goods and services which means your booking cannot go ahead. No refunds will be given if your booking cannot go ahead because of difficult access / needing permits / permissions which has not been disclosed at the time of booking. The customer will be required to carry our hire equipment </w:t>
      </w:r>
      <w:proofErr w:type="spellStart"/>
      <w:r w:rsidR="00FB201A" w:rsidRPr="0073253A">
        <w:rPr>
          <w:rFonts w:asciiTheme="minorHAnsi" w:hAnsiTheme="minorHAnsi" w:cs="Arial"/>
          <w:sz w:val="19"/>
          <w:szCs w:val="19"/>
          <w:lang w:val="en"/>
        </w:rPr>
        <w:t>up stairs</w:t>
      </w:r>
      <w:proofErr w:type="spellEnd"/>
      <w:r w:rsidR="00FB201A" w:rsidRPr="0073253A">
        <w:rPr>
          <w:rFonts w:asciiTheme="minorHAnsi" w:hAnsiTheme="minorHAnsi" w:cs="Arial"/>
          <w:sz w:val="19"/>
          <w:szCs w:val="19"/>
          <w:lang w:val="en"/>
        </w:rPr>
        <w:t xml:space="preserve"> inside of the property if they would like their equipment </w:t>
      </w:r>
      <w:proofErr w:type="gramStart"/>
      <w:r w:rsidR="00FB201A" w:rsidRPr="0073253A">
        <w:rPr>
          <w:rFonts w:asciiTheme="minorHAnsi" w:hAnsiTheme="minorHAnsi" w:cs="Arial"/>
          <w:sz w:val="19"/>
          <w:szCs w:val="19"/>
          <w:lang w:val="en"/>
        </w:rPr>
        <w:t>set</w:t>
      </w:r>
      <w:proofErr w:type="gramEnd"/>
      <w:r w:rsidR="00FB201A" w:rsidRPr="0073253A">
        <w:rPr>
          <w:rFonts w:asciiTheme="minorHAnsi" w:hAnsiTheme="minorHAnsi" w:cs="Arial"/>
          <w:sz w:val="19"/>
          <w:szCs w:val="19"/>
          <w:lang w:val="en"/>
        </w:rPr>
        <w:t xml:space="preserve"> up on any level other than the basement, ground floor or 1st floor. </w:t>
      </w:r>
    </w:p>
    <w:p w14:paraId="355708CF" w14:textId="1D8BFC17"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1.4</w:t>
      </w:r>
      <w:r w:rsidR="00FB201A" w:rsidRPr="0073253A">
        <w:rPr>
          <w:rFonts w:asciiTheme="minorHAnsi" w:hAnsiTheme="minorHAnsi" w:cs="Arial"/>
          <w:sz w:val="19"/>
          <w:szCs w:val="19"/>
          <w:lang w:val="en"/>
        </w:rPr>
        <w:t xml:space="preserve"> The Hirer is responsible for providing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staff with all relevant medical/dietary information for all the children attending the party. We take no responsibility for allergies (including skin, food, materials etc.) where we are not advised in advance of the condition. We are likewise not responsible at any point, for the welfare of the children at the parties, which remains the full responsibility of the hirer. The hirer must ensure the safe use of our hire equipment, the </w:t>
      </w:r>
      <w:proofErr w:type="gramStart"/>
      <w:r w:rsidR="00FB201A" w:rsidRPr="0073253A">
        <w:rPr>
          <w:rFonts w:asciiTheme="minorHAnsi" w:hAnsiTheme="minorHAnsi" w:cs="Arial"/>
          <w:sz w:val="19"/>
          <w:szCs w:val="19"/>
          <w:lang w:val="en"/>
        </w:rPr>
        <w:t>teepee's</w:t>
      </w:r>
      <w:proofErr w:type="gramEnd"/>
      <w:r w:rsidR="00FB201A" w:rsidRPr="0073253A">
        <w:rPr>
          <w:rFonts w:asciiTheme="minorHAnsi" w:hAnsiTheme="minorHAnsi" w:cs="Arial"/>
          <w:sz w:val="19"/>
          <w:szCs w:val="19"/>
          <w:lang w:val="en"/>
        </w:rPr>
        <w:t xml:space="preserve"> are not play items and are for show purposes and to sleep inside of, they should not be climbed on or moved after they have been set up.</w:t>
      </w:r>
    </w:p>
    <w:p w14:paraId="66F9C098" w14:textId="25E28F8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1.5</w:t>
      </w:r>
      <w:r w:rsidR="00FB201A" w:rsidRPr="0073253A">
        <w:rPr>
          <w:rFonts w:asciiTheme="minorHAnsi" w:hAnsiTheme="minorHAnsi" w:cs="Arial"/>
          <w:sz w:val="19"/>
          <w:szCs w:val="19"/>
          <w:lang w:val="en"/>
        </w:rPr>
        <w:t xml:space="preserve"> The Hirer is responsible for ensuring the accuracy of the information given to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and to pass over such information in sufficient time for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to perform the contract safely and without risk, within </w:t>
      </w:r>
      <w:r w:rsidR="00DF485E" w:rsidRPr="0073253A">
        <w:rPr>
          <w:rFonts w:asciiTheme="minorHAnsi" w:hAnsiTheme="minorHAnsi" w:cs="Arial"/>
          <w:sz w:val="19"/>
          <w:szCs w:val="19"/>
          <w:lang w:val="en"/>
        </w:rPr>
        <w:t>7</w:t>
      </w:r>
      <w:r w:rsidR="00FB201A" w:rsidRPr="0073253A">
        <w:rPr>
          <w:rFonts w:asciiTheme="minorHAnsi" w:hAnsiTheme="minorHAnsi" w:cs="Arial"/>
          <w:sz w:val="19"/>
          <w:szCs w:val="19"/>
          <w:lang w:val="en"/>
        </w:rPr>
        <w:t xml:space="preserve"> days of the event occurring, to avoid last minute disappointment.</w:t>
      </w:r>
    </w:p>
    <w:p w14:paraId="165E676E" w14:textId="014A6C4F"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1.6</w:t>
      </w:r>
      <w:r w:rsidR="00FB201A" w:rsidRPr="0073253A">
        <w:rPr>
          <w:rFonts w:asciiTheme="minorHAnsi" w:hAnsiTheme="minorHAnsi" w:cs="Arial"/>
          <w:sz w:val="19"/>
          <w:szCs w:val="19"/>
          <w:lang w:val="en"/>
        </w:rPr>
        <w:t xml:space="preserve"> The Hirer is responsible for ensuring adequate indoor space is available for the equipment to be set up and arranged. The space required for one tent </w:t>
      </w:r>
      <w:r w:rsidR="00327DAD">
        <w:rPr>
          <w:rFonts w:asciiTheme="minorHAnsi" w:hAnsiTheme="minorHAnsi" w:cs="Arial"/>
          <w:sz w:val="19"/>
          <w:szCs w:val="19"/>
          <w:lang w:val="en"/>
        </w:rPr>
        <w:t>is 140</w:t>
      </w:r>
      <w:r w:rsidRPr="0073253A">
        <w:rPr>
          <w:rFonts w:asciiTheme="minorHAnsi" w:hAnsiTheme="minorHAnsi" w:cs="Arial"/>
          <w:sz w:val="19"/>
          <w:szCs w:val="19"/>
          <w:lang w:val="en"/>
        </w:rPr>
        <w:t xml:space="preserve"> x</w:t>
      </w:r>
      <w:r w:rsidR="00FB201A" w:rsidRPr="0073253A">
        <w:rPr>
          <w:rFonts w:asciiTheme="minorHAnsi" w:hAnsiTheme="minorHAnsi" w:cs="Arial"/>
          <w:sz w:val="19"/>
          <w:szCs w:val="19"/>
          <w:lang w:val="en"/>
        </w:rPr>
        <w:t xml:space="preserve"> </w:t>
      </w:r>
      <w:r w:rsidR="00F12CD7">
        <w:rPr>
          <w:rFonts w:asciiTheme="minorHAnsi" w:hAnsiTheme="minorHAnsi" w:cs="Arial"/>
          <w:sz w:val="19"/>
          <w:szCs w:val="19"/>
          <w:lang w:val="en"/>
        </w:rPr>
        <w:t>8</w:t>
      </w:r>
      <w:r w:rsidR="00FB201A" w:rsidRPr="0073253A">
        <w:rPr>
          <w:rFonts w:asciiTheme="minorHAnsi" w:hAnsiTheme="minorHAnsi" w:cs="Arial"/>
          <w:sz w:val="19"/>
          <w:szCs w:val="19"/>
          <w:lang w:val="en"/>
        </w:rPr>
        <w:t>0</w:t>
      </w:r>
      <w:r w:rsidRPr="0073253A">
        <w:rPr>
          <w:rFonts w:asciiTheme="minorHAnsi" w:hAnsiTheme="minorHAnsi" w:cs="Arial"/>
          <w:sz w:val="19"/>
          <w:szCs w:val="19"/>
          <w:lang w:val="en"/>
        </w:rPr>
        <w:t>cm</w:t>
      </w:r>
      <w:r w:rsidR="00FB201A" w:rsidRPr="0073253A">
        <w:rPr>
          <w:rFonts w:asciiTheme="minorHAnsi" w:hAnsiTheme="minorHAnsi" w:cs="Arial"/>
          <w:sz w:val="19"/>
          <w:szCs w:val="19"/>
          <w:lang w:val="en"/>
        </w:rPr>
        <w:t xml:space="preserve">. The breakfast trays are usually placed in front of each bed if there is room however these can be placed elsewhere. </w:t>
      </w:r>
      <w:r w:rsidR="00AC1E2C" w:rsidRPr="00AC1E2C">
        <w:rPr>
          <w:rFonts w:asciiTheme="minorHAnsi" w:hAnsiTheme="minorHAnsi" w:cs="Arial"/>
          <w:sz w:val="19"/>
          <w:szCs w:val="19"/>
          <w:lang w:val="en"/>
        </w:rPr>
        <w:t>Bubbling Tubs &amp; Teepee Snugs</w:t>
      </w:r>
      <w:r w:rsidR="00AC1E2C" w:rsidRPr="005E4BBC">
        <w:rPr>
          <w:rFonts w:asciiTheme="minorHAnsi" w:hAnsiTheme="minorHAnsi" w:cs="Arial"/>
          <w:sz w:val="15"/>
          <w:szCs w:val="15"/>
          <w:lang w:val="en"/>
        </w:rPr>
        <w:t xml:space="preserve"> </w:t>
      </w:r>
      <w:r w:rsidR="00FB201A" w:rsidRPr="0073253A">
        <w:rPr>
          <w:rFonts w:asciiTheme="minorHAnsi" w:hAnsiTheme="minorHAnsi" w:cs="Arial"/>
          <w:sz w:val="19"/>
          <w:szCs w:val="19"/>
          <w:lang w:val="en"/>
        </w:rPr>
        <w:t xml:space="preserve">will not refund in full or in part the monies paid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adequate space is not available to set up the equipment.</w:t>
      </w:r>
    </w:p>
    <w:p w14:paraId="3EB2A321" w14:textId="2180EF6B"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1.7</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reserves the right to make any changes to the services and set up and collection times as is deemed necessary without notice to the Hirer. </w:t>
      </w:r>
    </w:p>
    <w:p w14:paraId="6628FD5B" w14:textId="0BE6EF8E"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1.8</w:t>
      </w:r>
      <w:r w:rsidR="00FB201A" w:rsidRPr="0073253A">
        <w:rPr>
          <w:rFonts w:asciiTheme="minorHAnsi" w:hAnsiTheme="minorHAnsi" w:cs="Arial"/>
          <w:sz w:val="19"/>
          <w:szCs w:val="19"/>
          <w:lang w:val="en"/>
        </w:rPr>
        <w:t xml:space="preserve"> The Hirer is responsible/ liable for any damage or injury occurring from or as a result of inappropriate use or misuse or reckless use of any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equipment. See Damage Charges Below</w:t>
      </w:r>
    </w:p>
    <w:p w14:paraId="4D8C7A21" w14:textId="28D2D478"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1.9</w:t>
      </w:r>
      <w:r w:rsidR="00FB201A" w:rsidRPr="0073253A">
        <w:rPr>
          <w:rFonts w:asciiTheme="minorHAnsi" w:hAnsiTheme="minorHAnsi" w:cs="Arial"/>
          <w:sz w:val="19"/>
          <w:szCs w:val="19"/>
          <w:lang w:val="en"/>
        </w:rPr>
        <w:t xml:space="preserve"> Smoking and pets are not permitted in the proximity of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equipment. See Charges Below</w:t>
      </w:r>
    </w:p>
    <w:p w14:paraId="21361750" w14:textId="67C4D6F6"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FF5666" w:rsidRPr="0073253A">
        <w:rPr>
          <w:rFonts w:asciiTheme="minorHAnsi" w:hAnsiTheme="minorHAnsi" w:cs="Arial"/>
          <w:sz w:val="19"/>
          <w:szCs w:val="19"/>
          <w:lang w:val="en"/>
        </w:rPr>
        <w:t>0</w:t>
      </w:r>
      <w:r w:rsidRPr="0073253A">
        <w:rPr>
          <w:rFonts w:asciiTheme="minorHAnsi" w:hAnsiTheme="minorHAnsi" w:cs="Arial"/>
          <w:sz w:val="19"/>
          <w:szCs w:val="19"/>
          <w:lang w:val="en"/>
        </w:rPr>
        <w:t xml:space="preserve"> It is the Hirers responsibility to ensure that the children </w:t>
      </w:r>
      <w:proofErr w:type="gramStart"/>
      <w:r w:rsidRPr="0073253A">
        <w:rPr>
          <w:rFonts w:asciiTheme="minorHAnsi" w:hAnsiTheme="minorHAnsi" w:cs="Arial"/>
          <w:sz w:val="19"/>
          <w:szCs w:val="19"/>
          <w:lang w:val="en"/>
        </w:rPr>
        <w:t>are supervised at all times</w:t>
      </w:r>
      <w:proofErr w:type="gramEnd"/>
      <w:r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charge the hirer for the costs of any damage to any property caused by your breach of this clause. See Charges Below</w:t>
      </w:r>
    </w:p>
    <w:p w14:paraId="33290AF1" w14:textId="3FC98ADF"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1.11</w:t>
      </w:r>
      <w:r w:rsidR="00FB201A" w:rsidRPr="0073253A">
        <w:rPr>
          <w:rFonts w:asciiTheme="minorHAnsi" w:hAnsiTheme="minorHAnsi" w:cs="Arial"/>
          <w:sz w:val="19"/>
          <w:szCs w:val="19"/>
          <w:lang w:val="en"/>
        </w:rPr>
        <w:t xml:space="preserve"> It is the Hirers responsibilities to ensure the children comply with all reasonable instructions from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employees to ensure the safety of the attendees and other persons present.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may suspend the event if you are in breach of this clause.</w:t>
      </w:r>
    </w:p>
    <w:p w14:paraId="48957FD7" w14:textId="2EAF50D1"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1.12</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will accept no liability or responsibility to the Hirer for any damages, costs, losses, claims, expenses, demands and proceedings including property of Hirer, or any third party and their guests, or any consequential loss in these regards.</w:t>
      </w:r>
    </w:p>
    <w:p w14:paraId="2A562F1A" w14:textId="525C3F21"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1.13</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shall use all reasonable </w:t>
      </w:r>
      <w:r w:rsidR="00DF485E" w:rsidRPr="0073253A">
        <w:rPr>
          <w:rFonts w:asciiTheme="minorHAnsi" w:hAnsiTheme="minorHAnsi" w:cs="Arial"/>
          <w:sz w:val="19"/>
          <w:szCs w:val="19"/>
          <w:lang w:val="en"/>
        </w:rPr>
        <w:t>endeavors</w:t>
      </w:r>
      <w:r w:rsidR="00FB201A" w:rsidRPr="0073253A">
        <w:rPr>
          <w:rFonts w:asciiTheme="minorHAnsi" w:hAnsiTheme="minorHAnsi" w:cs="Arial"/>
          <w:sz w:val="19"/>
          <w:szCs w:val="19"/>
          <w:lang w:val="en"/>
        </w:rPr>
        <w:t xml:space="preserve"> to provide the services in accordance with the contract and shall perform the services with reasonable skill, care and diligence.</w:t>
      </w:r>
    </w:p>
    <w:p w14:paraId="4759C3AC" w14:textId="50F11B98"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FF5666" w:rsidRPr="0073253A">
        <w:rPr>
          <w:rFonts w:asciiTheme="minorHAnsi" w:hAnsiTheme="minorHAnsi" w:cs="Arial"/>
          <w:sz w:val="19"/>
          <w:szCs w:val="19"/>
          <w:lang w:val="en"/>
        </w:rPr>
        <w:t>4</w:t>
      </w:r>
      <w:r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shall process all data in accordance with the Data Protection Act 1998. </w:t>
      </w:r>
    </w:p>
    <w:p w14:paraId="59B48569" w14:textId="73352BD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1.15</w:t>
      </w:r>
      <w:r w:rsidR="00FB201A" w:rsidRPr="0073253A">
        <w:rPr>
          <w:rFonts w:asciiTheme="minorHAnsi" w:hAnsiTheme="minorHAnsi" w:cs="Arial"/>
          <w:sz w:val="19"/>
          <w:szCs w:val="19"/>
          <w:lang w:val="en"/>
        </w:rPr>
        <w:t xml:space="preserve"> It is not the intention of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to violate any copyright laws and all themes are only inspired by popular trends.</w:t>
      </w:r>
    </w:p>
    <w:p w14:paraId="59E046BA" w14:textId="63347CA8" w:rsidR="00DF485E" w:rsidRPr="0073253A" w:rsidRDefault="00DF485E"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1.16 Some produce used may contain traces of nuts or may have been made in a factory that handles nuts. Please carefully check all ingredients before use/application/consumption</w:t>
      </w:r>
    </w:p>
    <w:p w14:paraId="2B03157F" w14:textId="77777777" w:rsidR="005E4BBC"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 Supervision:</w:t>
      </w:r>
    </w:p>
    <w:p w14:paraId="7D6EE482" w14:textId="6281C00F"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2.1 The Hirer is responsible for the care and safety of all the children and should ensure that all parent/guardians are aware that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are not responsible for the care and safety of the children.</w:t>
      </w:r>
    </w:p>
    <w:p w14:paraId="2241477D"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2.2 The Hirer will be required to take responsibility for all children that have been left by their parent/guardian.</w:t>
      </w:r>
    </w:p>
    <w:p w14:paraId="3D604E6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2.3 We would recommend that the Hirer of the party take contact telephone numbers of the children attending if their parent/guardian is not staying at the same time as clarifying any medical/allergic conditions at least 7 days in advance of the event.</w:t>
      </w:r>
    </w:p>
    <w:p w14:paraId="32AD27B4"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 Cancellation: (by the Hirer) In the unfortunate event the party is cancelled the following refund policy will be applied:</w:t>
      </w:r>
    </w:p>
    <w:p w14:paraId="37D8ED26"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3.1 Cancellation of a booking up to 14 days prior to the party will forfeit the deposit paid.</w:t>
      </w:r>
    </w:p>
    <w:p w14:paraId="180E8C98"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3.2 Cancellation of a booking between and including 13 and 7 days prior to the party will be refunded 25% of the total monies paid in addition to the deposit payment if any, the deposit payment remains </w:t>
      </w:r>
      <w:proofErr w:type="spellStart"/>
      <w:proofErr w:type="gramStart"/>
      <w:r w:rsidRPr="0073253A">
        <w:rPr>
          <w:rFonts w:asciiTheme="minorHAnsi" w:hAnsiTheme="minorHAnsi" w:cs="Arial"/>
          <w:sz w:val="19"/>
          <w:szCs w:val="19"/>
          <w:lang w:val="en"/>
        </w:rPr>
        <w:t>non refundable</w:t>
      </w:r>
      <w:proofErr w:type="spellEnd"/>
      <w:proofErr w:type="gramEnd"/>
      <w:r w:rsidRPr="0073253A">
        <w:rPr>
          <w:rFonts w:asciiTheme="minorHAnsi" w:hAnsiTheme="minorHAnsi" w:cs="Arial"/>
          <w:sz w:val="19"/>
          <w:szCs w:val="19"/>
          <w:lang w:val="en"/>
        </w:rPr>
        <w:t>.</w:t>
      </w:r>
    </w:p>
    <w:p w14:paraId="01346922"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3.3 Cancellation of a booking after the dates specified will unfortunately forfeit all monies paid which within 7 days should be the full balance.</w:t>
      </w:r>
    </w:p>
    <w:p w14:paraId="52B1DC85" w14:textId="0FEF7D4D"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 Cancellation (by </w:t>
      </w:r>
      <w:r w:rsidR="00DF485E" w:rsidRPr="0073253A">
        <w:rPr>
          <w:rFonts w:asciiTheme="minorHAnsi" w:hAnsiTheme="minorHAnsi" w:cs="Arial"/>
          <w:sz w:val="19"/>
          <w:szCs w:val="19"/>
          <w:lang w:val="en"/>
        </w:rPr>
        <w:t>Bubbling Tubs &amp; Teepee Snugs</w:t>
      </w:r>
      <w:r w:rsidRPr="0073253A">
        <w:rPr>
          <w:rFonts w:asciiTheme="minorHAnsi" w:hAnsiTheme="minorHAnsi" w:cs="Arial"/>
          <w:sz w:val="19"/>
          <w:szCs w:val="19"/>
          <w:lang w:val="en"/>
        </w:rPr>
        <w:t>)</w:t>
      </w:r>
    </w:p>
    <w:p w14:paraId="0C65C9BD" w14:textId="56B2BC11"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4.1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reserves the right to cancel the booking at any time for any reason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try to give as much notice as possible).</w:t>
      </w:r>
    </w:p>
    <w:p w14:paraId="37F91A6C" w14:textId="4C2B7C92"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4.2 Upon any such cancellation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will refund to the Hirer any monies paid to them in respect of the booking within 28 days should any refund be due but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not be liable to pay any compensation to the Hirer or any other person for any loss, damage or expenditure arising directly or indirectly from the cancellation.</w:t>
      </w:r>
    </w:p>
    <w:p w14:paraId="6A777500" w14:textId="0E099588"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4.3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reserves the right to terminate the booking without notice if there is a breach of these conditions, a breach of these conditions forfeits the right to a refund if the hire or services are cancelled due to </w:t>
      </w:r>
      <w:proofErr w:type="spellStart"/>
      <w:proofErr w:type="gramStart"/>
      <w:r w:rsidRPr="0073253A">
        <w:rPr>
          <w:rFonts w:asciiTheme="minorHAnsi" w:hAnsiTheme="minorHAnsi" w:cs="Arial"/>
          <w:sz w:val="19"/>
          <w:szCs w:val="19"/>
          <w:lang w:val="en"/>
        </w:rPr>
        <w:t>non payment</w:t>
      </w:r>
      <w:proofErr w:type="spellEnd"/>
      <w:proofErr w:type="gramEnd"/>
      <w:r w:rsidRPr="0073253A">
        <w:rPr>
          <w:rFonts w:asciiTheme="minorHAnsi" w:hAnsiTheme="minorHAnsi" w:cs="Arial"/>
          <w:sz w:val="19"/>
          <w:szCs w:val="19"/>
          <w:lang w:val="en"/>
        </w:rPr>
        <w:t xml:space="preserve"> 7 days prior to the booked hire date.</w:t>
      </w:r>
    </w:p>
    <w:p w14:paraId="03D0840E"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 Liability</w:t>
      </w:r>
    </w:p>
    <w:p w14:paraId="7166B4A5" w14:textId="6D55C8C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 Nothing in these terms shall limit or exclude the liability of </w:t>
      </w:r>
      <w:r w:rsidR="00DF485E" w:rsidRPr="0073253A">
        <w:rPr>
          <w:rFonts w:asciiTheme="minorHAnsi" w:hAnsiTheme="minorHAnsi" w:cs="Arial"/>
          <w:sz w:val="19"/>
          <w:szCs w:val="19"/>
          <w:lang w:val="en"/>
        </w:rPr>
        <w:t>Bubbling Tubs &amp; Teepee Snugs</w:t>
      </w:r>
      <w:r w:rsidRPr="0073253A">
        <w:rPr>
          <w:rFonts w:asciiTheme="minorHAnsi" w:hAnsiTheme="minorHAnsi" w:cs="Arial"/>
          <w:sz w:val="19"/>
          <w:szCs w:val="19"/>
          <w:lang w:val="en"/>
        </w:rPr>
        <w:t xml:space="preserve">, which may not be limited or excluded by law, including without limitation liability for death or personal injury caused by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or negligence.</w:t>
      </w:r>
    </w:p>
    <w:p w14:paraId="0C2D1A8D" w14:textId="4AF8E6C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5.2 Subject to the above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shall have no liability (whether arising under contract, tort, or for breach of statutory duty or otherwise) to the extent that such liability would not have arisen but for the Hirer’s breach of the contract.</w:t>
      </w:r>
    </w:p>
    <w:p w14:paraId="39604966" w14:textId="1C37B6FD"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5.3 Subject to the above clauses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aggregate liability for all claims in relation to the contract (whether arising under contract, tort, or for breach of statutory duty or otherwise) shall not exceed the price paid by the Hirer.</w:t>
      </w:r>
    </w:p>
    <w:p w14:paraId="3DEC8E0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5.4 This contract is governed and construed in accordance with English law and the parties irrevocably submit to the exclusive jurisdiction of the courts of England.</w:t>
      </w:r>
    </w:p>
    <w:p w14:paraId="37121A7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5.5 No information included in this booking will be disclosed to any third party.</w:t>
      </w:r>
    </w:p>
    <w:p w14:paraId="4C8EBC65"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5.6 It is the responsibility of the Hirer to inform guests accordingly of the above terms and conditions.</w:t>
      </w:r>
    </w:p>
    <w:p w14:paraId="1ADE551F" w14:textId="172FC55E"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 xml:space="preserve">5.7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have suitable public liability insurance and take the upmost care to ensure the safety of </w:t>
      </w:r>
      <w:proofErr w:type="gramStart"/>
      <w:r w:rsidRPr="0073253A">
        <w:rPr>
          <w:rFonts w:asciiTheme="minorHAnsi" w:hAnsiTheme="minorHAnsi" w:cs="Arial"/>
          <w:sz w:val="19"/>
          <w:szCs w:val="19"/>
          <w:lang w:val="en"/>
        </w:rPr>
        <w:t>all party</w:t>
      </w:r>
      <w:proofErr w:type="gramEnd"/>
      <w:r w:rsidRPr="0073253A">
        <w:rPr>
          <w:rFonts w:asciiTheme="minorHAnsi" w:hAnsiTheme="minorHAnsi" w:cs="Arial"/>
          <w:sz w:val="19"/>
          <w:szCs w:val="19"/>
          <w:lang w:val="en"/>
        </w:rPr>
        <w:t xml:space="preserve"> guests at all times.</w:t>
      </w:r>
    </w:p>
    <w:p w14:paraId="5E74455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5.8 We use quality products and follow strict hygiene routines.</w:t>
      </w:r>
    </w:p>
    <w:p w14:paraId="2D95654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5.9 Liability cannot be taken for reactions or injury sustained whilst attending a party or thereafter.</w:t>
      </w:r>
    </w:p>
    <w:p w14:paraId="575B8852" w14:textId="620199C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5.10 All persons using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equipment do so at their own risk and it is the party hirer who is responsible / liable for any damage or injury occurring from or as a result of inappropriate use or misuse or reckless use.</w:t>
      </w:r>
    </w:p>
    <w:p w14:paraId="51F4E331" w14:textId="7D19551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5.11 This information is given for the safety of all people attending a party hosted by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and it is the sole responsibility of the Hirer to ensure that they are understood and adhered to by all party guests invited.</w:t>
      </w:r>
    </w:p>
    <w:p w14:paraId="3ABCB7A0"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Charges:</w:t>
      </w:r>
    </w:p>
    <w:p w14:paraId="69D4C3C5" w14:textId="336C6912"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Broken/Damaged Teepee Frame - £50</w:t>
      </w:r>
      <w:r w:rsidR="0073253A">
        <w:rPr>
          <w:rFonts w:asciiTheme="minorHAnsi" w:hAnsiTheme="minorHAnsi" w:cs="Arial"/>
          <w:sz w:val="19"/>
          <w:szCs w:val="19"/>
          <w:lang w:val="en"/>
        </w:rPr>
        <w:t xml:space="preserve"> (Damage to Teepee fabric £25)</w:t>
      </w:r>
    </w:p>
    <w:p w14:paraId="22674F6F"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Broken/tangled Fairy Lights - £5 per set </w:t>
      </w:r>
    </w:p>
    <w:p w14:paraId="705F1A41"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Broken/tangled Bunting - £10 per length used</w:t>
      </w:r>
    </w:p>
    <w:p w14:paraId="0B7F3404"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Broken/damaged/graffiti Breakfast Table - £15</w:t>
      </w:r>
    </w:p>
    <w:p w14:paraId="29FB2F6F"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Nail Varnish &amp; irremovable stains from duvet cover - £15</w:t>
      </w:r>
    </w:p>
    <w:p w14:paraId="24576EB9" w14:textId="2CA42196"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Damaged </w:t>
      </w:r>
      <w:r w:rsidR="002D36AD" w:rsidRPr="0073253A">
        <w:rPr>
          <w:rFonts w:asciiTheme="minorHAnsi" w:hAnsiTheme="minorHAnsi" w:cs="Arial"/>
          <w:sz w:val="19"/>
          <w:szCs w:val="19"/>
          <w:lang w:val="en"/>
        </w:rPr>
        <w:t>Mattress</w:t>
      </w:r>
      <w:r w:rsidR="005E4BBC" w:rsidRPr="0073253A">
        <w:rPr>
          <w:rFonts w:asciiTheme="minorHAnsi" w:hAnsiTheme="minorHAnsi" w:cs="Arial"/>
          <w:sz w:val="19"/>
          <w:szCs w:val="19"/>
          <w:lang w:val="en"/>
        </w:rPr>
        <w:t xml:space="preserve"> - £30</w:t>
      </w:r>
    </w:p>
    <w:p w14:paraId="493F67ED" w14:textId="6107A6A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w:t>
      </w:r>
      <w:r w:rsidR="0073253A">
        <w:rPr>
          <w:rFonts w:asciiTheme="minorHAnsi" w:hAnsiTheme="minorHAnsi" w:cs="Arial"/>
          <w:sz w:val="19"/>
          <w:szCs w:val="19"/>
          <w:lang w:val="en"/>
        </w:rPr>
        <w:t>d</w:t>
      </w:r>
      <w:r w:rsidRPr="0073253A">
        <w:rPr>
          <w:rFonts w:asciiTheme="minorHAnsi" w:hAnsiTheme="minorHAnsi" w:cs="Arial"/>
          <w:sz w:val="19"/>
          <w:szCs w:val="19"/>
          <w:lang w:val="en"/>
        </w:rPr>
        <w:t>/Missing cushions - £20 each</w:t>
      </w:r>
    </w:p>
    <w:p w14:paraId="57462F9F" w14:textId="45393FF5"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Outdoor use of indoor sleepover party equipment - £50 cleaning fee</w:t>
      </w:r>
    </w:p>
    <w:p w14:paraId="53232C66" w14:textId="55DD48AB"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to Bell Tents:</w:t>
      </w:r>
      <w:r w:rsidR="0073253A">
        <w:rPr>
          <w:rFonts w:asciiTheme="minorHAnsi" w:hAnsiTheme="minorHAnsi" w:cs="Arial"/>
          <w:sz w:val="19"/>
          <w:szCs w:val="19"/>
          <w:lang w:val="en"/>
        </w:rPr>
        <w:t xml:space="preserve"> </w:t>
      </w:r>
      <w:r w:rsidRPr="0073253A">
        <w:rPr>
          <w:rFonts w:asciiTheme="minorHAnsi" w:hAnsiTheme="minorHAnsi" w:cs="Arial"/>
          <w:sz w:val="19"/>
          <w:szCs w:val="19"/>
          <w:lang w:val="en"/>
        </w:rPr>
        <w:t>Do not use any chemicals to clean the bell tents, use of chemicals will stain the tent fabric and will result in you being charged for the full price of a new matching bell tent. </w:t>
      </w:r>
    </w:p>
    <w:p w14:paraId="076B2079"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resulting in us needing to replace our tent </w:t>
      </w:r>
    </w:p>
    <w:p w14:paraId="33C96626"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5m tent - £500 - £700</w:t>
      </w:r>
    </w:p>
    <w:p w14:paraId="50608F61" w14:textId="77777777" w:rsidR="00FB201A" w:rsidRPr="0073253A" w:rsidRDefault="00FB201A" w:rsidP="00FB201A">
      <w:pPr>
        <w:pStyle w:val="font7"/>
        <w:rPr>
          <w:rFonts w:asciiTheme="minorHAnsi" w:hAnsiTheme="minorHAnsi" w:cs="Arial"/>
          <w:sz w:val="19"/>
          <w:szCs w:val="19"/>
          <w:lang w:val="en"/>
        </w:rPr>
      </w:pPr>
      <w:proofErr w:type="gramStart"/>
      <w:r w:rsidRPr="0073253A">
        <w:rPr>
          <w:rFonts w:asciiTheme="minorHAnsi" w:hAnsiTheme="minorHAnsi" w:cs="Arial"/>
          <w:sz w:val="19"/>
          <w:szCs w:val="19"/>
          <w:lang w:val="en"/>
        </w:rPr>
        <w:t>Plus</w:t>
      </w:r>
      <w:proofErr w:type="gramEnd"/>
      <w:r w:rsidRPr="0073253A">
        <w:rPr>
          <w:rFonts w:asciiTheme="minorHAnsi" w:hAnsiTheme="minorHAnsi" w:cs="Arial"/>
          <w:sz w:val="19"/>
          <w:szCs w:val="19"/>
          <w:lang w:val="en"/>
        </w:rPr>
        <w:t xml:space="preserve"> any loss of earnings due to not being able to provide another customer with a damaged tent </w:t>
      </w:r>
    </w:p>
    <w:p w14:paraId="44E16043" w14:textId="6CD14E05" w:rsidR="0052342C" w:rsidRPr="0073253A" w:rsidRDefault="00DF485E" w:rsidP="00592B8B">
      <w:pPr>
        <w:pStyle w:val="NoSpacing"/>
        <w:rPr>
          <w:rFonts w:eastAsia="Times New Roman" w:cs="Helvetica"/>
          <w:color w:val="333333"/>
          <w:sz w:val="19"/>
          <w:szCs w:val="19"/>
          <w:lang w:eastAsia="en-GB"/>
        </w:rPr>
      </w:pPr>
      <w:r w:rsidRPr="0073253A">
        <w:rPr>
          <w:rFonts w:cs="Arial"/>
          <w:sz w:val="19"/>
          <w:szCs w:val="19"/>
          <w:lang w:val="en"/>
        </w:rPr>
        <w:t xml:space="preserve">Please note all items of Bubbling Tubs &amp; Teepee Snugs stock is to be returned upon collection including teepees, fabric, mattress, all bedding, fairy lights, </w:t>
      </w:r>
      <w:proofErr w:type="spellStart"/>
      <w:r w:rsidRPr="0073253A">
        <w:rPr>
          <w:rFonts w:cs="Arial"/>
          <w:sz w:val="19"/>
          <w:szCs w:val="19"/>
          <w:lang w:val="en"/>
        </w:rPr>
        <w:t>buntin</w:t>
      </w:r>
      <w:proofErr w:type="spellEnd"/>
      <w:r w:rsidRPr="0073253A">
        <w:rPr>
          <w:rFonts w:cs="Arial"/>
          <w:sz w:val="19"/>
          <w:szCs w:val="19"/>
          <w:lang w:val="en"/>
        </w:rPr>
        <w:t>, cushions, bed trays, cushions, face masks, lanterns and other small decorations provided.  Any consumable items of course are not expected to be returned.</w:t>
      </w:r>
    </w:p>
    <w:p w14:paraId="7AAA848E" w14:textId="77777777" w:rsidR="00C347E5" w:rsidRPr="0073253A" w:rsidRDefault="00C347E5" w:rsidP="00592B8B">
      <w:pPr>
        <w:pStyle w:val="NoSpacing"/>
        <w:rPr>
          <w:sz w:val="19"/>
          <w:szCs w:val="19"/>
        </w:rPr>
      </w:pPr>
    </w:p>
    <w:p w14:paraId="7AAC31BF" w14:textId="77777777" w:rsidR="00F43E29" w:rsidRPr="0073253A" w:rsidRDefault="00F43E29" w:rsidP="00592B8B">
      <w:pPr>
        <w:pStyle w:val="NoSpacing"/>
        <w:rPr>
          <w:sz w:val="19"/>
          <w:szCs w:val="19"/>
        </w:rPr>
      </w:pPr>
    </w:p>
    <w:p w14:paraId="3AFD5776" w14:textId="0597303C"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 xml:space="preserve">Signature </w:t>
      </w:r>
      <w:r w:rsidR="001D1C50"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proofErr w:type="gramStart"/>
      <w:r w:rsidR="0073253A" w:rsidRPr="0073253A">
        <w:rPr>
          <w:rFonts w:eastAsia="Times New Roman" w:cs="Arial"/>
          <w:sz w:val="19"/>
          <w:szCs w:val="19"/>
          <w:lang w:val="en" w:eastAsia="en-GB"/>
        </w:rPr>
        <w:tab/>
      </w:r>
      <w:r w:rsidR="001D1C50" w:rsidRPr="0073253A">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w:t>
      </w:r>
      <w:proofErr w:type="gramEnd"/>
      <w:r w:rsidRPr="0073253A">
        <w:rPr>
          <w:rFonts w:eastAsia="Times New Roman" w:cs="Arial"/>
          <w:sz w:val="19"/>
          <w:szCs w:val="19"/>
          <w:lang w:val="en" w:eastAsia="en-GB"/>
        </w:rPr>
        <w:t>__________________________________________</w:t>
      </w:r>
      <w:r w:rsidR="001D1C50" w:rsidRPr="0073253A">
        <w:rPr>
          <w:rFonts w:eastAsia="Times New Roman" w:cs="Arial"/>
          <w:sz w:val="19"/>
          <w:szCs w:val="19"/>
          <w:lang w:val="en" w:eastAsia="en-GB"/>
        </w:rPr>
        <w:t>(Hirer)</w:t>
      </w:r>
    </w:p>
    <w:p w14:paraId="24111313" w14:textId="77777777" w:rsidR="00F43E29" w:rsidRPr="0073253A" w:rsidRDefault="00F43E29" w:rsidP="00592B8B">
      <w:pPr>
        <w:pStyle w:val="NoSpacing"/>
        <w:rPr>
          <w:rFonts w:eastAsia="Times New Roman" w:cs="Arial"/>
          <w:sz w:val="19"/>
          <w:szCs w:val="19"/>
          <w:lang w:val="en" w:eastAsia="en-GB"/>
        </w:rPr>
      </w:pPr>
    </w:p>
    <w:p w14:paraId="3E158523" w14:textId="7CC0F114"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Name</w:t>
      </w:r>
      <w:r w:rsidR="001D1C50" w:rsidRPr="0073253A">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proofErr w:type="gramStart"/>
      <w:r w:rsidR="0073253A" w:rsidRPr="0073253A">
        <w:rPr>
          <w:rFonts w:eastAsia="Times New Roman" w:cs="Arial"/>
          <w:sz w:val="19"/>
          <w:szCs w:val="19"/>
          <w:lang w:val="en" w:eastAsia="en-GB"/>
        </w:rPr>
        <w:tab/>
      </w:r>
      <w:r w:rsidR="00A145C8" w:rsidRPr="0073253A">
        <w:rPr>
          <w:rFonts w:eastAsia="Times New Roman" w:cs="Arial"/>
          <w:sz w:val="19"/>
          <w:szCs w:val="19"/>
          <w:lang w:val="en" w:eastAsia="en-GB"/>
        </w:rPr>
        <w:t xml:space="preserve">  _</w:t>
      </w:r>
      <w:proofErr w:type="gramEnd"/>
      <w:r w:rsidR="00A145C8" w:rsidRPr="0073253A">
        <w:rPr>
          <w:rFonts w:eastAsia="Times New Roman" w:cs="Arial"/>
          <w:sz w:val="19"/>
          <w:szCs w:val="19"/>
          <w:lang w:val="en" w:eastAsia="en-GB"/>
        </w:rPr>
        <w:t>_</w:t>
      </w:r>
      <w:r w:rsidRPr="0073253A">
        <w:rPr>
          <w:rFonts w:eastAsia="Times New Roman" w:cs="Arial"/>
          <w:sz w:val="19"/>
          <w:szCs w:val="19"/>
          <w:lang w:val="en" w:eastAsia="en-GB"/>
        </w:rPr>
        <w:t>____________</w:t>
      </w:r>
      <w:r w:rsidR="001D1C50" w:rsidRPr="0073253A">
        <w:rPr>
          <w:rFonts w:eastAsia="Times New Roman" w:cs="Arial"/>
          <w:sz w:val="19"/>
          <w:szCs w:val="19"/>
          <w:lang w:val="en" w:eastAsia="en-GB"/>
        </w:rPr>
        <w:t>_____________________________(Hirer)</w:t>
      </w:r>
    </w:p>
    <w:p w14:paraId="5AA16342" w14:textId="77777777" w:rsidR="00A145C8" w:rsidRPr="0073253A" w:rsidRDefault="00A145C8" w:rsidP="00592B8B">
      <w:pPr>
        <w:pStyle w:val="NoSpacing"/>
        <w:rPr>
          <w:rFonts w:eastAsia="Times New Roman" w:cs="Arial"/>
          <w:sz w:val="19"/>
          <w:szCs w:val="19"/>
          <w:lang w:val="en" w:eastAsia="en-GB"/>
        </w:rPr>
      </w:pPr>
    </w:p>
    <w:p w14:paraId="7C69C91E" w14:textId="7419DBF6" w:rsidR="001D1C50" w:rsidRPr="0073253A" w:rsidRDefault="001D1C50"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Address    </w:t>
      </w:r>
      <w:r w:rsidR="00A145C8" w:rsidRPr="0073253A">
        <w:rPr>
          <w:rFonts w:eastAsia="Times New Roman" w:cs="Arial"/>
          <w:sz w:val="19"/>
          <w:szCs w:val="19"/>
          <w:lang w:val="en" w:eastAsia="en-GB"/>
        </w:rPr>
        <w:t xml:space="preserve">    </w:t>
      </w:r>
      <w:r w:rsid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_______________</w:t>
      </w:r>
      <w:r w:rsidR="00A145C8" w:rsidRPr="0073253A">
        <w:rPr>
          <w:rFonts w:eastAsia="Times New Roman" w:cs="Arial"/>
          <w:sz w:val="19"/>
          <w:szCs w:val="19"/>
          <w:lang w:val="en" w:eastAsia="en-GB"/>
        </w:rPr>
        <w:t>____________________________(</w:t>
      </w:r>
      <w:r w:rsidRPr="0073253A">
        <w:rPr>
          <w:rFonts w:eastAsia="Times New Roman" w:cs="Arial"/>
          <w:sz w:val="19"/>
          <w:szCs w:val="19"/>
          <w:lang w:val="en" w:eastAsia="en-GB"/>
        </w:rPr>
        <w:t>Hirer)</w:t>
      </w:r>
    </w:p>
    <w:p w14:paraId="0155848E" w14:textId="77777777" w:rsidR="00A145C8" w:rsidRPr="0073253A" w:rsidRDefault="00A145C8" w:rsidP="001D1C50">
      <w:pPr>
        <w:pStyle w:val="NoSpacing"/>
        <w:rPr>
          <w:rFonts w:eastAsia="Times New Roman" w:cs="Arial"/>
          <w:sz w:val="19"/>
          <w:szCs w:val="19"/>
          <w:lang w:val="en" w:eastAsia="en-GB"/>
        </w:rPr>
      </w:pPr>
    </w:p>
    <w:p w14:paraId="48CAEA6A" w14:textId="502C5327" w:rsidR="00A145C8" w:rsidRPr="0073253A" w:rsidRDefault="00A145C8" w:rsidP="001D1C50">
      <w:pPr>
        <w:pStyle w:val="NoSpacing"/>
        <w:rPr>
          <w:rFonts w:eastAsia="Times New Roman" w:cs="Arial"/>
          <w:sz w:val="19"/>
          <w:szCs w:val="19"/>
          <w:lang w:val="en" w:eastAsia="en-GB"/>
        </w:rPr>
      </w:pPr>
      <w:r w:rsidRPr="0073253A">
        <w:rPr>
          <w:rFonts w:eastAsia="Times New Roman" w:cs="Arial"/>
          <w:sz w:val="19"/>
          <w:szCs w:val="19"/>
          <w:lang w:val="en" w:eastAsia="en-GB"/>
        </w:rPr>
        <w:tab/>
        <w:t xml:space="preserve">          </w:t>
      </w:r>
      <w:r w:rsidR="0073253A" w:rsidRPr="0073253A">
        <w:rPr>
          <w:rFonts w:eastAsia="Times New Roman" w:cs="Arial"/>
          <w:sz w:val="19"/>
          <w:szCs w:val="19"/>
          <w:lang w:val="en" w:eastAsia="en-GB"/>
        </w:rPr>
        <w:t xml:space="preserve"> </w:t>
      </w:r>
      <w:r w:rsidR="0073253A">
        <w:rPr>
          <w:rFonts w:eastAsia="Times New Roman" w:cs="Arial"/>
          <w:sz w:val="19"/>
          <w:szCs w:val="19"/>
          <w:lang w:val="en" w:eastAsia="en-GB"/>
        </w:rPr>
        <w:t xml:space="preserve">                          </w:t>
      </w:r>
      <w:r w:rsidRPr="0073253A">
        <w:rPr>
          <w:rFonts w:eastAsia="Times New Roman" w:cs="Arial"/>
          <w:sz w:val="19"/>
          <w:szCs w:val="19"/>
          <w:lang w:val="en" w:eastAsia="en-GB"/>
        </w:rPr>
        <w:t>___________________________________________</w:t>
      </w:r>
    </w:p>
    <w:p w14:paraId="2B8FD281" w14:textId="77777777" w:rsidR="001D1C50" w:rsidRPr="0073253A" w:rsidRDefault="001D1C50" w:rsidP="001D1C50">
      <w:pPr>
        <w:pStyle w:val="NoSpacing"/>
        <w:rPr>
          <w:rFonts w:eastAsia="Times New Roman" w:cs="Arial"/>
          <w:sz w:val="19"/>
          <w:szCs w:val="19"/>
          <w:lang w:val="en" w:eastAsia="en-GB"/>
        </w:rPr>
      </w:pPr>
    </w:p>
    <w:p w14:paraId="478B76AE" w14:textId="0CB2C2BB" w:rsidR="00A145C8" w:rsidRPr="0073253A" w:rsidRDefault="00A145C8"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Date of </w:t>
      </w:r>
      <w:proofErr w:type="gramStart"/>
      <w:r w:rsidRPr="0073253A">
        <w:rPr>
          <w:rFonts w:eastAsia="Times New Roman" w:cs="Arial"/>
          <w:sz w:val="19"/>
          <w:szCs w:val="19"/>
          <w:lang w:val="en" w:eastAsia="en-GB"/>
        </w:rPr>
        <w:t xml:space="preserve">hire  </w:t>
      </w:r>
      <w:r w:rsidR="0073253A" w:rsidRPr="0073253A">
        <w:rPr>
          <w:rFonts w:eastAsia="Times New Roman" w:cs="Arial"/>
          <w:sz w:val="19"/>
          <w:szCs w:val="19"/>
          <w:lang w:val="en" w:eastAsia="en-GB"/>
        </w:rPr>
        <w:tab/>
      </w:r>
      <w:proofErr w:type="gramEnd"/>
      <w:r w:rsidR="0073253A" w:rsidRPr="0073253A">
        <w:rPr>
          <w:rFonts w:eastAsia="Times New Roman" w:cs="Arial"/>
          <w:sz w:val="19"/>
          <w:szCs w:val="19"/>
          <w:lang w:val="en" w:eastAsia="en-GB"/>
        </w:rPr>
        <w:tab/>
      </w:r>
      <w:r w:rsidRPr="0073253A">
        <w:rPr>
          <w:rFonts w:eastAsia="Times New Roman" w:cs="Arial"/>
          <w:sz w:val="19"/>
          <w:szCs w:val="19"/>
          <w:lang w:val="en" w:eastAsia="en-GB"/>
        </w:rPr>
        <w:t xml:space="preserve">   </w:t>
      </w:r>
      <w:r w:rsidR="001D1C50" w:rsidRPr="0073253A">
        <w:rPr>
          <w:rFonts w:eastAsia="Times New Roman" w:cs="Arial"/>
          <w:sz w:val="19"/>
          <w:szCs w:val="19"/>
          <w:lang w:val="en" w:eastAsia="en-GB"/>
        </w:rPr>
        <w:t>___________________________________________</w:t>
      </w:r>
    </w:p>
    <w:p w14:paraId="4C54C68E" w14:textId="77777777" w:rsidR="00A145C8" w:rsidRPr="0073253A" w:rsidRDefault="00A145C8" w:rsidP="001D1C50">
      <w:pPr>
        <w:pStyle w:val="NoSpacing"/>
        <w:rPr>
          <w:rFonts w:eastAsia="Times New Roman" w:cs="Arial"/>
          <w:sz w:val="19"/>
          <w:szCs w:val="19"/>
          <w:lang w:val="en" w:eastAsia="en-GB"/>
        </w:rPr>
      </w:pPr>
    </w:p>
    <w:p w14:paraId="6B520B27" w14:textId="4FDEABAB" w:rsidR="00A145C8" w:rsidRPr="0073253A" w:rsidRDefault="0073253A" w:rsidP="00A145C8">
      <w:pPr>
        <w:pStyle w:val="NoSpacing"/>
        <w:rPr>
          <w:rFonts w:eastAsia="Times New Roman" w:cs="Arial"/>
          <w:sz w:val="19"/>
          <w:szCs w:val="19"/>
          <w:lang w:val="en" w:eastAsia="en-GB"/>
        </w:rPr>
      </w:pPr>
      <w:r w:rsidRPr="0073253A">
        <w:rPr>
          <w:rFonts w:eastAsia="Times New Roman" w:cs="Arial"/>
          <w:sz w:val="19"/>
          <w:szCs w:val="19"/>
          <w:lang w:val="en" w:eastAsia="en-GB"/>
        </w:rPr>
        <w:t>Teepee Package</w:t>
      </w:r>
      <w:r w:rsidR="00A145C8" w:rsidRPr="0073253A">
        <w:rPr>
          <w:rFonts w:eastAsia="Times New Roman" w:cs="Arial"/>
          <w:sz w:val="19"/>
          <w:szCs w:val="19"/>
          <w:lang w:val="en" w:eastAsia="en-GB"/>
        </w:rPr>
        <w:t xml:space="preserve">    </w:t>
      </w:r>
      <w:r>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007537B9">
        <w:rPr>
          <w:rFonts w:eastAsia="Times New Roman" w:cs="Arial"/>
          <w:sz w:val="19"/>
          <w:szCs w:val="19"/>
          <w:lang w:val="en" w:eastAsia="en-GB"/>
        </w:rPr>
        <w:t xml:space="preserve">              </w:t>
      </w:r>
      <w:r w:rsidR="00A145C8" w:rsidRPr="0073253A">
        <w:rPr>
          <w:rFonts w:eastAsia="Times New Roman" w:cs="Arial"/>
          <w:sz w:val="19"/>
          <w:szCs w:val="19"/>
          <w:lang w:val="en" w:eastAsia="en-GB"/>
        </w:rPr>
        <w:t>___________________________________________</w:t>
      </w:r>
    </w:p>
    <w:p w14:paraId="444B8EC3" w14:textId="77777777" w:rsidR="001D1C50" w:rsidRPr="0073253A" w:rsidRDefault="001D1C50" w:rsidP="001D1C50">
      <w:pPr>
        <w:pStyle w:val="NoSpacing"/>
        <w:rPr>
          <w:rFonts w:eastAsia="Times New Roman" w:cs="Arial"/>
          <w:sz w:val="19"/>
          <w:szCs w:val="19"/>
          <w:lang w:val="en" w:eastAsia="en-GB"/>
        </w:rPr>
      </w:pPr>
    </w:p>
    <w:p w14:paraId="21B0B50B" w14:textId="77777777" w:rsidR="001D1C50" w:rsidRPr="0073253A" w:rsidRDefault="001D1C50" w:rsidP="00592B8B">
      <w:pPr>
        <w:pStyle w:val="NoSpacing"/>
        <w:rPr>
          <w:rFonts w:eastAsia="Times New Roman" w:cs="Arial"/>
          <w:sz w:val="19"/>
          <w:szCs w:val="19"/>
          <w:lang w:val="en" w:eastAsia="en-GB"/>
        </w:rPr>
      </w:pPr>
    </w:p>
    <w:p w14:paraId="131E378C" w14:textId="51CCC110" w:rsidR="001D1C50" w:rsidRPr="0073253A" w:rsidRDefault="001D1C50"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Signature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r w:rsidR="0073253A" w:rsidRP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w:t>
      </w:r>
      <w:r w:rsidR="00A145C8" w:rsidRPr="0073253A">
        <w:rPr>
          <w:rFonts w:eastAsia="Times New Roman" w:cs="Arial"/>
          <w:sz w:val="19"/>
          <w:szCs w:val="19"/>
          <w:lang w:val="en" w:eastAsia="en-GB"/>
        </w:rPr>
        <w:t>______________________________</w:t>
      </w:r>
      <w:proofErr w:type="gramStart"/>
      <w:r w:rsidR="00A145C8" w:rsidRPr="0073253A">
        <w:rPr>
          <w:rFonts w:eastAsia="Times New Roman" w:cs="Arial"/>
          <w:sz w:val="19"/>
          <w:szCs w:val="19"/>
          <w:lang w:val="en" w:eastAsia="en-GB"/>
        </w:rPr>
        <w:t>_</w:t>
      </w:r>
      <w:r w:rsidRPr="0073253A">
        <w:rPr>
          <w:rFonts w:eastAsia="Times New Roman" w:cs="Arial"/>
          <w:sz w:val="19"/>
          <w:szCs w:val="19"/>
          <w:lang w:val="en" w:eastAsia="en-GB"/>
        </w:rPr>
        <w:t>(</w:t>
      </w:r>
      <w:r w:rsidR="0073253A" w:rsidRPr="0073253A">
        <w:rPr>
          <w:rFonts w:cs="Arial"/>
          <w:sz w:val="19"/>
          <w:szCs w:val="19"/>
          <w:lang w:val="en"/>
        </w:rPr>
        <w:t xml:space="preserve"> Bubbling</w:t>
      </w:r>
      <w:proofErr w:type="gramEnd"/>
      <w:r w:rsidR="0073253A" w:rsidRPr="0073253A">
        <w:rPr>
          <w:rFonts w:cs="Arial"/>
          <w:sz w:val="19"/>
          <w:szCs w:val="19"/>
          <w:lang w:val="en"/>
        </w:rPr>
        <w:t xml:space="preserve"> Tubs &amp; Teepee Snugs</w:t>
      </w:r>
      <w:r w:rsidRPr="0073253A">
        <w:rPr>
          <w:rFonts w:eastAsia="Times New Roman" w:cs="Arial"/>
          <w:sz w:val="19"/>
          <w:szCs w:val="19"/>
          <w:lang w:val="en" w:eastAsia="en-GB"/>
        </w:rPr>
        <w:t>)</w:t>
      </w:r>
    </w:p>
    <w:p w14:paraId="0945B374" w14:textId="77777777" w:rsidR="001D1C50" w:rsidRPr="0073253A" w:rsidRDefault="001D1C50" w:rsidP="00592B8B">
      <w:pPr>
        <w:pStyle w:val="NoSpacing"/>
        <w:rPr>
          <w:rFonts w:eastAsia="Times New Roman" w:cs="Arial"/>
          <w:sz w:val="19"/>
          <w:szCs w:val="19"/>
          <w:lang w:val="en" w:eastAsia="en-GB"/>
        </w:rPr>
      </w:pPr>
    </w:p>
    <w:p w14:paraId="52022874" w14:textId="77777777" w:rsidR="00F43E29" w:rsidRPr="0073253A" w:rsidRDefault="00F43E29" w:rsidP="00592B8B">
      <w:pPr>
        <w:pStyle w:val="NoSpacing"/>
        <w:rPr>
          <w:rFonts w:eastAsia="Times New Roman" w:cs="Arial"/>
          <w:sz w:val="19"/>
          <w:szCs w:val="19"/>
          <w:lang w:val="en" w:eastAsia="en-GB"/>
        </w:rPr>
      </w:pPr>
    </w:p>
    <w:p w14:paraId="37D6D6A3" w14:textId="60344F22"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 xml:space="preserve">Date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r w:rsidR="0073253A" w:rsidRP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___________________________________________</w:t>
      </w:r>
    </w:p>
    <w:p w14:paraId="1DE6BABA" w14:textId="216F13F6" w:rsidR="00F43E29" w:rsidRPr="0073253A" w:rsidRDefault="00F43E29" w:rsidP="00592B8B">
      <w:pPr>
        <w:pStyle w:val="NoSpacing"/>
        <w:rPr>
          <w:rFonts w:eastAsia="Times New Roman" w:cs="Arial"/>
          <w:sz w:val="19"/>
          <w:szCs w:val="19"/>
          <w:lang w:val="en" w:eastAsia="en-GB"/>
        </w:rPr>
      </w:pPr>
    </w:p>
    <w:sectPr w:rsidR="00F43E29" w:rsidRPr="0073253A" w:rsidSect="00F43E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7614" w14:textId="77777777" w:rsidR="006131A5" w:rsidRDefault="006131A5" w:rsidP="001442CD">
      <w:pPr>
        <w:spacing w:after="0" w:line="240" w:lineRule="auto"/>
      </w:pPr>
      <w:r>
        <w:separator/>
      </w:r>
    </w:p>
  </w:endnote>
  <w:endnote w:type="continuationSeparator" w:id="0">
    <w:p w14:paraId="58633E72" w14:textId="77777777" w:rsidR="006131A5" w:rsidRDefault="006131A5" w:rsidP="001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W01 Dem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EC1D" w14:textId="77777777" w:rsidR="006131A5" w:rsidRDefault="006131A5" w:rsidP="001442CD">
      <w:pPr>
        <w:spacing w:after="0" w:line="240" w:lineRule="auto"/>
      </w:pPr>
      <w:r>
        <w:separator/>
      </w:r>
    </w:p>
  </w:footnote>
  <w:footnote w:type="continuationSeparator" w:id="0">
    <w:p w14:paraId="626CDD4C" w14:textId="77777777" w:rsidR="006131A5" w:rsidRDefault="006131A5" w:rsidP="00144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F"/>
    <w:rsid w:val="00047EE0"/>
    <w:rsid w:val="000806F2"/>
    <w:rsid w:val="001330FD"/>
    <w:rsid w:val="001442CD"/>
    <w:rsid w:val="001548A9"/>
    <w:rsid w:val="0018167B"/>
    <w:rsid w:val="001A1883"/>
    <w:rsid w:val="001D1C50"/>
    <w:rsid w:val="00265C29"/>
    <w:rsid w:val="002752D4"/>
    <w:rsid w:val="002B0349"/>
    <w:rsid w:val="002D36AD"/>
    <w:rsid w:val="003278D0"/>
    <w:rsid w:val="00327DAD"/>
    <w:rsid w:val="00336EAE"/>
    <w:rsid w:val="0034113E"/>
    <w:rsid w:val="00367C2B"/>
    <w:rsid w:val="003B2BAF"/>
    <w:rsid w:val="004246DA"/>
    <w:rsid w:val="0046006A"/>
    <w:rsid w:val="004F3BAC"/>
    <w:rsid w:val="0052342C"/>
    <w:rsid w:val="00584EC4"/>
    <w:rsid w:val="00592B8B"/>
    <w:rsid w:val="005E4BBC"/>
    <w:rsid w:val="0060143E"/>
    <w:rsid w:val="006060F5"/>
    <w:rsid w:val="006131A5"/>
    <w:rsid w:val="00701214"/>
    <w:rsid w:val="00725370"/>
    <w:rsid w:val="0073253A"/>
    <w:rsid w:val="0075200C"/>
    <w:rsid w:val="007537B9"/>
    <w:rsid w:val="007A49BB"/>
    <w:rsid w:val="007A6D6C"/>
    <w:rsid w:val="007C5238"/>
    <w:rsid w:val="008421E1"/>
    <w:rsid w:val="00852D3B"/>
    <w:rsid w:val="008B718C"/>
    <w:rsid w:val="009260A0"/>
    <w:rsid w:val="009509F4"/>
    <w:rsid w:val="00A145C8"/>
    <w:rsid w:val="00A7428C"/>
    <w:rsid w:val="00A83EC7"/>
    <w:rsid w:val="00AA0827"/>
    <w:rsid w:val="00AC1E2C"/>
    <w:rsid w:val="00AF2F4C"/>
    <w:rsid w:val="00B81FB8"/>
    <w:rsid w:val="00C06075"/>
    <w:rsid w:val="00C347E5"/>
    <w:rsid w:val="00C64F93"/>
    <w:rsid w:val="00C75CBA"/>
    <w:rsid w:val="00C96A13"/>
    <w:rsid w:val="00D04CCB"/>
    <w:rsid w:val="00DB11C5"/>
    <w:rsid w:val="00DF485E"/>
    <w:rsid w:val="00E07EC4"/>
    <w:rsid w:val="00E23CA6"/>
    <w:rsid w:val="00E64C96"/>
    <w:rsid w:val="00E822EC"/>
    <w:rsid w:val="00E831C3"/>
    <w:rsid w:val="00EA2E5B"/>
    <w:rsid w:val="00EC3FC9"/>
    <w:rsid w:val="00F12CD7"/>
    <w:rsid w:val="00F3238B"/>
    <w:rsid w:val="00F41B8B"/>
    <w:rsid w:val="00F43E29"/>
    <w:rsid w:val="00F56FF3"/>
    <w:rsid w:val="00F6560E"/>
    <w:rsid w:val="00F725B5"/>
    <w:rsid w:val="00F86ED2"/>
    <w:rsid w:val="00FB201A"/>
    <w:rsid w:val="00FF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E0238"/>
  <w15:docId w15:val="{9BD90834-C59D-407D-B8DE-29B747B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3EC7"/>
  </w:style>
  <w:style w:type="paragraph" w:styleId="Heading2">
    <w:name w:val="heading 2"/>
    <w:basedOn w:val="Normal"/>
    <w:link w:val="Heading2Char"/>
    <w:uiPriority w:val="9"/>
    <w:qFormat/>
    <w:rsid w:val="00F43E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43E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E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3E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3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3E29"/>
    <w:pPr>
      <w:spacing w:after="0" w:line="240" w:lineRule="auto"/>
    </w:pPr>
  </w:style>
  <w:style w:type="paragraph" w:styleId="BalloonText">
    <w:name w:val="Balloon Text"/>
    <w:basedOn w:val="Normal"/>
    <w:link w:val="BalloonTextChar"/>
    <w:uiPriority w:val="99"/>
    <w:semiHidden/>
    <w:unhideWhenUsed/>
    <w:rsid w:val="002B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49"/>
    <w:rPr>
      <w:rFonts w:ascii="Segoe UI" w:hAnsi="Segoe UI" w:cs="Segoe UI"/>
      <w:sz w:val="18"/>
      <w:szCs w:val="18"/>
    </w:rPr>
  </w:style>
  <w:style w:type="paragraph" w:customStyle="1" w:styleId="font7">
    <w:name w:val="font_7"/>
    <w:basedOn w:val="Normal"/>
    <w:rsid w:val="00FB2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B201A"/>
  </w:style>
  <w:style w:type="character" w:styleId="Strong">
    <w:name w:val="Strong"/>
    <w:basedOn w:val="DefaultParagraphFont"/>
    <w:uiPriority w:val="22"/>
    <w:qFormat/>
    <w:rsid w:val="00FB201A"/>
    <w:rPr>
      <w:rFonts w:ascii="Avenir Next LT W01 Demi" w:hAnsi="Avenir Next LT W01 Dem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6832">
      <w:bodyDiv w:val="1"/>
      <w:marLeft w:val="0"/>
      <w:marRight w:val="0"/>
      <w:marTop w:val="0"/>
      <w:marBottom w:val="0"/>
      <w:divBdr>
        <w:top w:val="none" w:sz="0" w:space="0" w:color="auto"/>
        <w:left w:val="none" w:sz="0" w:space="0" w:color="auto"/>
        <w:bottom w:val="none" w:sz="0" w:space="0" w:color="auto"/>
        <w:right w:val="none" w:sz="0" w:space="0" w:color="auto"/>
      </w:divBdr>
      <w:divsChild>
        <w:div w:id="21903067">
          <w:marLeft w:val="0"/>
          <w:marRight w:val="0"/>
          <w:marTop w:val="0"/>
          <w:marBottom w:val="0"/>
          <w:divBdr>
            <w:top w:val="none" w:sz="0" w:space="0" w:color="auto"/>
            <w:left w:val="none" w:sz="0" w:space="0" w:color="auto"/>
            <w:bottom w:val="none" w:sz="0" w:space="0" w:color="auto"/>
            <w:right w:val="none" w:sz="0" w:space="0" w:color="auto"/>
          </w:divBdr>
          <w:divsChild>
            <w:div w:id="1964727923">
              <w:marLeft w:val="0"/>
              <w:marRight w:val="0"/>
              <w:marTop w:val="0"/>
              <w:marBottom w:val="0"/>
              <w:divBdr>
                <w:top w:val="none" w:sz="0" w:space="0" w:color="auto"/>
                <w:left w:val="none" w:sz="0" w:space="0" w:color="auto"/>
                <w:bottom w:val="none" w:sz="0" w:space="0" w:color="auto"/>
                <w:right w:val="none" w:sz="0" w:space="0" w:color="auto"/>
              </w:divBdr>
              <w:divsChild>
                <w:div w:id="150563026">
                  <w:marLeft w:val="0"/>
                  <w:marRight w:val="0"/>
                  <w:marTop w:val="0"/>
                  <w:marBottom w:val="0"/>
                  <w:divBdr>
                    <w:top w:val="none" w:sz="0" w:space="0" w:color="auto"/>
                    <w:left w:val="none" w:sz="0" w:space="0" w:color="auto"/>
                    <w:bottom w:val="none" w:sz="0" w:space="0" w:color="auto"/>
                    <w:right w:val="none" w:sz="0" w:space="0" w:color="auto"/>
                  </w:divBdr>
                  <w:divsChild>
                    <w:div w:id="1619293449">
                      <w:marLeft w:val="0"/>
                      <w:marRight w:val="0"/>
                      <w:marTop w:val="0"/>
                      <w:marBottom w:val="0"/>
                      <w:divBdr>
                        <w:top w:val="none" w:sz="0" w:space="0" w:color="auto"/>
                        <w:left w:val="none" w:sz="0" w:space="0" w:color="auto"/>
                        <w:bottom w:val="none" w:sz="0" w:space="0" w:color="auto"/>
                        <w:right w:val="none" w:sz="0" w:space="0" w:color="auto"/>
                      </w:divBdr>
                      <w:divsChild>
                        <w:div w:id="911741665">
                          <w:marLeft w:val="0"/>
                          <w:marRight w:val="0"/>
                          <w:marTop w:val="0"/>
                          <w:marBottom w:val="0"/>
                          <w:divBdr>
                            <w:top w:val="none" w:sz="0" w:space="0" w:color="auto"/>
                            <w:left w:val="none" w:sz="0" w:space="0" w:color="auto"/>
                            <w:bottom w:val="none" w:sz="0" w:space="0" w:color="auto"/>
                            <w:right w:val="none" w:sz="0" w:space="0" w:color="auto"/>
                          </w:divBdr>
                          <w:divsChild>
                            <w:div w:id="1758668374">
                              <w:marLeft w:val="0"/>
                              <w:marRight w:val="0"/>
                              <w:marTop w:val="0"/>
                              <w:marBottom w:val="0"/>
                              <w:divBdr>
                                <w:top w:val="none" w:sz="0" w:space="0" w:color="auto"/>
                                <w:left w:val="none" w:sz="0" w:space="0" w:color="auto"/>
                                <w:bottom w:val="none" w:sz="0" w:space="0" w:color="auto"/>
                                <w:right w:val="none" w:sz="0" w:space="0" w:color="auto"/>
                              </w:divBdr>
                              <w:divsChild>
                                <w:div w:id="1236358706">
                                  <w:marLeft w:val="0"/>
                                  <w:marRight w:val="0"/>
                                  <w:marTop w:val="0"/>
                                  <w:marBottom w:val="0"/>
                                  <w:divBdr>
                                    <w:top w:val="none" w:sz="0" w:space="0" w:color="auto"/>
                                    <w:left w:val="none" w:sz="0" w:space="0" w:color="auto"/>
                                    <w:bottom w:val="none" w:sz="0" w:space="0" w:color="auto"/>
                                    <w:right w:val="none" w:sz="0" w:space="0" w:color="auto"/>
                                  </w:divBdr>
                                  <w:divsChild>
                                    <w:div w:id="746270685">
                                      <w:marLeft w:val="0"/>
                                      <w:marRight w:val="0"/>
                                      <w:marTop w:val="0"/>
                                      <w:marBottom w:val="0"/>
                                      <w:divBdr>
                                        <w:top w:val="none" w:sz="0" w:space="0" w:color="auto"/>
                                        <w:left w:val="none" w:sz="0" w:space="0" w:color="auto"/>
                                        <w:bottom w:val="none" w:sz="0" w:space="0" w:color="auto"/>
                                        <w:right w:val="none" w:sz="0" w:space="0" w:color="auto"/>
                                      </w:divBdr>
                                      <w:divsChild>
                                        <w:div w:id="851455144">
                                          <w:marLeft w:val="0"/>
                                          <w:marRight w:val="0"/>
                                          <w:marTop w:val="0"/>
                                          <w:marBottom w:val="0"/>
                                          <w:divBdr>
                                            <w:top w:val="none" w:sz="0" w:space="0" w:color="auto"/>
                                            <w:left w:val="none" w:sz="0" w:space="0" w:color="auto"/>
                                            <w:bottom w:val="none" w:sz="0" w:space="0" w:color="auto"/>
                                            <w:right w:val="none" w:sz="0" w:space="0" w:color="auto"/>
                                          </w:divBdr>
                                          <w:divsChild>
                                            <w:div w:id="1470973511">
                                              <w:marLeft w:val="0"/>
                                              <w:marRight w:val="0"/>
                                              <w:marTop w:val="0"/>
                                              <w:marBottom w:val="0"/>
                                              <w:divBdr>
                                                <w:top w:val="none" w:sz="0" w:space="0" w:color="auto"/>
                                                <w:left w:val="none" w:sz="0" w:space="0" w:color="auto"/>
                                                <w:bottom w:val="none" w:sz="0" w:space="0" w:color="auto"/>
                                                <w:right w:val="none" w:sz="0" w:space="0" w:color="auto"/>
                                              </w:divBdr>
                                              <w:divsChild>
                                                <w:div w:id="780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984755">
      <w:bodyDiv w:val="1"/>
      <w:marLeft w:val="0"/>
      <w:marRight w:val="0"/>
      <w:marTop w:val="0"/>
      <w:marBottom w:val="0"/>
      <w:divBdr>
        <w:top w:val="none" w:sz="0" w:space="0" w:color="auto"/>
        <w:left w:val="none" w:sz="0" w:space="0" w:color="auto"/>
        <w:bottom w:val="none" w:sz="0" w:space="0" w:color="auto"/>
        <w:right w:val="none" w:sz="0" w:space="0" w:color="auto"/>
      </w:divBdr>
      <w:divsChild>
        <w:div w:id="1905291774">
          <w:marLeft w:val="-225"/>
          <w:marRight w:val="-225"/>
          <w:marTop w:val="0"/>
          <w:marBottom w:val="0"/>
          <w:divBdr>
            <w:top w:val="none" w:sz="0" w:space="0" w:color="auto"/>
            <w:left w:val="none" w:sz="0" w:space="0" w:color="auto"/>
            <w:bottom w:val="none" w:sz="0" w:space="0" w:color="auto"/>
            <w:right w:val="none" w:sz="0" w:space="0" w:color="auto"/>
          </w:divBdr>
          <w:divsChild>
            <w:div w:id="166620540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476">
      <w:bodyDiv w:val="1"/>
      <w:marLeft w:val="0"/>
      <w:marRight w:val="0"/>
      <w:marTop w:val="0"/>
      <w:marBottom w:val="0"/>
      <w:divBdr>
        <w:top w:val="none" w:sz="0" w:space="0" w:color="auto"/>
        <w:left w:val="none" w:sz="0" w:space="0" w:color="auto"/>
        <w:bottom w:val="none" w:sz="0" w:space="0" w:color="auto"/>
        <w:right w:val="none" w:sz="0" w:space="0" w:color="auto"/>
      </w:divBdr>
      <w:divsChild>
        <w:div w:id="1129595435">
          <w:marLeft w:val="0"/>
          <w:marRight w:val="0"/>
          <w:marTop w:val="0"/>
          <w:marBottom w:val="0"/>
          <w:divBdr>
            <w:top w:val="none" w:sz="0" w:space="0" w:color="auto"/>
            <w:left w:val="none" w:sz="0" w:space="0" w:color="auto"/>
            <w:bottom w:val="none" w:sz="0" w:space="0" w:color="auto"/>
            <w:right w:val="none" w:sz="0" w:space="0" w:color="auto"/>
          </w:divBdr>
          <w:divsChild>
            <w:div w:id="622342322">
              <w:marLeft w:val="0"/>
              <w:marRight w:val="0"/>
              <w:marTop w:val="0"/>
              <w:marBottom w:val="0"/>
              <w:divBdr>
                <w:top w:val="none" w:sz="0" w:space="0" w:color="auto"/>
                <w:left w:val="none" w:sz="0" w:space="0" w:color="auto"/>
                <w:bottom w:val="none" w:sz="0" w:space="0" w:color="auto"/>
                <w:right w:val="none" w:sz="0" w:space="0" w:color="auto"/>
              </w:divBdr>
              <w:divsChild>
                <w:div w:id="933828827">
                  <w:marLeft w:val="0"/>
                  <w:marRight w:val="0"/>
                  <w:marTop w:val="0"/>
                  <w:marBottom w:val="0"/>
                  <w:divBdr>
                    <w:top w:val="none" w:sz="0" w:space="0" w:color="auto"/>
                    <w:left w:val="none" w:sz="0" w:space="0" w:color="auto"/>
                    <w:bottom w:val="none" w:sz="0" w:space="0" w:color="auto"/>
                    <w:right w:val="none" w:sz="0" w:space="0" w:color="auto"/>
                  </w:divBdr>
                  <w:divsChild>
                    <w:div w:id="1588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F4CB71210AA4F9199D38B3AEBF537" ma:contentTypeVersion="10" ma:contentTypeDescription="Create a new document." ma:contentTypeScope="" ma:versionID="13293a4aa0e5b2457c11e772df9a2645">
  <xsd:schema xmlns:xsd="http://www.w3.org/2001/XMLSchema" xmlns:xs="http://www.w3.org/2001/XMLSchema" xmlns:p="http://schemas.microsoft.com/office/2006/metadata/properties" xmlns:ns3="b5e7d5a0-f00f-4d6c-9f5a-977aca58026c" targetNamespace="http://schemas.microsoft.com/office/2006/metadata/properties" ma:root="true" ma:fieldsID="ebcd7034622e160fe071e9d0a564bedb" ns3:_="">
    <xsd:import namespace="b5e7d5a0-f00f-4d6c-9f5a-977aca580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7d5a0-f00f-4d6c-9f5a-977aca58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756C9-CF30-49A8-A4B6-5DA35C85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7d5a0-f00f-4d6c-9f5a-977aca58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71060-BCFF-4376-A9F2-A3E9EA0D6323}">
  <ds:schemaRefs>
    <ds:schemaRef ds:uri="http://schemas.microsoft.com/sharepoint/v3/contenttype/forms"/>
  </ds:schemaRefs>
</ds:datastoreItem>
</file>

<file path=customXml/itemProps3.xml><?xml version="1.0" encoding="utf-8"?>
<ds:datastoreItem xmlns:ds="http://schemas.openxmlformats.org/officeDocument/2006/customXml" ds:itemID="{28FA0EBF-E4C9-46AA-9E54-2C0D1C5812DB}">
  <ds:schemaRef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5e7d5a0-f00f-4d6c-9f5a-977aca5802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Hickmott</dc:creator>
  <cp:lastModifiedBy>Wilson, Louise</cp:lastModifiedBy>
  <cp:revision>2</cp:revision>
  <cp:lastPrinted>2018-04-26T11:59:00Z</cp:lastPrinted>
  <dcterms:created xsi:type="dcterms:W3CDTF">2020-05-13T16:46:00Z</dcterms:created>
  <dcterms:modified xsi:type="dcterms:W3CDTF">2020-05-13T16:46:00Z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iteId">
    <vt:lpwstr>7fe14ab6-8f5d-4139-84bf-cd8aed0ee6b9</vt:lpwstr>
  </property>
  <property fmtid="{D5CDD505-2E9C-101B-9397-08002B2CF9AE}" pid="4" name="MSIP_Label_3a23c400-78e7-4d42-982d-273adef68ef9_Owner">
    <vt:lpwstr>louise.wilson@techdata.com</vt:lpwstr>
  </property>
  <property fmtid="{D5CDD505-2E9C-101B-9397-08002B2CF9AE}" pid="5" name="MSIP_Label_3a23c400-78e7-4d42-982d-273adef68ef9_SetDate">
    <vt:lpwstr>2018-09-26T13:29:36.7797552Z</vt:lpwstr>
  </property>
  <property fmtid="{D5CDD505-2E9C-101B-9397-08002B2CF9AE}" pid="6" name="MSIP_Label_3a23c400-78e7-4d42-982d-273adef68ef9_Name">
    <vt:lpwstr>Internal Use</vt:lpwstr>
  </property>
  <property fmtid="{D5CDD505-2E9C-101B-9397-08002B2CF9AE}" pid="7" name="MSIP_Label_3a23c400-78e7-4d42-982d-273adef68ef9_Application">
    <vt:lpwstr>Microsoft Azure Information Protection</vt:lpwstr>
  </property>
  <property fmtid="{D5CDD505-2E9C-101B-9397-08002B2CF9AE}" pid="8" name="MSIP_Label_3a23c400-78e7-4d42-982d-273adef68ef9_Extended_MSFT_Method">
    <vt:lpwstr>Automatic</vt:lpwstr>
  </property>
  <property fmtid="{D5CDD505-2E9C-101B-9397-08002B2CF9AE}" pid="9" name="Sensitivity">
    <vt:lpwstr>Internal Use</vt:lpwstr>
  </property>
  <property fmtid="{D5CDD505-2E9C-101B-9397-08002B2CF9AE}" pid="10" name="ContentTypeId">
    <vt:lpwstr>0x01010099CF4CB71210AA4F9199D38B3AEBF537</vt:lpwstr>
  </property>
</Properties>
</file>