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2D07C">
      <w:pPr>
        <w:pStyle w:val="2"/>
        <w:spacing w:before="0" w:after="100" w:afterAutospacing="1"/>
        <w:jc w:val="center"/>
        <w:rPr>
          <w:rFonts w:eastAsia="Times New Roman"/>
        </w:rPr>
      </w:pPr>
      <w:bookmarkStart w:id="0" w:name="_GoBack"/>
      <w:bookmarkEnd w:id="0"/>
      <w:r>
        <w:rPr>
          <w:rFonts w:eastAsia="Times New Roman"/>
        </w:rPr>
        <w:t>October 2024 CBPA Meeting Recap</w:t>
      </w:r>
    </w:p>
    <w:p w14:paraId="15DD0805">
      <w:p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u w:val="single"/>
          <w14:ligatures w14:val="none"/>
        </w:rPr>
        <w:t>Director Updates</w:t>
      </w:r>
      <w:r>
        <w:rPr>
          <w:rFonts w:ascii="Helvetica" w:hAnsi="Helvetica" w:eastAsia="Times New Roman" w:cs="Helvetica"/>
          <w:color w:val="222222"/>
          <w:kern w:val="0"/>
          <w:sz w:val="24"/>
          <w:szCs w:val="24"/>
          <w14:ligatures w14:val="none"/>
        </w:rPr>
        <w:t>:</w:t>
      </w:r>
    </w:p>
    <w:p w14:paraId="3FBC7B34">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Running low on snacks, please send those in if you can help through the Holiday Parades.</w:t>
      </w:r>
    </w:p>
    <w:p w14:paraId="3CCF4977">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Continue notifying about absences. Thanked membership for doing so thus far.</w:t>
      </w:r>
    </w:p>
    <w:p w14:paraId="4144AEAD">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VBODA at Massaponax Saturday October 26, 2024 (3:30pm performance). </w:t>
      </w:r>
    </w:p>
    <w:p w14:paraId="02EE0A7A">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 xml:space="preserve">Kings Dominion added more dates for Winterfest. </w:t>
      </w:r>
    </w:p>
    <w:p w14:paraId="0114A5D1">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There is extra gear that has not been picked up. Please check in with Mrs. Weymouth for pick-up.</w:t>
      </w:r>
    </w:p>
    <w:p w14:paraId="1029FEF3">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Disney Trip </w:t>
      </w:r>
    </w:p>
    <w:p w14:paraId="36266758">
      <w:pPr>
        <w:numPr>
          <w:ilvl w:val="1"/>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The second payment is due at the end of October. </w:t>
      </w:r>
    </w:p>
    <w:p w14:paraId="7A577516">
      <w:pPr>
        <w:numPr>
          <w:ilvl w:val="1"/>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The updated list is coming out soon. Final list November 1 so that Mr. Mills can get bus seats and hotel room sign ups arranged.</w:t>
      </w:r>
    </w:p>
    <w:p w14:paraId="0833C269">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Storage for band/theater - cost will be between 2-3K. We are aiming to get this for the spring. </w:t>
      </w:r>
    </w:p>
    <w:p w14:paraId="44B5DB89">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Jazz assessment will be hosted at Courtland April 15, 2025. </w:t>
      </w:r>
    </w:p>
    <w:p w14:paraId="0FB3E2C0">
      <w:pPr>
        <w:numPr>
          <w:ilvl w:val="0"/>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Stay informed!</w:t>
      </w:r>
    </w:p>
    <w:p w14:paraId="030E9A46">
      <w:pPr>
        <w:numPr>
          <w:ilvl w:val="1"/>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Courtland Band Parents Association Facebook closed group.</w:t>
      </w:r>
    </w:p>
    <w:p w14:paraId="62411D95">
      <w:pPr>
        <w:numPr>
          <w:ilvl w:val="1"/>
          <w:numId w:val="1"/>
        </w:numPr>
        <w:shd w:val="clear" w:color="auto" w:fill="FFFFFF"/>
        <w:spacing w:after="0" w:line="240" w:lineRule="auto"/>
        <w:rPr>
          <w:rFonts w:ascii="Helvetica" w:hAnsi="Helvetica" w:eastAsia="Times New Roman" w:cs="Helvetica"/>
          <w:color w:val="222222"/>
          <w:kern w:val="0"/>
          <w:sz w:val="24"/>
          <w:szCs w:val="24"/>
          <w14:ligatures w14:val="none"/>
        </w:rPr>
      </w:pPr>
      <w:r>
        <w:fldChar w:fldCharType="begin"/>
      </w:r>
      <w:r>
        <w:instrText xml:space="preserve"> HYPERLINK "http://www.courtlandband.com/" \t "_blank" </w:instrText>
      </w:r>
      <w:r>
        <w:fldChar w:fldCharType="separate"/>
      </w:r>
      <w:r>
        <w:rPr>
          <w:rStyle w:val="13"/>
          <w:rFonts w:ascii="Helvetica" w:hAnsi="Helvetica" w:eastAsia="Times New Roman" w:cs="Helvetica"/>
          <w:kern w:val="0"/>
          <w:sz w:val="24"/>
          <w:szCs w:val="24"/>
          <w14:ligatures w14:val="none"/>
        </w:rPr>
        <w:t>www.courtlandband.com</w:t>
      </w:r>
      <w:r>
        <w:rPr>
          <w:rStyle w:val="13"/>
          <w:rFonts w:ascii="Helvetica" w:hAnsi="Helvetica" w:eastAsia="Times New Roman" w:cs="Helvetica"/>
          <w:kern w:val="0"/>
          <w:sz w:val="24"/>
          <w:szCs w:val="24"/>
          <w14:ligatures w14:val="none"/>
        </w:rPr>
        <w:fldChar w:fldCharType="end"/>
      </w:r>
    </w:p>
    <w:p w14:paraId="7718D922">
      <w:pPr>
        <w:numPr>
          <w:ilvl w:val="1"/>
          <w:numId w:val="1"/>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Band App will be our primary source for communication.</w:t>
      </w:r>
    </w:p>
    <w:p w14:paraId="3276656A">
      <w:pPr>
        <w:shd w:val="clear" w:color="auto" w:fill="FFFFFF"/>
        <w:spacing w:after="0" w:line="240" w:lineRule="auto"/>
        <w:rPr>
          <w:rFonts w:ascii="Helvetica" w:hAnsi="Helvetica" w:eastAsia="Times New Roman" w:cs="Helvetica"/>
          <w:color w:val="222222"/>
          <w:kern w:val="0"/>
          <w:sz w:val="24"/>
          <w:szCs w:val="24"/>
          <w:u w:val="single"/>
          <w14:ligatures w14:val="none"/>
        </w:rPr>
      </w:pPr>
    </w:p>
    <w:p w14:paraId="031D651C">
      <w:p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u w:val="single"/>
          <w14:ligatures w14:val="none"/>
        </w:rPr>
        <w:t xml:space="preserve">Fundraising </w:t>
      </w:r>
    </w:p>
    <w:p w14:paraId="19BC8F3B">
      <w:pPr>
        <w:numPr>
          <w:ilvl w:val="0"/>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Kings Dominion (Winterfest) age 16 and up</w:t>
      </w:r>
    </w:p>
    <w:p w14:paraId="71CF9CC8">
      <w:pPr>
        <w:numPr>
          <w:ilvl w:val="1"/>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Parents can work for the children</w:t>
      </w:r>
    </w:p>
    <w:p w14:paraId="44BE870A">
      <w:pPr>
        <w:numPr>
          <w:ilvl w:val="1"/>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 xml:space="preserve">Dates for the Winterfest will be upcoming. </w:t>
      </w:r>
    </w:p>
    <w:p w14:paraId="5C4F5124">
      <w:pPr>
        <w:pStyle w:val="29"/>
        <w:numPr>
          <w:ilvl w:val="1"/>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 xml:space="preserve">Mr. Mills indicated that students may not be able to apply the Winterfest funds to the Disney trip as payments for this work will not come in until after the due date (11/20) for the third payment. Contact the treasurer (Mr. Duggins for more information and payment plan options for Disney trip). </w:t>
      </w:r>
    </w:p>
    <w:p w14:paraId="69E8A8FE">
      <w:pPr>
        <w:numPr>
          <w:ilvl w:val="0"/>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Candygram fundraising (sign up for lunches, students can work during their assigned paw time)</w:t>
      </w:r>
    </w:p>
    <w:p w14:paraId="1DA80D17">
      <w:pPr>
        <w:numPr>
          <w:ilvl w:val="1"/>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Week before Halloween will sell “boo bags”</w:t>
      </w:r>
    </w:p>
    <w:p w14:paraId="530AE5A6">
      <w:pPr>
        <w:numPr>
          <w:ilvl w:val="0"/>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Popcorn sales at the game</w:t>
      </w:r>
    </w:p>
    <w:p w14:paraId="6418F748">
      <w:pPr>
        <w:numPr>
          <w:ilvl w:val="0"/>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Papajohn’s card sales.</w:t>
      </w:r>
    </w:p>
    <w:p w14:paraId="2CD3672A">
      <w:pPr>
        <w:numPr>
          <w:ilvl w:val="0"/>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The calendar fundraiser has been extended.</w:t>
      </w:r>
    </w:p>
    <w:p w14:paraId="45298036">
      <w:pPr>
        <w:numPr>
          <w:ilvl w:val="0"/>
          <w:numId w:val="2"/>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No more car washes as it is getting colder</w:t>
      </w:r>
    </w:p>
    <w:p w14:paraId="64287C2B">
      <w:pPr>
        <w:shd w:val="clear" w:color="auto" w:fill="FFFFFF"/>
        <w:spacing w:after="0" w:line="240" w:lineRule="auto"/>
        <w:rPr>
          <w:rFonts w:ascii="Helvetica" w:hAnsi="Helvetica" w:eastAsia="Times New Roman" w:cs="Helvetica"/>
          <w:color w:val="222222"/>
          <w:kern w:val="0"/>
          <w:sz w:val="24"/>
          <w:szCs w:val="24"/>
          <w14:ligatures w14:val="none"/>
        </w:rPr>
      </w:pPr>
    </w:p>
    <w:p w14:paraId="003074B0">
      <w:p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u w:val="single"/>
          <w14:ligatures w14:val="none"/>
        </w:rPr>
        <w:t>PIT Report</w:t>
      </w:r>
    </w:p>
    <w:p w14:paraId="5DF9291A">
      <w:pPr>
        <w:pStyle w:val="29"/>
        <w:numPr>
          <w:ilvl w:val="0"/>
          <w:numId w:val="3"/>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Thank you parents for stepping in to help at the Spotsylvania game when there were unexpected cancellations.</w:t>
      </w:r>
    </w:p>
    <w:p w14:paraId="3AAAA7E2">
      <w:pPr>
        <w:pStyle w:val="29"/>
        <w:numPr>
          <w:ilvl w:val="0"/>
          <w:numId w:val="3"/>
        </w:num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11/9 will need trucks to get instruments there to perform for the officers.</w:t>
      </w:r>
    </w:p>
    <w:p w14:paraId="3FF75E5F">
      <w:pPr>
        <w:shd w:val="clear" w:color="auto" w:fill="FFFFFF"/>
        <w:spacing w:after="0" w:line="240" w:lineRule="auto"/>
        <w:rPr>
          <w:rFonts w:ascii="Helvetica" w:hAnsi="Helvetica" w:eastAsia="Times New Roman" w:cs="Helvetica"/>
          <w:color w:val="222222"/>
          <w:kern w:val="0"/>
          <w:sz w:val="24"/>
          <w:szCs w:val="24"/>
          <w14:ligatures w14:val="none"/>
        </w:rPr>
      </w:pPr>
    </w:p>
    <w:p w14:paraId="6AC255F0">
      <w:pPr>
        <w:shd w:val="clear" w:color="auto" w:fill="FFFFFF"/>
        <w:spacing w:after="0" w:line="240" w:lineRule="auto"/>
        <w:rPr>
          <w:rFonts w:ascii="Helvetica" w:hAnsi="Helvetica" w:eastAsia="Times New Roman" w:cs="Helvetica"/>
          <w:color w:val="222222"/>
          <w:kern w:val="0"/>
          <w:sz w:val="24"/>
          <w:szCs w:val="24"/>
          <w:u w:val="single"/>
          <w14:ligatures w14:val="none"/>
        </w:rPr>
      </w:pPr>
      <w:r>
        <w:rPr>
          <w:rFonts w:ascii="Helvetica" w:hAnsi="Helvetica" w:eastAsia="Times New Roman" w:cs="Helvetica"/>
          <w:color w:val="222222"/>
          <w:kern w:val="0"/>
          <w:sz w:val="24"/>
          <w:szCs w:val="24"/>
          <w:u w:val="single"/>
          <w14:ligatures w14:val="none"/>
        </w:rPr>
        <w:t>General Announcements:</w:t>
      </w:r>
    </w:p>
    <w:p w14:paraId="78E9223F">
      <w:p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 xml:space="preserve">No meeting in December. </w:t>
      </w:r>
    </w:p>
    <w:p w14:paraId="073078AA">
      <w:pPr>
        <w:shd w:val="clear" w:color="auto" w:fill="FFFFFF"/>
        <w:spacing w:after="0" w:line="240" w:lineRule="auto"/>
        <w:rPr>
          <w:rFonts w:ascii="Helvetica" w:hAnsi="Helvetica" w:eastAsia="Times New Roman" w:cs="Helvetica"/>
          <w:color w:val="222222"/>
          <w:kern w:val="0"/>
          <w:sz w:val="24"/>
          <w:szCs w:val="24"/>
          <w14:ligatures w14:val="none"/>
        </w:rPr>
      </w:pPr>
      <w:r>
        <w:rPr>
          <w:rFonts w:ascii="Helvetica" w:hAnsi="Helvetica" w:eastAsia="Times New Roman" w:cs="Helvetica"/>
          <w:color w:val="222222"/>
          <w:kern w:val="0"/>
          <w:sz w:val="24"/>
          <w:szCs w:val="24"/>
          <w14:ligatures w14:val="none"/>
        </w:rPr>
        <w:t>Next Meeting 11/12/2024 at 7:30 PM</w:t>
      </w: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C3770"/>
    <w:multiLevelType w:val="multilevel"/>
    <w:tmpl w:val="008C37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EA66D95"/>
    <w:multiLevelType w:val="multilevel"/>
    <w:tmpl w:val="4EA66D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65C16A91"/>
    <w:multiLevelType w:val="multilevel"/>
    <w:tmpl w:val="65C16A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5A"/>
    <w:rsid w:val="00185D90"/>
    <w:rsid w:val="0072532A"/>
    <w:rsid w:val="0099545A"/>
    <w:rsid w:val="00E16C6A"/>
    <w:rsid w:val="00FD1A01"/>
    <w:rsid w:val="2D8526F4"/>
    <w:rsid w:val="6D67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104862" w:themeColor="accent1" w:themeShade="BF"/>
    </w:rPr>
  </w:style>
  <w:style w:type="character" w:customStyle="1" w:styleId="20">
    <w:name w:val="Heading 5 Char"/>
    <w:basedOn w:val="11"/>
    <w:link w:val="6"/>
    <w:semiHidden/>
    <w:qFormat/>
    <w:uiPriority w:val="9"/>
    <w:rPr>
      <w:rFonts w:eastAsiaTheme="majorEastAsia" w:cstheme="majorBidi"/>
      <w:color w:val="104862"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294</Words>
  <Characters>1679</Characters>
  <Lines>13</Lines>
  <Paragraphs>3</Paragraphs>
  <TotalTime>9</TotalTime>
  <ScaleCrop>false</ScaleCrop>
  <LinksUpToDate>false</LinksUpToDate>
  <CharactersWithSpaces>1970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2024-10-20T22:24:00Z</dcterms:created>
  <dc:creator>Matthew H. Burkett</dc:creator>
  <cp:lastModifiedBy>Melissa Keylor</cp:lastModifiedBy>
  <dcterms:modified xsi:type="dcterms:W3CDTF">2024-10-22T02:17:51Z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D91A8C42278243B99961C74EA9E6F180_13</vt:lpwstr>
  </property>
</Properties>
</file>