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default"/>
          <w:b/>
          <w:bCs/>
          <w:sz w:val="24"/>
          <w:szCs w:val="32"/>
          <w:lang w:val="en-US" w:eastAsia="zh-CN"/>
        </w:rPr>
      </w:pPr>
      <w:r>
        <w:rPr>
          <w:rFonts w:hint="eastAsia"/>
          <w:b/>
          <w:bCs/>
          <w:sz w:val="24"/>
          <w:szCs w:val="32"/>
          <w:lang w:val="en-US" w:eastAsia="zh-CN"/>
        </w:rPr>
        <w:t>2023 Art night - The first GCAA（Global Contempary Award）Competition</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b/>
          <w:bCs/>
          <w:sz w:val="24"/>
          <w:szCs w:val="32"/>
          <w:lang w:val="en-US" w:eastAsia="zh-CN"/>
        </w:rPr>
      </w:pPr>
      <w:r>
        <w:rPr>
          <w:rFonts w:hint="eastAsia"/>
          <w:b/>
          <w:bCs/>
          <w:sz w:val="24"/>
          <w:szCs w:val="32"/>
          <w:lang w:val="en-US" w:eastAsia="zh-CN"/>
        </w:rPr>
        <w:t>Gallary/Art Institution</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lang w:val="en-US" w:eastAsia="zh-CN"/>
        </w:rPr>
      </w:pPr>
      <w:r>
        <w:rPr>
          <w:rFonts w:hint="eastAsia"/>
          <w:b/>
          <w:bCs/>
          <w:sz w:val="24"/>
          <w:szCs w:val="32"/>
          <w:lang w:val="en-US" w:eastAsia="zh-CN"/>
        </w:rPr>
        <w:t>Application Form</w:t>
      </w:r>
    </w:p>
    <w:p>
      <w:pPr>
        <w:jc w:val="both"/>
        <w:rPr>
          <w:rFonts w:hint="default"/>
          <w:lang w:val="en-US" w:eastAsia="zh-CN"/>
        </w:rPr>
      </w:pPr>
    </w:p>
    <w:p>
      <w:pPr>
        <w:jc w:val="center"/>
        <w:rPr>
          <w:rFonts w:hint="default"/>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2268"/>
        <w:gridCol w:w="993"/>
        <w:gridCol w:w="1069"/>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522" w:type="dxa"/>
            <w:gridSpan w:val="5"/>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lang w:val="en-US" w:eastAsia="zh-CN"/>
              </w:rPr>
            </w:pPr>
            <w:r>
              <w:rPr>
                <w:rFonts w:hint="eastAsia"/>
                <w:b/>
                <w:bCs/>
                <w:lang w:val="en-US" w:eastAsia="zh-CN"/>
              </w:rPr>
              <w:t xml:space="preserve">Gallary/Art </w:t>
            </w:r>
            <w:r>
              <w:rPr>
                <w:rFonts w:hint="eastAsia"/>
                <w:b/>
                <w:bCs/>
                <w:sz w:val="20"/>
                <w:szCs w:val="22"/>
                <w:lang w:val="en-US" w:eastAsia="zh-CN"/>
              </w:rPr>
              <w:t>Institution</w:t>
            </w:r>
            <w:r>
              <w:rPr>
                <w:rFonts w:hint="eastAsia"/>
                <w:b/>
                <w:bCs/>
                <w:lang w:val="en-US" w:eastAsia="zh-CN"/>
              </w:rPr>
              <w:t xml:space="preserve"> Application Form (En)</w:t>
            </w:r>
            <w:r>
              <w:rPr>
                <w:rFonts w:hint="default"/>
                <w:b/>
                <w:bCs/>
                <w:lang w:val="en-US" w:eastAsia="zh-C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085" w:type="dxa"/>
          </w:tcPr>
          <w:p>
            <w:pPr>
              <w:rPr>
                <w:rFonts w:hint="default"/>
                <w:sz w:val="20"/>
                <w:szCs w:val="22"/>
                <w:vertAlign w:val="baseline"/>
                <w:lang w:val="en-US" w:eastAsia="zh-CN"/>
              </w:rPr>
            </w:pPr>
            <w:r>
              <w:rPr>
                <w:rFonts w:hint="default"/>
                <w:lang w:val="en-US" w:eastAsia="zh-CN"/>
              </w:rPr>
              <w:t>Focus (multiple) *</w:t>
            </w:r>
          </w:p>
        </w:tc>
        <w:tc>
          <w:tcPr>
            <w:tcW w:w="6437" w:type="dxa"/>
            <w:gridSpan w:val="4"/>
          </w:tcPr>
          <w:p>
            <w:pPr>
              <w:jc w:val="both"/>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3145155</wp:posOffset>
                      </wp:positionH>
                      <wp:positionV relativeFrom="paragraph">
                        <wp:posOffset>36830</wp:posOffset>
                      </wp:positionV>
                      <wp:extent cx="145415" cy="139065"/>
                      <wp:effectExtent l="4445" t="4445" r="17780" b="8890"/>
                      <wp:wrapNone/>
                      <wp:docPr id="5" name="矩形 5"/>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7.65pt;margin-top:2.9pt;height:10.95pt;width:11.45pt;z-index:251662336;v-text-anchor:middle;mso-width-relative:page;mso-height-relative:page;" fillcolor="#FFFFFF [3212]" filled="t" stroked="t" coordsize="21600,21600" o:gfxdata="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L7RTN2QAAAAgBAAAPAAAAAAAAAAEAIAAAACIAAABkcnMvZG93bnJl&#10;di54bWxQSwECFAAUAAAACACHTuJAEtwSCW4CAADyBAAADgAAAAAAAAABACAAAAAoAQAAZHJzL2Uy&#10;b0RvYy54bWxQSwUGAAAAAAYABgBZAQAACAYAAAAA&#10;">
                      <v:fill on="t" focussize="0,0"/>
                      <v:stroke weight="0.2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36830</wp:posOffset>
                      </wp:positionV>
                      <wp:extent cx="145415" cy="139065"/>
                      <wp:effectExtent l="4445" t="4445" r="17780" b="8890"/>
                      <wp:wrapNone/>
                      <wp:docPr id="4" name="矩形 4"/>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1.35pt;margin-top:2.9pt;height:10.95pt;width:11.45pt;z-index:251661312;v-text-anchor:middle;mso-width-relative:page;mso-height-relative:page;" fillcolor="#FFFFFF [3212]" filled="t" stroked="t" coordsize="21600,21600" o:gfxdata="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JmkdkAAAAIAQAADwAAAAAAAAABACAAAAAiAAAAZHJzL2Rvd25yZXYu&#10;eG1sUEsBAhQAFAAAAAgAh07iQJodwO9sAgAA8gQAAA4AAAAAAAAAAQAgAAAAKAEAAGRycy9lMm9E&#10;b2MueG1sUEsFBgAAAAAGAAYAWQEAAAYGAAAAAA==&#10;">
                      <v:fill on="t" focussize="0,0"/>
                      <v:stroke weight="0.2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1911985</wp:posOffset>
                      </wp:positionH>
                      <wp:positionV relativeFrom="paragraph">
                        <wp:posOffset>29845</wp:posOffset>
                      </wp:positionV>
                      <wp:extent cx="145415" cy="139065"/>
                      <wp:effectExtent l="4445" t="4445" r="17780" b="8890"/>
                      <wp:wrapNone/>
                      <wp:docPr id="3" name="矩形 3"/>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55pt;margin-top:2.35pt;height:10.95pt;width:11.45pt;z-index:251660288;v-text-anchor:middle;mso-width-relative:page;mso-height-relative:page;" fillcolor="#FFFFFF [3212]" filled="t" stroked="t" coordsize="21600,21600" o:gfxdata="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iaaEU2AAAAAgBAAAPAAAAAAAAAAEAIAAAACIAAABkcnMvZG93bnJldi54&#10;bWxQSwECFAAUAAAACACHTuJA4VNvMmwCAADyBAAADgAAAAAAAAABACAAAAAnAQAAZHJzL2Uyb0Rv&#10;Yy54bWxQSwUGAAAAAAYABgBZAQAABQYAAAAA&#10;">
                      <v:fill on="t" focussize="0,0"/>
                      <v:stroke weight="0.2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1018540</wp:posOffset>
                      </wp:positionH>
                      <wp:positionV relativeFrom="paragraph">
                        <wp:posOffset>36830</wp:posOffset>
                      </wp:positionV>
                      <wp:extent cx="145415" cy="139065"/>
                      <wp:effectExtent l="4445" t="4445" r="17780" b="8890"/>
                      <wp:wrapNone/>
                      <wp:docPr id="2" name="矩形 2"/>
                      <wp:cNvGraphicFramePr/>
                      <a:graphic xmlns:a="http://schemas.openxmlformats.org/drawingml/2006/main">
                        <a:graphicData uri="http://schemas.microsoft.com/office/word/2010/wordprocessingShape">
                          <wps:wsp>
                            <wps:cNvSpPr/>
                            <wps:spPr>
                              <a:xfrm>
                                <a:off x="3437255" y="2653665"/>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2pt;margin-top:2.9pt;height:10.95pt;width:11.45pt;z-index:251659264;v-text-anchor:middle;mso-width-relative:page;mso-height-relative:page;" fillcolor="#FFFFFF [3212]" filled="t" stroked="t" coordsize="21600,21600" o:gfxdata="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bhS4fYAAAACAEAAA8AAAAAAAAAAQAg&#10;AAAAIgAAAGRycy9kb3ducmV2LnhtbFBLAQIUABQAAAAIAIdO4kBH25wGgAIAAAkFAAAOAAAAAAAA&#10;AAEAIAAAACcBAABkcnMvZTJvRG9jLnhtbFBLBQYAAAAABgAGAFkBAAAZBgAAAAA=&#10;">
                      <v:fill on="t" focussize="0,0"/>
                      <v:stroke weight="0.25pt" color="#000000 [3213]" miterlimit="8" joinstyle="miter"/>
                      <v:imagedata o:title=""/>
                      <o:lock v:ext="edit" aspectratio="f"/>
                      <v:textbox>
                        <w:txbxContent>
                          <w:p>
                            <w:pPr>
                              <w:jc w:val="center"/>
                            </w:pPr>
                          </w:p>
                        </w:txbxContent>
                      </v:textbox>
                    </v:rect>
                  </w:pict>
                </mc:Fallback>
              </mc:AlternateContent>
            </w:r>
            <w:r>
              <w:rPr>
                <w:rFonts w:hint="default"/>
                <w:lang w:val="en-US" w:eastAsia="zh-CN"/>
              </w:rPr>
              <w:t>Contemporary Art</w:t>
            </w:r>
            <w:r>
              <w:rPr>
                <w:rFonts w:hint="eastAsia"/>
                <w:lang w:val="en-US" w:eastAsia="zh-CN"/>
              </w:rPr>
              <w:t xml:space="preserve">    </w:t>
            </w:r>
            <w:r>
              <w:rPr>
                <w:rFonts w:hint="default"/>
                <w:lang w:val="en-US" w:eastAsia="zh-CN"/>
              </w:rPr>
              <w:t>Modern Art</w:t>
            </w:r>
            <w:r>
              <w:rPr>
                <w:rFonts w:hint="eastAsia"/>
                <w:lang w:val="en-US" w:eastAsia="zh-CN"/>
              </w:rPr>
              <w:t xml:space="preserve">  </w:t>
            </w:r>
            <w:r>
              <w:rPr>
                <w:rFonts w:hint="default"/>
                <w:lang w:val="en-US" w:eastAsia="zh-CN"/>
              </w:rPr>
              <w:t xml:space="preserve"> </w:t>
            </w:r>
            <w:r>
              <w:rPr>
                <w:rFonts w:hint="eastAsia"/>
                <w:lang w:val="en-US" w:eastAsia="zh-CN"/>
              </w:rPr>
              <w:t xml:space="preserve"> </w:t>
            </w:r>
            <w:r>
              <w:rPr>
                <w:rFonts w:hint="default"/>
                <w:lang w:val="en-US" w:eastAsia="zh-CN"/>
              </w:rPr>
              <w:t>Design</w:t>
            </w:r>
            <w:r>
              <w:rPr>
                <w:rFonts w:hint="eastAsia"/>
                <w:lang w:val="en-US" w:eastAsia="zh-CN"/>
              </w:rPr>
              <w:t xml:space="preserve">    </w:t>
            </w:r>
            <w:r>
              <w:rPr>
                <w:rFonts w:hint="default"/>
                <w:lang w:val="en-US" w:eastAsia="zh-CN"/>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085" w:type="dxa"/>
          </w:tcPr>
          <w:p>
            <w:pPr>
              <w:rPr>
                <w:rFonts w:hint="default"/>
                <w:lang w:val="en-US" w:eastAsia="zh-CN"/>
              </w:rPr>
            </w:pPr>
            <w:r>
              <w:rPr>
                <w:rFonts w:hint="default"/>
                <w:lang w:val="en-US" w:eastAsia="zh-CN"/>
              </w:rPr>
              <w:t>Exhibitor Name - EN *(All CAPITAL) *</w:t>
            </w:r>
          </w:p>
          <w:p>
            <w:pPr>
              <w:rPr>
                <w:rFonts w:hint="default"/>
                <w:lang w:val="en-US" w:eastAsia="zh-CN"/>
              </w:rPr>
            </w:pPr>
            <w:r>
              <w:rPr>
                <w:rFonts w:hint="default"/>
                <w:lang w:val="en-US" w:eastAsia="zh-CN"/>
              </w:rPr>
              <w:t>Exhibitor Name - CN *(If any) *</w:t>
            </w:r>
          </w:p>
        </w:tc>
        <w:tc>
          <w:tcPr>
            <w:tcW w:w="3261" w:type="dxa"/>
            <w:gridSpan w:val="2"/>
          </w:tcPr>
          <w:p>
            <w:pPr>
              <w:rPr>
                <w:rFonts w:hint="default"/>
                <w:lang w:val="en-US" w:eastAsia="zh-CN"/>
              </w:rPr>
            </w:pPr>
          </w:p>
        </w:tc>
        <w:tc>
          <w:tcPr>
            <w:tcW w:w="3176" w:type="dxa"/>
            <w:gridSpan w:val="2"/>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center"/>
              <w:rPr>
                <w:rFonts w:hint="default"/>
                <w:lang w:val="en-US" w:eastAsia="zh-CN"/>
              </w:rPr>
            </w:pPr>
            <w:r>
              <w:rPr>
                <w:rFonts w:hint="default"/>
                <w:lang w:val="en-US" w:eastAsia="zh-CN"/>
              </w:rPr>
              <w:t>Main Address</w:t>
            </w:r>
          </w:p>
          <w:p>
            <w:pPr>
              <w:jc w:val="center"/>
              <w:rPr>
                <w:rFonts w:hint="default"/>
                <w:vertAlign w:val="baseline"/>
                <w:lang w:val="en-US" w:eastAsia="zh-CN"/>
              </w:rPr>
            </w:pPr>
            <w:r>
              <w:rPr>
                <w:rFonts w:hint="eastAsia"/>
                <w:sz w:val="13"/>
                <w:szCs w:val="16"/>
                <w:lang w:val="en-US" w:eastAsia="zh-CN"/>
              </w:rPr>
              <w:t>（</w:t>
            </w:r>
            <w:r>
              <w:rPr>
                <w:rFonts w:hint="default"/>
                <w:sz w:val="13"/>
                <w:szCs w:val="16"/>
                <w:lang w:val="en-US" w:eastAsia="zh-CN"/>
              </w:rPr>
              <w:t>If there is more than one gallery ,Please fill in the gallery branch address)</w:t>
            </w:r>
            <w:r>
              <w:rPr>
                <w:rFonts w:hint="eastAsia"/>
                <w:sz w:val="13"/>
                <w:szCs w:val="16"/>
                <w:lang w:val="en-US" w:eastAsia="zh-CN"/>
              </w:rPr>
              <w:t>）</w:t>
            </w: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center"/>
              <w:rPr>
                <w:rFonts w:hint="default"/>
                <w:lang w:val="en-US" w:eastAsia="zh-CN"/>
              </w:rPr>
            </w:pPr>
            <w:r>
              <w:rPr>
                <w:rFonts w:hint="eastAsia"/>
                <w:lang w:val="en-US" w:eastAsia="zh-CN"/>
              </w:rPr>
              <w:t>City</w:t>
            </w:r>
          </w:p>
        </w:tc>
        <w:tc>
          <w:tcPr>
            <w:tcW w:w="2268" w:type="dxa"/>
          </w:tcPr>
          <w:p>
            <w:pPr>
              <w:jc w:val="center"/>
              <w:rPr>
                <w:rFonts w:hint="default"/>
                <w:vertAlign w:val="baseline"/>
                <w:lang w:val="en-US" w:eastAsia="zh-CN"/>
              </w:rPr>
            </w:pPr>
          </w:p>
        </w:tc>
        <w:tc>
          <w:tcPr>
            <w:tcW w:w="2062" w:type="dxa"/>
            <w:gridSpan w:val="2"/>
          </w:tcPr>
          <w:p>
            <w:pPr>
              <w:jc w:val="center"/>
              <w:rPr>
                <w:rFonts w:hint="default"/>
                <w:vertAlign w:val="baseline"/>
                <w:lang w:val="en-US" w:eastAsia="zh-CN"/>
              </w:rPr>
            </w:pPr>
            <w:r>
              <w:rPr>
                <w:rFonts w:hint="eastAsia"/>
                <w:lang w:val="en-US" w:eastAsia="zh-CN"/>
              </w:rPr>
              <w:t>Country</w:t>
            </w:r>
          </w:p>
        </w:tc>
        <w:tc>
          <w:tcPr>
            <w:tcW w:w="2107"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center"/>
              <w:rPr>
                <w:rFonts w:hint="default"/>
                <w:lang w:val="en-US" w:eastAsia="zh-CN"/>
              </w:rPr>
            </w:pPr>
            <w:r>
              <w:rPr>
                <w:rFonts w:hint="default"/>
                <w:lang w:val="en-US" w:eastAsia="zh-CN"/>
              </w:rPr>
              <w:t>Telephone</w:t>
            </w:r>
          </w:p>
        </w:tc>
        <w:tc>
          <w:tcPr>
            <w:tcW w:w="2268" w:type="dxa"/>
          </w:tcPr>
          <w:p>
            <w:pPr>
              <w:jc w:val="center"/>
              <w:rPr>
                <w:rFonts w:hint="default"/>
                <w:vertAlign w:val="baseline"/>
                <w:lang w:val="en-US" w:eastAsia="zh-CN"/>
              </w:rPr>
            </w:pPr>
          </w:p>
        </w:tc>
        <w:tc>
          <w:tcPr>
            <w:tcW w:w="2062" w:type="dxa"/>
            <w:gridSpan w:val="2"/>
          </w:tcPr>
          <w:p>
            <w:pPr>
              <w:jc w:val="center"/>
              <w:rPr>
                <w:rFonts w:hint="default"/>
                <w:vertAlign w:val="baseline"/>
                <w:lang w:val="en-US" w:eastAsia="zh-CN"/>
              </w:rPr>
            </w:pPr>
            <w:r>
              <w:rPr>
                <w:rFonts w:hint="default"/>
                <w:lang w:val="en-US" w:eastAsia="zh-CN"/>
              </w:rPr>
              <w:t>Post/Zip Code</w:t>
            </w:r>
          </w:p>
        </w:tc>
        <w:tc>
          <w:tcPr>
            <w:tcW w:w="2107"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center"/>
              <w:rPr>
                <w:rFonts w:hint="default"/>
                <w:lang w:val="en-US" w:eastAsia="zh-CN"/>
              </w:rPr>
            </w:pPr>
            <w:r>
              <w:rPr>
                <w:rFonts w:hint="eastAsia"/>
                <w:lang w:val="en-US" w:eastAsia="zh-CN"/>
              </w:rPr>
              <w:t>Website</w:t>
            </w:r>
          </w:p>
        </w:tc>
        <w:tc>
          <w:tcPr>
            <w:tcW w:w="2268" w:type="dxa"/>
          </w:tcPr>
          <w:p>
            <w:pPr>
              <w:jc w:val="center"/>
              <w:rPr>
                <w:rFonts w:hint="default"/>
                <w:vertAlign w:val="baseline"/>
                <w:lang w:val="en-US" w:eastAsia="zh-CN"/>
              </w:rPr>
            </w:pPr>
          </w:p>
        </w:tc>
        <w:tc>
          <w:tcPr>
            <w:tcW w:w="2062" w:type="dxa"/>
            <w:gridSpan w:val="2"/>
          </w:tcPr>
          <w:p>
            <w:pPr>
              <w:jc w:val="center"/>
              <w:rPr>
                <w:rFonts w:hint="default"/>
                <w:lang w:val="en-US" w:eastAsia="zh-CN"/>
              </w:rPr>
            </w:pPr>
            <w:r>
              <w:rPr>
                <w:rFonts w:hint="default"/>
                <w:lang w:val="en-US" w:eastAsia="zh-CN"/>
              </w:rPr>
              <w:t>Exhibitor E-mail</w:t>
            </w:r>
          </w:p>
        </w:tc>
        <w:tc>
          <w:tcPr>
            <w:tcW w:w="2107"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center"/>
              <w:rPr>
                <w:rFonts w:hint="default"/>
                <w:lang w:val="en-US" w:eastAsia="zh-CN"/>
              </w:rPr>
            </w:pPr>
            <w:r>
              <w:rPr>
                <w:rFonts w:hint="default"/>
                <w:lang w:val="en-US" w:eastAsia="zh-CN"/>
              </w:rPr>
              <w:t>Exhibitor Established (Year / Month) </w:t>
            </w:r>
          </w:p>
        </w:tc>
        <w:tc>
          <w:tcPr>
            <w:tcW w:w="2268" w:type="dxa"/>
          </w:tcPr>
          <w:p>
            <w:pPr>
              <w:jc w:val="center"/>
              <w:rPr>
                <w:rFonts w:hint="default"/>
                <w:vertAlign w:val="baseline"/>
                <w:lang w:val="en-US" w:eastAsia="zh-CN"/>
              </w:rPr>
            </w:pPr>
          </w:p>
        </w:tc>
        <w:tc>
          <w:tcPr>
            <w:tcW w:w="2062" w:type="dxa"/>
            <w:gridSpan w:val="2"/>
          </w:tcPr>
          <w:p>
            <w:pPr>
              <w:jc w:val="center"/>
              <w:rPr>
                <w:rFonts w:hint="default"/>
                <w:lang w:val="en-US" w:eastAsia="zh-CN"/>
              </w:rPr>
            </w:pPr>
            <w:r>
              <w:rPr>
                <w:rFonts w:hint="default"/>
                <w:lang w:val="en-US" w:eastAsia="zh-CN"/>
              </w:rPr>
              <w:t>Daily Opening Hours </w:t>
            </w:r>
          </w:p>
        </w:tc>
        <w:tc>
          <w:tcPr>
            <w:tcW w:w="2107"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rPr>
                <w:rFonts w:hint="default"/>
                <w:lang w:val="en-US" w:eastAsia="zh-CN"/>
              </w:rPr>
            </w:pPr>
            <w:r>
              <w:rPr>
                <w:rFonts w:hint="default"/>
                <w:lang w:val="en-US" w:eastAsia="zh-CN"/>
              </w:rPr>
              <w:t>Address(es) for additional space(s)</w:t>
            </w:r>
            <w:r>
              <w:rPr>
                <w:rFonts w:hint="default"/>
                <w:lang w:val="en-US" w:eastAsia="zh-CN"/>
              </w:rPr>
              <mc:AlternateContent>
                <mc:Choice Requires="wps">
                  <w:drawing>
                    <wp:inline distT="0" distB="0" distL="114300" distR="114300">
                      <wp:extent cx="635" cy="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KxMzpz/AQAAGAQAAA4AAAAAAAAAAQAgAAAAHQEAAGRycy9lMm9Eb2MueG1s&#10;UEsFBgAAAAAGAAYAWQEAAI4FAAAAAA==&#10;">
                      <v:fill on="f" focussize="0,0"/>
                      <v:stroke color="#000000" joinstyle="miter"/>
                      <v:imagedata o:title=""/>
                      <o:lock v:ext="edit" aspectratio="t"/>
                      <w10:wrap type="none"/>
                      <w10:anchorlock/>
                    </v:rect>
                  </w:pict>
                </mc:Fallback>
              </mc:AlternateContent>
            </w: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rPr>
                <w:rFonts w:hint="default"/>
                <w:lang w:val="en-US" w:eastAsia="zh-CN"/>
              </w:rPr>
            </w:pPr>
            <w:r>
              <w:rPr>
                <w:rFonts w:hint="default"/>
                <w:lang w:val="en-US" w:eastAsia="zh-CN"/>
              </w:rPr>
              <w:t>Exhibitor Director/Owner</w:t>
            </w:r>
          </w:p>
        </w:tc>
        <w:tc>
          <w:tcPr>
            <w:tcW w:w="2268" w:type="dxa"/>
          </w:tcPr>
          <w:p>
            <w:pPr>
              <w:jc w:val="center"/>
              <w:rPr>
                <w:rFonts w:hint="default"/>
                <w:vertAlign w:val="baseline"/>
                <w:lang w:val="en-US" w:eastAsia="zh-CN"/>
              </w:rPr>
            </w:pPr>
          </w:p>
        </w:tc>
        <w:tc>
          <w:tcPr>
            <w:tcW w:w="2062" w:type="dxa"/>
            <w:gridSpan w:val="2"/>
          </w:tcPr>
          <w:p>
            <w:pPr>
              <w:jc w:val="center"/>
              <w:rPr>
                <w:rFonts w:hint="default"/>
                <w:lang w:val="en-US" w:eastAsia="zh-CN"/>
              </w:rPr>
            </w:pPr>
            <w:r>
              <w:rPr>
                <w:rFonts w:hint="default"/>
                <w:lang w:val="en-US" w:eastAsia="zh-CN"/>
              </w:rPr>
              <w:t>Telephone</w:t>
            </w:r>
          </w:p>
        </w:tc>
        <w:tc>
          <w:tcPr>
            <w:tcW w:w="2107"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both"/>
              <w:rPr>
                <w:rFonts w:hint="default"/>
                <w:lang w:val="en-US" w:eastAsia="zh-CN"/>
              </w:rPr>
            </w:pPr>
            <w:r>
              <w:rPr>
                <w:rFonts w:hint="default"/>
                <w:lang w:val="en-US" w:eastAsia="zh-CN"/>
              </w:rPr>
              <w:t xml:space="preserve"> E-mail</w:t>
            </w: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both"/>
              <w:rPr>
                <w:rFonts w:hint="default"/>
                <w:lang w:val="en-US" w:eastAsia="zh-CN"/>
              </w:rPr>
            </w:pPr>
            <w:r>
              <w:rPr>
                <w:rFonts w:hint="default"/>
                <w:lang w:val="en-US" w:eastAsia="zh-CN"/>
              </w:rPr>
              <w:t>Exhibitor Contact Person</w:t>
            </w:r>
          </w:p>
        </w:tc>
        <w:tc>
          <w:tcPr>
            <w:tcW w:w="2268" w:type="dxa"/>
          </w:tcPr>
          <w:p>
            <w:pPr>
              <w:jc w:val="center"/>
              <w:rPr>
                <w:rFonts w:hint="default"/>
                <w:vertAlign w:val="baseline"/>
                <w:lang w:val="en-US" w:eastAsia="zh-CN"/>
              </w:rPr>
            </w:pPr>
          </w:p>
        </w:tc>
        <w:tc>
          <w:tcPr>
            <w:tcW w:w="2062" w:type="dxa"/>
            <w:gridSpan w:val="2"/>
          </w:tcPr>
          <w:p>
            <w:pPr>
              <w:jc w:val="center"/>
              <w:rPr>
                <w:rFonts w:hint="default"/>
                <w:lang w:val="en-US" w:eastAsia="zh-CN"/>
              </w:rPr>
            </w:pPr>
            <w:r>
              <w:rPr>
                <w:rFonts w:hint="default"/>
                <w:lang w:val="en-US" w:eastAsia="zh-CN"/>
              </w:rPr>
              <w:t>Telephone</w:t>
            </w:r>
          </w:p>
        </w:tc>
        <w:tc>
          <w:tcPr>
            <w:tcW w:w="2107"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both"/>
              <w:rPr>
                <w:rFonts w:hint="default"/>
                <w:lang w:val="en-US" w:eastAsia="zh-CN"/>
              </w:rPr>
            </w:pPr>
            <w:r>
              <w:rPr>
                <w:rFonts w:hint="default"/>
                <w:lang w:val="en-US" w:eastAsia="zh-CN"/>
              </w:rPr>
              <w:t>E-mail</w:t>
            </w: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Pr>
          <w:p>
            <w:pPr>
              <w:jc w:val="both"/>
              <w:rPr>
                <w:rFonts w:hint="default"/>
                <w:lang w:val="en-US" w:eastAsia="zh-CN"/>
              </w:rPr>
            </w:pPr>
            <w:r>
              <w:rPr>
                <w:rFonts w:hint="default"/>
                <w:lang w:val="en-US" w:eastAsia="zh-CN"/>
              </w:rPr>
              <w:t>Registered company name</w:t>
            </w: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8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default"/>
                <w:lang w:val="en-US" w:eastAsia="zh-CN"/>
              </w:rPr>
              <w:t>Brief introduction of exhibitor</w:t>
            </w:r>
          </w:p>
          <w:p>
            <w:pPr>
              <w:jc w:val="both"/>
              <w:rPr>
                <w:rFonts w:hint="default"/>
                <w:lang w:val="en-US" w:eastAsia="zh-CN"/>
              </w:rPr>
            </w:pP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2085" w:type="dxa"/>
          </w:tcPr>
          <w:p>
            <w:pPr>
              <w:jc w:val="both"/>
              <w:rPr>
                <w:rFonts w:hint="default"/>
                <w:lang w:val="en-US" w:eastAsia="zh-CN"/>
              </w:rPr>
            </w:pPr>
            <w:r>
              <w:rPr>
                <w:rFonts w:hint="default"/>
                <w:lang w:val="en-US" w:eastAsia="zh-CN"/>
              </w:rPr>
              <w:t>Art fairs / Biennials / Triennials participated in the past 3 years</w:t>
            </w:r>
          </w:p>
        </w:tc>
        <w:tc>
          <w:tcPr>
            <w:tcW w:w="6437" w:type="dxa"/>
            <w:gridSpan w:val="4"/>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085" w:type="dxa"/>
          </w:tcPr>
          <w:p>
            <w:pPr>
              <w:jc w:val="both"/>
              <w:rPr>
                <w:rFonts w:hint="default"/>
                <w:lang w:val="en-US" w:eastAsia="zh-CN"/>
              </w:rPr>
            </w:pPr>
            <w:r>
              <w:rPr>
                <w:rFonts w:hint="default"/>
                <w:lang w:val="en-US" w:eastAsia="zh-CN"/>
              </w:rPr>
              <w:t>Experience</w:t>
            </w:r>
            <w:r>
              <w:rPr>
                <w:rFonts w:hint="eastAsia"/>
                <w:lang w:val="en-US" w:eastAsia="zh-CN"/>
              </w:rPr>
              <w:t xml:space="preserve"> </w:t>
            </w:r>
            <w:r>
              <w:rPr>
                <w:rFonts w:hint="default"/>
                <w:lang w:val="en-US" w:eastAsia="zh-CN"/>
              </w:rPr>
              <w:t xml:space="preserve">in participating in </w:t>
            </w:r>
            <w:r>
              <w:rPr>
                <w:rFonts w:hint="eastAsia"/>
                <w:lang w:val="en-US" w:eastAsia="zh-CN"/>
              </w:rPr>
              <w:t>A</w:t>
            </w:r>
            <w:r>
              <w:rPr>
                <w:rFonts w:hint="default"/>
                <w:lang w:val="en-US" w:eastAsia="zh-CN"/>
              </w:rPr>
              <w:t xml:space="preserve">rt </w:t>
            </w:r>
            <w:r>
              <w:rPr>
                <w:rFonts w:hint="eastAsia"/>
                <w:lang w:val="en-US" w:eastAsia="zh-CN"/>
              </w:rPr>
              <w:t xml:space="preserve">Expo </w:t>
            </w:r>
            <w:r>
              <w:rPr>
                <w:rFonts w:hint="default"/>
                <w:lang w:val="en-US" w:eastAsia="zh-CN"/>
              </w:rPr>
              <w:t>/large-scale exhibition projects in the past three years</w:t>
            </w:r>
          </w:p>
        </w:tc>
        <w:tc>
          <w:tcPr>
            <w:tcW w:w="6437" w:type="dxa"/>
            <w:gridSpan w:val="4"/>
          </w:tcPr>
          <w:p>
            <w:pPr>
              <w:jc w:val="center"/>
              <w:rPr>
                <w:rFonts w:hint="default"/>
                <w:vertAlign w:val="baseline"/>
                <w:lang w:val="en-US" w:eastAsia="zh-CN"/>
              </w:rPr>
            </w:pPr>
          </w:p>
        </w:tc>
      </w:tr>
    </w:tbl>
    <w:p>
      <w:p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Please use a single artist name as a separate folder, such as XXX works. The folder includes the submitted artist's works, artist profile, and portrait photos. Several artists need to create several folders, compress, package, and submit them via culturesower@163.com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lang w:val="en-US" w:eastAsia="zh-CN"/>
        </w:rPr>
      </w:pPr>
      <w:r>
        <w:rPr>
          <w:rFonts w:hint="default"/>
          <w:lang w:val="en-US" w:eastAsia="zh-CN"/>
        </w:rPr>
        <w:t xml:space="preserve">All submission </w:t>
      </w:r>
      <w:r>
        <w:rPr>
          <w:rFonts w:hint="eastAsia"/>
          <w:lang w:val="en-US" w:eastAsia="zh-CN"/>
        </w:rPr>
        <w:t xml:space="preserve">exhibitors </w:t>
      </w:r>
      <w:r>
        <w:rPr>
          <w:rFonts w:hint="default"/>
          <w:lang w:val="en-US" w:eastAsia="zh-CN"/>
        </w:rPr>
        <w:t xml:space="preserve">are eligible to participate in the GCAA Art Expo. After the GCAA preliminary competition list is announced, the </w:t>
      </w:r>
      <w:r>
        <w:rPr>
          <w:rFonts w:hint="eastAsia"/>
          <w:lang w:val="en-US" w:eastAsia="zh-CN"/>
        </w:rPr>
        <w:t>exhibitors</w:t>
      </w:r>
      <w:r>
        <w:rPr>
          <w:rFonts w:hint="default"/>
          <w:lang w:val="en-US" w:eastAsia="zh-CN"/>
        </w:rPr>
        <w:t xml:space="preserve"> can adjust the works of the GCAA Art Expo based on the results and enter the second round of the competition again. The final exhibition fee for the GCAA Art Expo will be further confirmed by providing an official link after the preliminary results are announced.</w:t>
      </w:r>
    </w:p>
    <w:p>
      <w:pPr>
        <w:ind w:firstLine="420" w:firstLineChars="200"/>
        <w:rPr>
          <w:rFonts w:hint="eastAsia"/>
          <w:lang w:val="en-US" w:eastAsia="zh-CN"/>
        </w:rPr>
      </w:pPr>
    </w:p>
    <w:p>
      <w:pPr>
        <w:ind w:firstLine="420" w:firstLineChars="200"/>
        <w:jc w:val="center"/>
        <w:rPr>
          <w:rFonts w:hint="eastAsia"/>
          <w:lang w:val="en-US" w:eastAsia="zh-CN"/>
        </w:rPr>
      </w:pPr>
    </w:p>
    <w:p>
      <w:pPr>
        <w:jc w:val="center"/>
        <w:rPr>
          <w:rFonts w:hint="default"/>
          <w:lang w:val="en-US" w:eastAsia="zh-CN"/>
        </w:rPr>
      </w:pPr>
      <w:r>
        <w:rPr>
          <w:rFonts w:hint="default"/>
          <w:b/>
          <w:bCs/>
          <w:lang w:val="en-US" w:eastAsia="zh-CN"/>
        </w:rPr>
        <w:t>Application Fee:</w:t>
      </w:r>
      <w:r>
        <w:rPr>
          <w:rFonts w:hint="default"/>
          <w:lang w:val="en-US" w:eastAsia="zh-CN"/>
        </w:rPr>
        <w:t xml:space="preserve"> CNY 1,500</w:t>
      </w:r>
    </w:p>
    <w:p>
      <w:pPr>
        <w:jc w:val="center"/>
        <w:rPr>
          <w:rFonts w:hint="eastAsia"/>
          <w:b/>
          <w:bCs/>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For each international application, there is a non-refundable processing fee of CNY 1,500 applied (6% VAT included). Please note that applications only become eligible after payment has been fully received. Please enclose proof of payment alone with your application form. Application fee is not refundable for any reason.</w:t>
      </w:r>
    </w:p>
    <w:p>
      <w:pPr>
        <w:ind w:firstLine="420" w:firstLineChars="200"/>
        <w:rPr>
          <w:rFonts w:hint="eastAsia"/>
          <w:lang w:val="en-US" w:eastAsia="zh-CN"/>
        </w:rPr>
      </w:pPr>
    </w:p>
    <w:p>
      <w:pPr>
        <w:jc w:val="center"/>
        <w:rPr>
          <w:rFonts w:hint="default"/>
          <w:lang w:val="en-US" w:eastAsia="zh-CN"/>
        </w:rPr>
      </w:pPr>
    </w:p>
    <w:p>
      <w:pPr>
        <w:jc w:val="center"/>
        <w:rPr>
          <w:rFonts w:hint="default"/>
          <w:b/>
          <w:bCs/>
          <w:lang w:val="en-US" w:eastAsia="zh-CN"/>
        </w:rPr>
      </w:pPr>
      <w:r>
        <w:rPr>
          <w:rFonts w:hint="default"/>
          <w:b/>
          <w:bCs/>
          <w:lang w:val="en-US" w:eastAsia="zh-CN"/>
        </w:rPr>
        <w:t>Payment Method</w:t>
      </w:r>
    </w:p>
    <w:p>
      <w:pPr>
        <w:jc w:val="center"/>
        <w:rPr>
          <w:rFonts w:hint="default"/>
          <w:b/>
          <w:bCs/>
          <w:lang w:val="en-US" w:eastAsia="zh-CN"/>
        </w:rPr>
      </w:pPr>
    </w:p>
    <w:p>
      <w:pPr>
        <w:jc w:val="center"/>
        <w:rPr>
          <w:rFonts w:hint="default"/>
          <w:lang w:val="en-US" w:eastAsia="zh-CN"/>
        </w:rPr>
      </w:pPr>
      <w:r>
        <w:rPr>
          <w:rFonts w:hint="default"/>
          <w:lang w:val="en-US" w:eastAsia="zh-CN"/>
        </w:rPr>
        <w:t>Only for Overseas Transfer</w:t>
      </w:r>
    </w:p>
    <w:p>
      <w:pPr>
        <w:jc w:val="center"/>
        <w:rPr>
          <w:rFonts w:hint="default"/>
          <w:lang w:val="en-US" w:eastAsia="zh-CN"/>
        </w:rPr>
      </w:pPr>
      <w:r>
        <w:rPr>
          <w:rFonts w:hint="default"/>
          <w:lang w:val="en-US" w:eastAsia="zh-CN"/>
        </w:rPr>
        <w:t>Account Name: Beijing Time</w:t>
      </w:r>
      <w:r>
        <w:rPr>
          <w:rFonts w:hint="eastAsia"/>
          <w:lang w:val="en-US" w:eastAsia="zh-CN"/>
        </w:rPr>
        <w:t xml:space="preserve">piece </w:t>
      </w:r>
      <w:r>
        <w:rPr>
          <w:rFonts w:hint="default"/>
          <w:lang w:val="en-US" w:eastAsia="zh-CN"/>
        </w:rPr>
        <w:t>Life</w:t>
      </w:r>
      <w:r>
        <w:rPr>
          <w:rFonts w:hint="eastAsia"/>
          <w:lang w:val="en-US" w:eastAsia="zh-CN"/>
        </w:rPr>
        <w:t>style</w:t>
      </w:r>
      <w:r>
        <w:rPr>
          <w:rFonts w:hint="default"/>
          <w:lang w:val="en-US" w:eastAsia="zh-CN"/>
        </w:rPr>
        <w:t xml:space="preserve"> brand management Co., Ltd</w:t>
      </w:r>
      <w:r>
        <w:rPr>
          <w:rFonts w:hint="default"/>
          <w:lang w:val="en-US" w:eastAsia="zh-CN"/>
        </w:rPr>
        <w:br w:type="textWrapping"/>
      </w:r>
      <w:r>
        <w:rPr>
          <w:rFonts w:hint="default"/>
          <w:lang w:val="en-US" w:eastAsia="zh-CN"/>
        </w:rPr>
        <w:t>Account Number:020020330920003038</w:t>
      </w:r>
      <w:r>
        <w:rPr>
          <w:rFonts w:hint="default"/>
          <w:lang w:val="en-US" w:eastAsia="zh-CN"/>
        </w:rPr>
        <w:br w:type="textWrapping"/>
      </w:r>
      <w:r>
        <w:rPr>
          <w:rFonts w:hint="default"/>
          <w:lang w:val="en-US" w:eastAsia="zh-CN"/>
        </w:rPr>
        <w:t>Bank Name: Industrial and Commercial Bank of China</w:t>
      </w:r>
      <w:r>
        <w:rPr>
          <w:rFonts w:hint="default"/>
          <w:lang w:val="en-US" w:eastAsia="zh-CN"/>
        </w:rPr>
        <w:br w:type="textWrapping"/>
      </w:r>
      <w:r>
        <w:rPr>
          <w:rFonts w:hint="default"/>
          <w:lang w:val="en-US" w:eastAsia="zh-CN"/>
        </w:rPr>
        <w:t>Bank Add:</w:t>
      </w:r>
      <w:r>
        <w:rPr>
          <w:rFonts w:hint="eastAsia"/>
          <w:lang w:val="en-US" w:eastAsia="zh-CN"/>
        </w:rPr>
        <w:t xml:space="preserve"> </w:t>
      </w:r>
      <w:r>
        <w:rPr>
          <w:rFonts w:hint="default"/>
          <w:lang w:val="en-US" w:eastAsia="zh-CN"/>
        </w:rPr>
        <w:t>North Third Ring Middle Road, Chaoyang District, Beijing</w:t>
      </w:r>
      <w:r>
        <w:rPr>
          <w:rFonts w:hint="default"/>
          <w:lang w:val="en-US" w:eastAsia="zh-CN"/>
        </w:rPr>
        <w:br w:type="textWrapping"/>
      </w:r>
      <w:r>
        <w:rPr>
          <w:rFonts w:hint="default"/>
          <w:lang w:val="en-US" w:eastAsia="zh-CN"/>
        </w:rPr>
        <w:t>Swift Code: HSBC HK HHHKH</w:t>
      </w:r>
      <w:r>
        <w:rPr>
          <w:rFonts w:hint="default"/>
          <w:lang w:val="en-US" w:eastAsia="zh-CN"/>
        </w:rPr>
        <w:br w:type="textWrapping"/>
      </w:r>
      <w:r>
        <w:rPr>
          <w:rFonts w:hint="default"/>
          <w:lang w:val="en-US" w:eastAsia="zh-CN"/>
        </w:rPr>
        <w:t>Bank Code：004</w:t>
      </w:r>
      <w:bookmarkStart w:id="0" w:name="_GoBack"/>
      <w:bookmarkEnd w:id="0"/>
      <w:r>
        <w:rPr>
          <w:rFonts w:hint="default"/>
          <w:lang w:val="en-US" w:eastAsia="zh-CN"/>
        </w:rPr>
        <w:br w:type="textWrapping"/>
      </w:r>
      <w:r>
        <w:rPr>
          <w:rFonts w:hint="default"/>
          <w:lang w:val="en-US" w:eastAsia="zh-CN"/>
        </w:rPr>
        <w:t>Acceptable Currency: HKD, USD, EUR, GBP, AUD, NZD, JPY, CAD, SGD, CHF, THB and RMB</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398145" cy="398145"/>
          <wp:effectExtent l="0" t="0" r="13335" b="13335"/>
          <wp:docPr id="1" name="图片 1" descr="微信图片_2023011913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119133104"/>
                  <pic:cNvPicPr>
                    <a:picLocks noChangeAspect="1"/>
                  </pic:cNvPicPr>
                </pic:nvPicPr>
                <pic:blipFill>
                  <a:blip r:embed="rId1"/>
                  <a:stretch>
                    <a:fillRect/>
                  </a:stretch>
                </pic:blipFill>
                <pic:spPr>
                  <a:xfrm>
                    <a:off x="0" y="0"/>
                    <a:ext cx="398145" cy="398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DJiMjZhYzQzYzY4YjRmZmNkYTAxNTFkMjY5MWMifQ=="/>
  </w:docVars>
  <w:rsids>
    <w:rsidRoot w:val="5A9C01BA"/>
    <w:rsid w:val="253B28B5"/>
    <w:rsid w:val="42D04BE9"/>
    <w:rsid w:val="534F39DB"/>
    <w:rsid w:val="5A9C01BA"/>
    <w:rsid w:val="6305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727</Words>
  <Characters>2226</Characters>
  <Lines>0</Lines>
  <Paragraphs>0</Paragraphs>
  <TotalTime>1</TotalTime>
  <ScaleCrop>false</ScaleCrop>
  <LinksUpToDate>false</LinksUpToDate>
  <CharactersWithSpaces>2519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2023-03-31T09:08:00Z</dcterms:created>
  <dc:creator>赵燕（Daisy）</dc:creator>
  <cp:lastModifiedBy>赵燕（Daisy）</cp:lastModifiedBy>
  <dcterms:modified xsi:type="dcterms:W3CDTF">2023-04-25T11:32:28Z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074E2E732E814F20B0A33D0BED515DBF_13</vt:lpwstr>
  </property>
</Properties>
</file>