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E3B" w:rsidRPr="007B6D0A" w:rsidRDefault="00897312" w:rsidP="007B6D0A">
      <w:pPr>
        <w:shd w:val="clear" w:color="auto" w:fill="C5E0B3" w:themeFill="accent6" w:themeFillTint="66"/>
        <w:jc w:val="center"/>
        <w:rPr>
          <w:rFonts w:cs="Times New Roman"/>
          <w:b/>
        </w:rPr>
      </w:pPr>
      <w:r w:rsidRPr="0091744E">
        <w:rPr>
          <w:rFonts w:ascii="Calibri" w:eastAsia="Times New Roman" w:hAnsi="Calibri" w:cs="Calibri"/>
          <w:b/>
          <w:noProof/>
          <w:lang w:eastAsia="en-PH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40343D8" wp14:editId="6C4EB3A5">
                <wp:simplePos x="0" y="0"/>
                <wp:positionH relativeFrom="page">
                  <wp:posOffset>55245</wp:posOffset>
                </wp:positionH>
                <wp:positionV relativeFrom="paragraph">
                  <wp:posOffset>-245495</wp:posOffset>
                </wp:positionV>
                <wp:extent cx="7783195" cy="29845"/>
                <wp:effectExtent l="19050" t="38100" r="46355" b="4635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783195" cy="29845"/>
                        </a:xfrm>
                        <a:prstGeom prst="line">
                          <a:avLst/>
                        </a:prstGeom>
                        <a:noFill/>
                        <a:ln w="76200" cap="flat" cmpd="tri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07DB8" id="Straight Connector 28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.35pt,-19.35pt" to="617.2pt,-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" strokecolor="#385723" strokeweight="6pt">
                <v:stroke linestyle="thickBetweenThin"/>
                <o:lock v:ext="edit" shapetype="f"/>
                <w10:wrap anchorx="page"/>
              </v:line>
            </w:pict>
          </mc:Fallback>
        </mc:AlternateContent>
      </w:r>
      <w:r w:rsidR="00FF10F1" w:rsidRPr="00BD39E7">
        <w:rPr>
          <w:rFonts w:cs="Times New Roman"/>
          <w:b/>
        </w:rPr>
        <w:t>INSTITUTIONAL REVIEW BOARD</w:t>
      </w:r>
    </w:p>
    <w:p w:rsidR="00FF10F1" w:rsidRPr="00081E3B" w:rsidRDefault="00FF10F1" w:rsidP="00081E3B">
      <w:pPr>
        <w:rPr>
          <w:rFonts w:ascii="Arial" w:hAnsi="Arial" w:cs="Arial"/>
          <w:b/>
          <w:sz w:val="2"/>
        </w:rPr>
      </w:pPr>
    </w:p>
    <w:p w:rsidR="00DE5ED3" w:rsidRDefault="00081E3B" w:rsidP="00DE5ED3">
      <w:pPr>
        <w:shd w:val="clear" w:color="auto" w:fill="C5E0B3" w:themeFill="accent6" w:themeFillTint="66"/>
        <w:jc w:val="center"/>
        <w:rPr>
          <w:rFonts w:cs="Times New Roman"/>
          <w:b/>
        </w:rPr>
      </w:pPr>
      <w:r>
        <w:rPr>
          <w:rFonts w:cs="Times New Roman"/>
          <w:b/>
        </w:rPr>
        <w:t>IRB CHECKLIST FOR INITIAL SUB</w:t>
      </w:r>
      <w:r w:rsidR="00380109">
        <w:rPr>
          <w:rFonts w:cs="Times New Roman"/>
          <w:b/>
        </w:rPr>
        <w:t>MISSION (FORM 2.</w:t>
      </w:r>
      <w:r w:rsidR="006F4F79">
        <w:rPr>
          <w:rFonts w:cs="Times New Roman"/>
          <w:b/>
        </w:rPr>
        <w:t>0</w:t>
      </w:r>
      <w:r>
        <w:rPr>
          <w:rFonts w:cs="Times New Roman"/>
          <w:b/>
        </w:rPr>
        <w:t>)</w:t>
      </w:r>
    </w:p>
    <w:p w:rsidR="00DE5ED3" w:rsidRPr="00DE5ED3" w:rsidRDefault="00DE5ED3" w:rsidP="00DE5ED3">
      <w:pPr>
        <w:shd w:val="clear" w:color="auto" w:fill="C5E0B3" w:themeFill="accent6" w:themeFillTint="66"/>
        <w:jc w:val="center"/>
        <w:rPr>
          <w:rFonts w:cs="Times New Roman"/>
          <w:b/>
          <w:sz w:val="2"/>
        </w:rPr>
      </w:pPr>
    </w:p>
    <w:p w:rsidR="00FF10F1" w:rsidRPr="00664ACF" w:rsidRDefault="00DC68A1" w:rsidP="00664ACF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cs="Times New Roman"/>
          <w:b/>
          <w:color w:val="FF0000"/>
        </w:rPr>
      </w:pPr>
      <w:r w:rsidRPr="00664ACF">
        <w:rPr>
          <w:rFonts w:cs="Times New Roman"/>
          <w:b/>
          <w:color w:val="FF0000"/>
        </w:rPr>
        <w:t>Protocol package for C</w:t>
      </w:r>
      <w:r w:rsidR="001E24EF">
        <w:rPr>
          <w:rFonts w:cs="Times New Roman"/>
          <w:b/>
          <w:color w:val="FF0000"/>
        </w:rPr>
        <w:t>linical trial and/or S</w:t>
      </w:r>
      <w:r w:rsidR="00FF10F1" w:rsidRPr="00664ACF">
        <w:rPr>
          <w:rFonts w:cs="Times New Roman"/>
          <w:b/>
          <w:color w:val="FF0000"/>
        </w:rPr>
        <w:t xml:space="preserve">ponsor-initiated studies: </w:t>
      </w:r>
    </w:p>
    <w:p w:rsidR="001F4D12" w:rsidRPr="001F4D12" w:rsidRDefault="001F4D12" w:rsidP="001F4D12">
      <w:pPr>
        <w:pStyle w:val="NoSpacing"/>
        <w:numPr>
          <w:ilvl w:val="0"/>
          <w:numId w:val="8"/>
        </w:numPr>
      </w:pPr>
      <w:r w:rsidRPr="001F4D12">
        <w:t>Letter of Application &amp; Complete Protocol</w:t>
      </w:r>
    </w:p>
    <w:p w:rsidR="001F4D12" w:rsidRPr="001F4D12" w:rsidRDefault="001F4D12" w:rsidP="001F4D12">
      <w:pPr>
        <w:pStyle w:val="NoSpacing"/>
        <w:numPr>
          <w:ilvl w:val="0"/>
          <w:numId w:val="8"/>
        </w:numPr>
      </w:pPr>
      <w:r w:rsidRPr="001F4D12">
        <w:t>Protocol Summary</w:t>
      </w:r>
    </w:p>
    <w:p w:rsidR="001F4D12" w:rsidRPr="001F4D12" w:rsidRDefault="001F4D12" w:rsidP="001F4D12">
      <w:pPr>
        <w:pStyle w:val="NoSpacing"/>
        <w:numPr>
          <w:ilvl w:val="0"/>
          <w:numId w:val="8"/>
        </w:numPr>
      </w:pPr>
      <w:r w:rsidRPr="001F4D12">
        <w:t>Investigator’s Brochure (for Clinical Trials)</w:t>
      </w:r>
    </w:p>
    <w:p w:rsidR="001F4D12" w:rsidRPr="001F4D12" w:rsidRDefault="001F4D12" w:rsidP="001F4D12">
      <w:pPr>
        <w:pStyle w:val="NoSpacing"/>
        <w:numPr>
          <w:ilvl w:val="0"/>
          <w:numId w:val="8"/>
        </w:numPr>
      </w:pPr>
      <w:r w:rsidRPr="001F4D12">
        <w:t>Data collection form/s</w:t>
      </w:r>
    </w:p>
    <w:p w:rsidR="001F4D12" w:rsidRPr="001F4D12" w:rsidRDefault="001F4D12" w:rsidP="001F4D12">
      <w:pPr>
        <w:pStyle w:val="NoSpacing"/>
        <w:numPr>
          <w:ilvl w:val="0"/>
          <w:numId w:val="8"/>
        </w:numPr>
      </w:pPr>
      <w:r w:rsidRPr="001F4D12">
        <w:t>Informed Consent Forms (English, Tagalog, and local dialect (Hiligaynon))</w:t>
      </w:r>
    </w:p>
    <w:p w:rsidR="001F4D12" w:rsidRPr="001F4D12" w:rsidRDefault="001F4D12" w:rsidP="001F4D12">
      <w:pPr>
        <w:pStyle w:val="NoSpacing"/>
        <w:numPr>
          <w:ilvl w:val="0"/>
          <w:numId w:val="8"/>
        </w:numPr>
      </w:pPr>
      <w:r w:rsidRPr="001F4D12">
        <w:t>CV (for clinical trials- Principal Investigator and his/her co-investigators),</w:t>
      </w:r>
    </w:p>
    <w:p w:rsidR="001F4D12" w:rsidRPr="001F4D12" w:rsidRDefault="001F4D12" w:rsidP="001F4D12">
      <w:pPr>
        <w:pStyle w:val="NoSpacing"/>
        <w:jc w:val="center"/>
      </w:pPr>
      <w:r w:rsidRPr="001F4D12">
        <w:t>(</w:t>
      </w:r>
      <w:proofErr w:type="gramStart"/>
      <w:r w:rsidRPr="001F4D12">
        <w:t>for</w:t>
      </w:r>
      <w:proofErr w:type="gramEnd"/>
      <w:r w:rsidRPr="001F4D12">
        <w:t xml:space="preserve"> Researcher Initiated protocol-Researcher and Adviser).</w:t>
      </w:r>
    </w:p>
    <w:p w:rsidR="001F4D12" w:rsidRPr="001F4D12" w:rsidRDefault="001F4D12" w:rsidP="001F4D12">
      <w:pPr>
        <w:pStyle w:val="NoSpacing"/>
        <w:numPr>
          <w:ilvl w:val="0"/>
          <w:numId w:val="9"/>
        </w:numPr>
      </w:pPr>
      <w:r w:rsidRPr="001F4D12">
        <w:t>GCP Certificate of the Principal Investigator (PI) and his/her co-investigators</w:t>
      </w:r>
    </w:p>
    <w:p w:rsidR="001F4D12" w:rsidRPr="001F4D12" w:rsidRDefault="001F4D12" w:rsidP="001F4D12">
      <w:pPr>
        <w:pStyle w:val="NoSpacing"/>
        <w:numPr>
          <w:ilvl w:val="0"/>
          <w:numId w:val="9"/>
        </w:numPr>
      </w:pPr>
      <w:r w:rsidRPr="001F4D12">
        <w:t>Declaration of No Conflict of Interest for Principal Investigators/Researchers (Form 2.</w:t>
      </w:r>
      <w:r w:rsidR="00970AE4">
        <w:t>2</w:t>
      </w:r>
      <w:r w:rsidRPr="001F4D12">
        <w:t>)</w:t>
      </w:r>
    </w:p>
    <w:p w:rsidR="001F4D12" w:rsidRPr="001F4D12" w:rsidRDefault="001F4D12" w:rsidP="001F4D12">
      <w:pPr>
        <w:pStyle w:val="NoSpacing"/>
        <w:numPr>
          <w:ilvl w:val="0"/>
          <w:numId w:val="9"/>
        </w:numPr>
      </w:pPr>
      <w:r w:rsidRPr="001F4D12">
        <w:t>Valid PRC License</w:t>
      </w:r>
    </w:p>
    <w:p w:rsidR="001F4D12" w:rsidRPr="001F4D12" w:rsidRDefault="001F4D12" w:rsidP="001F4D12">
      <w:pPr>
        <w:pStyle w:val="NoSpacing"/>
        <w:numPr>
          <w:ilvl w:val="0"/>
          <w:numId w:val="9"/>
        </w:numPr>
      </w:pPr>
      <w:r w:rsidRPr="001F4D12">
        <w:t>COI Declaration and Confidentiality Agreement</w:t>
      </w:r>
    </w:p>
    <w:p w:rsidR="001F4D12" w:rsidRPr="001F4D12" w:rsidRDefault="001F4D12" w:rsidP="001F4D12">
      <w:pPr>
        <w:pStyle w:val="NoSpacing"/>
        <w:numPr>
          <w:ilvl w:val="0"/>
          <w:numId w:val="9"/>
        </w:numPr>
      </w:pPr>
      <w:r w:rsidRPr="001F4D12">
        <w:t>GANTT Chart (as necessary)</w:t>
      </w:r>
    </w:p>
    <w:p w:rsidR="001F4D12" w:rsidRPr="001F4D12" w:rsidRDefault="001F4D12" w:rsidP="001F4D12">
      <w:pPr>
        <w:pStyle w:val="NoSpacing"/>
        <w:numPr>
          <w:ilvl w:val="0"/>
          <w:numId w:val="9"/>
        </w:numPr>
      </w:pPr>
      <w:r w:rsidRPr="001F4D12">
        <w:t>Advertisement, Diary card and other related documents (for Clinical Trials)</w:t>
      </w:r>
    </w:p>
    <w:p w:rsidR="001F4D12" w:rsidRPr="001F4D12" w:rsidRDefault="001F4D12" w:rsidP="001F4D12">
      <w:pPr>
        <w:pStyle w:val="NoSpacing"/>
        <w:numPr>
          <w:ilvl w:val="0"/>
          <w:numId w:val="9"/>
        </w:numPr>
      </w:pPr>
      <w:r w:rsidRPr="001F4D12">
        <w:t>Case report form/s, trial Materials (for Clinical Trials)</w:t>
      </w:r>
    </w:p>
    <w:p w:rsidR="001F4D12" w:rsidRPr="001F4D12" w:rsidRDefault="001F4D12" w:rsidP="001F4D12">
      <w:pPr>
        <w:pStyle w:val="NoSpacing"/>
        <w:numPr>
          <w:ilvl w:val="0"/>
          <w:numId w:val="9"/>
        </w:numPr>
      </w:pPr>
      <w:r w:rsidRPr="001F4D12">
        <w:t>Certificate of Technical Review (for Researcher Initiated protocol)</w:t>
      </w:r>
    </w:p>
    <w:p w:rsidR="001F4D12" w:rsidRPr="001F4D12" w:rsidRDefault="001F4D12" w:rsidP="001F4D12">
      <w:pPr>
        <w:pStyle w:val="NoSpacing"/>
        <w:numPr>
          <w:ilvl w:val="0"/>
          <w:numId w:val="9"/>
        </w:numPr>
      </w:pPr>
      <w:r w:rsidRPr="001F4D12">
        <w:t>Insurance Certificate (for Clinical Trials)</w:t>
      </w:r>
    </w:p>
    <w:p w:rsidR="001F4D12" w:rsidRPr="001F4D12" w:rsidRDefault="001F4D12" w:rsidP="001F4D12">
      <w:pPr>
        <w:pStyle w:val="NoSpacing"/>
        <w:numPr>
          <w:ilvl w:val="0"/>
          <w:numId w:val="9"/>
        </w:numPr>
      </w:pPr>
      <w:r w:rsidRPr="001F4D12">
        <w:t>Technical review approval/endorsement of the Department</w:t>
      </w:r>
    </w:p>
    <w:p w:rsidR="001F4D12" w:rsidRPr="001F4D12" w:rsidRDefault="001F4D12" w:rsidP="001F4D12">
      <w:pPr>
        <w:pStyle w:val="NoSpacing"/>
        <w:numPr>
          <w:ilvl w:val="0"/>
          <w:numId w:val="9"/>
        </w:numPr>
      </w:pPr>
      <w:r w:rsidRPr="001F4D12">
        <w:t>Decision of Ethics Review if reviewed by other Research Ethics Committee/s</w:t>
      </w:r>
    </w:p>
    <w:p w:rsidR="001F4D12" w:rsidRPr="001F4D12" w:rsidRDefault="001F4D12" w:rsidP="001F4D12">
      <w:pPr>
        <w:pStyle w:val="NoSpacing"/>
        <w:numPr>
          <w:ilvl w:val="0"/>
          <w:numId w:val="9"/>
        </w:numPr>
      </w:pPr>
      <w:r w:rsidRPr="001F4D12">
        <w:t>Material Transfer Agreement (for Clinical Trials if applicable)</w:t>
      </w:r>
    </w:p>
    <w:p w:rsidR="001F4D12" w:rsidRPr="001F4D12" w:rsidRDefault="001F4D12" w:rsidP="001F4D12">
      <w:pPr>
        <w:pStyle w:val="NoSpacing"/>
        <w:numPr>
          <w:ilvl w:val="0"/>
          <w:numId w:val="9"/>
        </w:numPr>
      </w:pPr>
      <w:r w:rsidRPr="001F4D12">
        <w:t>Budget</w:t>
      </w:r>
    </w:p>
    <w:p w:rsidR="001F4D12" w:rsidRPr="001F4D12" w:rsidRDefault="001F4D12" w:rsidP="001F4D12">
      <w:pPr>
        <w:pStyle w:val="NoSpacing"/>
        <w:numPr>
          <w:ilvl w:val="0"/>
          <w:numId w:val="9"/>
        </w:numPr>
      </w:pPr>
      <w:r w:rsidRPr="001F4D12">
        <w:t>Clinical Trial Agreement- Draft is acceptable (for Clinical Trials)</w:t>
      </w:r>
    </w:p>
    <w:p w:rsidR="001F4D12" w:rsidRPr="001F4D12" w:rsidRDefault="001F4D12" w:rsidP="001F4D12">
      <w:pPr>
        <w:pStyle w:val="NoSpacing"/>
        <w:numPr>
          <w:ilvl w:val="0"/>
          <w:numId w:val="9"/>
        </w:numPr>
      </w:pPr>
      <w:r w:rsidRPr="001F4D12">
        <w:t>Letter of Approval from Hospital Administrator and Data Protection Officer</w:t>
      </w:r>
    </w:p>
    <w:p w:rsidR="00664ACF" w:rsidRPr="001F4D12" w:rsidRDefault="001F4D12" w:rsidP="001F4D12">
      <w:pPr>
        <w:pStyle w:val="NoSpacing"/>
        <w:numPr>
          <w:ilvl w:val="0"/>
          <w:numId w:val="9"/>
        </w:numPr>
      </w:pPr>
      <w:r w:rsidRPr="001F4D12">
        <w:t>Waiver of Informed Consent Form (if applicable)</w:t>
      </w:r>
    </w:p>
    <w:p w:rsidR="001F4D12" w:rsidRPr="001F4D12" w:rsidRDefault="001F4D12" w:rsidP="001F4D12">
      <w:pPr>
        <w:pStyle w:val="NoSpacing"/>
        <w:ind w:left="720"/>
        <w:rPr>
          <w:b/>
          <w:i/>
          <w:color w:val="FF0000"/>
          <w:sz w:val="20"/>
        </w:rPr>
      </w:pPr>
    </w:p>
    <w:p w:rsidR="00117D5B" w:rsidRPr="00C545C2" w:rsidRDefault="00117D5B" w:rsidP="00117D5B">
      <w:pPr>
        <w:pStyle w:val="NoSpacing"/>
        <w:jc w:val="center"/>
        <w:rPr>
          <w:b/>
          <w:i/>
          <w:color w:val="FF0000"/>
          <w:sz w:val="20"/>
        </w:rPr>
      </w:pPr>
      <w:r w:rsidRPr="00C545C2">
        <w:rPr>
          <w:b/>
          <w:i/>
          <w:color w:val="FF0000"/>
          <w:sz w:val="20"/>
        </w:rPr>
        <w:t>*</w:t>
      </w:r>
      <w:r w:rsidR="00C545C2" w:rsidRPr="00C545C2">
        <w:rPr>
          <w:b/>
          <w:i/>
          <w:color w:val="FF0000"/>
          <w:sz w:val="20"/>
        </w:rPr>
        <w:t xml:space="preserve"> Note: </w:t>
      </w:r>
      <w:r w:rsidR="00C545C2" w:rsidRPr="00C545C2">
        <w:rPr>
          <w:b/>
          <w:i/>
          <w:color w:val="FF0000"/>
          <w:sz w:val="20"/>
          <w:u w:val="single"/>
        </w:rPr>
        <w:t xml:space="preserve">Three (3) hard copies </w:t>
      </w:r>
      <w:r w:rsidR="00C545C2" w:rsidRPr="00C545C2">
        <w:rPr>
          <w:b/>
          <w:i/>
          <w:color w:val="FF0000"/>
          <w:sz w:val="20"/>
        </w:rPr>
        <w:t xml:space="preserve">of this protocol package should be submitted to the IRB and </w:t>
      </w:r>
      <w:r w:rsidR="00C545C2" w:rsidRPr="00C545C2">
        <w:rPr>
          <w:b/>
          <w:i/>
          <w:color w:val="FF0000"/>
          <w:sz w:val="20"/>
          <w:u w:val="single"/>
        </w:rPr>
        <w:t>electronic copy</w:t>
      </w:r>
      <w:r w:rsidR="00C545C2" w:rsidRPr="00C545C2">
        <w:rPr>
          <w:b/>
          <w:i/>
          <w:color w:val="FF0000"/>
          <w:sz w:val="20"/>
        </w:rPr>
        <w:t xml:space="preserve"> t</w:t>
      </w:r>
      <w:r w:rsidR="00861809">
        <w:rPr>
          <w:b/>
          <w:i/>
          <w:color w:val="FF0000"/>
          <w:sz w:val="20"/>
        </w:rPr>
        <w:t>hrough sphirbresearch@gmail.com</w:t>
      </w:r>
    </w:p>
    <w:p w:rsidR="00117D5B" w:rsidRPr="00117D5B" w:rsidRDefault="00117D5B" w:rsidP="00117D5B">
      <w:pPr>
        <w:pStyle w:val="NoSpacing"/>
        <w:jc w:val="center"/>
        <w:rPr>
          <w:i/>
          <w:sz w:val="20"/>
        </w:rPr>
      </w:pPr>
    </w:p>
    <w:p w:rsidR="007B6D0A" w:rsidRPr="00117D5B" w:rsidRDefault="007B6D0A" w:rsidP="007B6D0A">
      <w:pPr>
        <w:pStyle w:val="NoSpacing"/>
        <w:numPr>
          <w:ilvl w:val="0"/>
          <w:numId w:val="4"/>
        </w:numPr>
        <w:rPr>
          <w:b/>
          <w:i/>
          <w:color w:val="000000"/>
          <w:sz w:val="20"/>
        </w:rPr>
      </w:pPr>
      <w:r w:rsidRPr="00117D5B">
        <w:rPr>
          <w:b/>
          <w:i/>
          <w:color w:val="000000"/>
          <w:sz w:val="20"/>
        </w:rPr>
        <w:t>For submissions you may submit your application at SPH-IRB</w:t>
      </w:r>
      <w:r w:rsidR="00117D5B" w:rsidRPr="00117D5B">
        <w:rPr>
          <w:b/>
          <w:i/>
          <w:color w:val="000000"/>
          <w:sz w:val="20"/>
        </w:rPr>
        <w:t xml:space="preserve"> office</w:t>
      </w:r>
      <w:r w:rsidRPr="00117D5B">
        <w:rPr>
          <w:b/>
          <w:i/>
          <w:color w:val="000000"/>
          <w:sz w:val="20"/>
        </w:rPr>
        <w:t xml:space="preserve"> located at 4</w:t>
      </w:r>
      <w:r w:rsidRPr="00117D5B">
        <w:rPr>
          <w:b/>
          <w:i/>
          <w:color w:val="000000"/>
          <w:sz w:val="20"/>
          <w:vertAlign w:val="superscript"/>
        </w:rPr>
        <w:t xml:space="preserve">th </w:t>
      </w:r>
      <w:r w:rsidRPr="00117D5B">
        <w:rPr>
          <w:b/>
          <w:i/>
          <w:sz w:val="20"/>
        </w:rPr>
        <w:t xml:space="preserve">Floor Cancer </w:t>
      </w:r>
      <w:proofErr w:type="spellStart"/>
      <w:r w:rsidRPr="00117D5B">
        <w:rPr>
          <w:b/>
          <w:i/>
          <w:sz w:val="20"/>
        </w:rPr>
        <w:t>Center</w:t>
      </w:r>
      <w:proofErr w:type="spellEnd"/>
      <w:r w:rsidRPr="00117D5B">
        <w:rPr>
          <w:b/>
          <w:i/>
          <w:sz w:val="20"/>
        </w:rPr>
        <w:t xml:space="preserve"> Building and look for Sr. Gertrude </w:t>
      </w:r>
      <w:proofErr w:type="spellStart"/>
      <w:r w:rsidRPr="00117D5B">
        <w:rPr>
          <w:b/>
          <w:i/>
          <w:sz w:val="20"/>
        </w:rPr>
        <w:t>Caryls</w:t>
      </w:r>
      <w:proofErr w:type="spellEnd"/>
      <w:r w:rsidRPr="00117D5B">
        <w:rPr>
          <w:b/>
          <w:i/>
          <w:sz w:val="20"/>
        </w:rPr>
        <w:t xml:space="preserve"> </w:t>
      </w:r>
      <w:proofErr w:type="spellStart"/>
      <w:r w:rsidRPr="00117D5B">
        <w:rPr>
          <w:b/>
          <w:i/>
          <w:sz w:val="20"/>
        </w:rPr>
        <w:t>Kuebler</w:t>
      </w:r>
      <w:proofErr w:type="spellEnd"/>
      <w:r w:rsidRPr="00117D5B">
        <w:rPr>
          <w:b/>
          <w:i/>
          <w:sz w:val="20"/>
        </w:rPr>
        <w:t xml:space="preserve">, SPC or </w:t>
      </w:r>
      <w:proofErr w:type="spellStart"/>
      <w:r w:rsidRPr="00117D5B">
        <w:rPr>
          <w:b/>
          <w:i/>
          <w:sz w:val="20"/>
        </w:rPr>
        <w:t>Ms.</w:t>
      </w:r>
      <w:proofErr w:type="spellEnd"/>
      <w:r w:rsidRPr="00117D5B">
        <w:rPr>
          <w:b/>
          <w:i/>
          <w:sz w:val="20"/>
        </w:rPr>
        <w:t xml:space="preserve"> Queenie Crisostomo. You may contact us also through our telephone number 337-2742 local 7306.</w:t>
      </w:r>
    </w:p>
    <w:p w:rsidR="00117D5B" w:rsidRDefault="00117D5B" w:rsidP="00117D5B">
      <w:pPr>
        <w:pStyle w:val="NoSpacing"/>
        <w:rPr>
          <w:sz w:val="20"/>
        </w:rPr>
      </w:pPr>
    </w:p>
    <w:p w:rsidR="00117D5B" w:rsidRPr="007B6D0A" w:rsidRDefault="00117D5B" w:rsidP="00117D5B">
      <w:pPr>
        <w:pStyle w:val="NoSpacing"/>
        <w:rPr>
          <w:i/>
          <w:color w:val="000000"/>
          <w:sz w:val="20"/>
        </w:rPr>
      </w:pPr>
      <w:bookmarkStart w:id="0" w:name="_GoBack"/>
      <w:bookmarkEnd w:id="0"/>
    </w:p>
    <w:sectPr w:rsidR="00117D5B" w:rsidRPr="007B6D0A" w:rsidSect="00897312">
      <w:headerReference w:type="default" r:id="rId7"/>
      <w:footerReference w:type="default" r:id="rId8"/>
      <w:pgSz w:w="11907" w:h="16839" w:code="9"/>
      <w:pgMar w:top="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7D7" w:rsidRDefault="00C837D7" w:rsidP="00FF10F1">
      <w:pPr>
        <w:spacing w:after="0" w:line="240" w:lineRule="auto"/>
      </w:pPr>
      <w:r>
        <w:separator/>
      </w:r>
    </w:p>
  </w:endnote>
  <w:endnote w:type="continuationSeparator" w:id="0">
    <w:p w:rsidR="00C837D7" w:rsidRDefault="00C837D7" w:rsidP="00FF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430" w:rsidRPr="00232430" w:rsidRDefault="002906BF" w:rsidP="00232430">
    <w:pPr>
      <w:pBdr>
        <w:top w:val="single" w:sz="4" w:space="8" w:color="5B9BD5" w:themeColor="accent1"/>
      </w:pBdr>
      <w:spacing w:before="360" w:after="0" w:line="240" w:lineRule="auto"/>
      <w:contextualSpacing/>
      <w:jc w:val="right"/>
      <w:rPr>
        <w:rFonts w:ascii="Calibri" w:eastAsia="Times New Roman" w:hAnsi="Calibri" w:cs="Calibri"/>
        <w:noProof/>
        <w:color w:val="538135" w:themeColor="accent6" w:themeShade="BF"/>
        <w:lang w:val="en-US"/>
      </w:rPr>
    </w:pPr>
    <w:r w:rsidRPr="00232430">
      <w:rPr>
        <w:rFonts w:ascii="Calibri" w:eastAsia="Times New Roman" w:hAnsi="Calibri" w:cs="Calibri"/>
        <w:noProof/>
        <w:color w:val="538135" w:themeColor="accent6" w:themeShade="BF"/>
        <w:lang w:val="en-US"/>
      </w:rPr>
      <w:t>SPHI-IRB/</w:t>
    </w:r>
    <w:r w:rsidR="00FF10F1" w:rsidRPr="00FF10F1">
      <w:t xml:space="preserve"> </w:t>
    </w:r>
    <w:r w:rsidR="00FF10F1" w:rsidRPr="00FF10F1">
      <w:rPr>
        <w:rFonts w:ascii="Calibri" w:eastAsia="Times New Roman" w:hAnsi="Calibri" w:cs="Calibri"/>
        <w:noProof/>
        <w:color w:val="538135" w:themeColor="accent6" w:themeShade="BF"/>
        <w:lang w:val="en-US"/>
      </w:rPr>
      <w:t>IRB CHECKLIST FOR INITIAL SUBMI</w:t>
    </w:r>
    <w:r w:rsidR="00380109">
      <w:rPr>
        <w:rFonts w:ascii="Calibri" w:eastAsia="Times New Roman" w:hAnsi="Calibri" w:cs="Calibri"/>
        <w:noProof/>
        <w:color w:val="538135" w:themeColor="accent6" w:themeShade="BF"/>
        <w:lang w:val="en-US"/>
      </w:rPr>
      <w:t>SSION (Form 2.</w:t>
    </w:r>
    <w:r w:rsidR="007C6D6B">
      <w:rPr>
        <w:rFonts w:ascii="Calibri" w:eastAsia="Times New Roman" w:hAnsi="Calibri" w:cs="Calibri"/>
        <w:noProof/>
        <w:color w:val="538135" w:themeColor="accent6" w:themeShade="BF"/>
        <w:lang w:val="en-US"/>
      </w:rPr>
      <w:t>0</w:t>
    </w:r>
    <w:r w:rsidR="00FF10F1" w:rsidRPr="00FF10F1">
      <w:rPr>
        <w:rFonts w:ascii="Calibri" w:eastAsia="Times New Roman" w:hAnsi="Calibri" w:cs="Calibri"/>
        <w:noProof/>
        <w:color w:val="538135" w:themeColor="accent6" w:themeShade="BF"/>
        <w:lang w:val="en-US"/>
      </w:rPr>
      <w:t>)</w:t>
    </w:r>
    <w:r w:rsidRPr="00232430">
      <w:rPr>
        <w:rFonts w:ascii="Calibri" w:eastAsia="Times New Roman" w:hAnsi="Calibri" w:cs="Calibri"/>
        <w:noProof/>
        <w:color w:val="538135" w:themeColor="accent6" w:themeShade="BF"/>
        <w:lang w:val="en-US"/>
      </w:rPr>
      <w:t xml:space="preserve"> </w:t>
    </w:r>
  </w:p>
  <w:p w:rsidR="00232430" w:rsidRDefault="00897312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>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7D7" w:rsidRDefault="00C837D7" w:rsidP="00FF10F1">
      <w:pPr>
        <w:spacing w:after="0" w:line="240" w:lineRule="auto"/>
      </w:pPr>
      <w:r>
        <w:separator/>
      </w:r>
    </w:p>
  </w:footnote>
  <w:footnote w:type="continuationSeparator" w:id="0">
    <w:p w:rsidR="00C837D7" w:rsidRDefault="00C837D7" w:rsidP="00FF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12" w:rsidRDefault="00897312" w:rsidP="00897312">
    <w:pPr>
      <w:pStyle w:val="Header"/>
    </w:pPr>
    <w:r>
      <w:rPr>
        <w:noProof/>
        <w:lang w:eastAsia="en-PH"/>
      </w:rPr>
      <w:drawing>
        <wp:anchor distT="0" distB="0" distL="114300" distR="114300" simplePos="0" relativeHeight="251659264" behindDoc="1" locked="0" layoutInCell="1" allowOverlap="1" wp14:anchorId="00CC9DA9" wp14:editId="44C9095A">
          <wp:simplePos x="0" y="0"/>
          <wp:positionH relativeFrom="margin">
            <wp:posOffset>-468630</wp:posOffset>
          </wp:positionH>
          <wp:positionV relativeFrom="paragraph">
            <wp:posOffset>-361192</wp:posOffset>
          </wp:positionV>
          <wp:extent cx="6920865" cy="1000125"/>
          <wp:effectExtent l="0" t="0" r="0" b="9525"/>
          <wp:wrapThrough wrapText="bothSides">
            <wp:wrapPolygon edited="0">
              <wp:start x="0" y="0"/>
              <wp:lineTo x="0" y="21394"/>
              <wp:lineTo x="21523" y="21394"/>
              <wp:lineTo x="2152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hi header final 20160316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90" b="85644"/>
                  <a:stretch/>
                </pic:blipFill>
                <pic:spPr bwMode="auto">
                  <a:xfrm>
                    <a:off x="0" y="0"/>
                    <a:ext cx="6920865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F1936"/>
    <w:multiLevelType w:val="hybridMultilevel"/>
    <w:tmpl w:val="AA32D874"/>
    <w:lvl w:ilvl="0" w:tplc="4ED476B2">
      <w:start w:val="1"/>
      <w:numFmt w:val="bullet"/>
      <w:lvlText w:val="o"/>
      <w:lvlJc w:val="left"/>
      <w:pPr>
        <w:ind w:left="122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>
    <w:nsid w:val="33366471"/>
    <w:multiLevelType w:val="hybridMultilevel"/>
    <w:tmpl w:val="CC9046DE"/>
    <w:lvl w:ilvl="0" w:tplc="4ED476B2">
      <w:start w:val="1"/>
      <w:numFmt w:val="bullet"/>
      <w:lvlText w:val="o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D2262A"/>
    <w:multiLevelType w:val="hybridMultilevel"/>
    <w:tmpl w:val="CA1C4DD2"/>
    <w:lvl w:ilvl="0" w:tplc="4ED476B2">
      <w:start w:val="1"/>
      <w:numFmt w:val="bullet"/>
      <w:lvlText w:val="o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565857"/>
    <w:multiLevelType w:val="hybridMultilevel"/>
    <w:tmpl w:val="A5C6437E"/>
    <w:lvl w:ilvl="0" w:tplc="4ED476B2">
      <w:start w:val="1"/>
      <w:numFmt w:val="bullet"/>
      <w:lvlText w:val="o"/>
      <w:lvlJc w:val="left"/>
      <w:pPr>
        <w:ind w:left="122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>
    <w:nsid w:val="369D63A2"/>
    <w:multiLevelType w:val="hybridMultilevel"/>
    <w:tmpl w:val="03C85F90"/>
    <w:lvl w:ilvl="0" w:tplc="ED8CD4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DC414F"/>
    <w:multiLevelType w:val="hybridMultilevel"/>
    <w:tmpl w:val="45764BD0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B43AB"/>
    <w:multiLevelType w:val="hybridMultilevel"/>
    <w:tmpl w:val="7C428CA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E20ED"/>
    <w:multiLevelType w:val="hybridMultilevel"/>
    <w:tmpl w:val="92483EA4"/>
    <w:lvl w:ilvl="0" w:tplc="ED8CD4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82FCC"/>
    <w:multiLevelType w:val="multilevel"/>
    <w:tmpl w:val="A8EA9E72"/>
    <w:lvl w:ilvl="0">
      <w:start w:val="2"/>
      <w:numFmt w:val="decimal"/>
      <w:lvlText w:val="%1"/>
      <w:lvlJc w:val="left"/>
      <w:pPr>
        <w:ind w:left="1685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85" w:hanging="504"/>
      </w:pPr>
      <w:rPr>
        <w:rFonts w:ascii="Calibri" w:eastAsia="Calibri" w:hAnsi="Calibri" w:cs="Calibri"/>
        <w:b/>
        <w:bCs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2">
      <w:numFmt w:val="bullet"/>
      <w:lvlText w:val=""/>
      <w:lvlJc w:val="left"/>
      <w:pPr>
        <w:ind w:left="204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98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4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6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7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69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0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F1"/>
    <w:rsid w:val="00081E3B"/>
    <w:rsid w:val="00117D5B"/>
    <w:rsid w:val="001D0C97"/>
    <w:rsid w:val="001E24EF"/>
    <w:rsid w:val="001E67DF"/>
    <w:rsid w:val="001F4D12"/>
    <w:rsid w:val="00236921"/>
    <w:rsid w:val="002906BF"/>
    <w:rsid w:val="002962E5"/>
    <w:rsid w:val="00304FA4"/>
    <w:rsid w:val="00307E94"/>
    <w:rsid w:val="00314036"/>
    <w:rsid w:val="00315841"/>
    <w:rsid w:val="0032212A"/>
    <w:rsid w:val="00332318"/>
    <w:rsid w:val="00380109"/>
    <w:rsid w:val="003B2B20"/>
    <w:rsid w:val="003D4B8C"/>
    <w:rsid w:val="003F0FFF"/>
    <w:rsid w:val="0042418D"/>
    <w:rsid w:val="00463123"/>
    <w:rsid w:val="00481291"/>
    <w:rsid w:val="004D0985"/>
    <w:rsid w:val="004F1174"/>
    <w:rsid w:val="00500304"/>
    <w:rsid w:val="005A493F"/>
    <w:rsid w:val="005B075E"/>
    <w:rsid w:val="005D6FEE"/>
    <w:rsid w:val="0062021E"/>
    <w:rsid w:val="00660BF9"/>
    <w:rsid w:val="00664ACF"/>
    <w:rsid w:val="006F4F79"/>
    <w:rsid w:val="007208E7"/>
    <w:rsid w:val="007B6D0A"/>
    <w:rsid w:val="007C6D6B"/>
    <w:rsid w:val="007F4373"/>
    <w:rsid w:val="008046DF"/>
    <w:rsid w:val="00811C44"/>
    <w:rsid w:val="0081389D"/>
    <w:rsid w:val="0085548E"/>
    <w:rsid w:val="00861809"/>
    <w:rsid w:val="00894159"/>
    <w:rsid w:val="00897312"/>
    <w:rsid w:val="00963AEA"/>
    <w:rsid w:val="00970AE4"/>
    <w:rsid w:val="009F0961"/>
    <w:rsid w:val="00A1664A"/>
    <w:rsid w:val="00AC0BE1"/>
    <w:rsid w:val="00AD595A"/>
    <w:rsid w:val="00AD63E3"/>
    <w:rsid w:val="00AE653C"/>
    <w:rsid w:val="00B02C78"/>
    <w:rsid w:val="00B171E8"/>
    <w:rsid w:val="00B76E8C"/>
    <w:rsid w:val="00B87268"/>
    <w:rsid w:val="00BD39E7"/>
    <w:rsid w:val="00C36640"/>
    <w:rsid w:val="00C545C2"/>
    <w:rsid w:val="00C837D7"/>
    <w:rsid w:val="00D41477"/>
    <w:rsid w:val="00D57C70"/>
    <w:rsid w:val="00DB1D8F"/>
    <w:rsid w:val="00DC68A1"/>
    <w:rsid w:val="00DE5ED3"/>
    <w:rsid w:val="00E55CB8"/>
    <w:rsid w:val="00E627CD"/>
    <w:rsid w:val="00E80E66"/>
    <w:rsid w:val="00EB0333"/>
    <w:rsid w:val="00EB0E0A"/>
    <w:rsid w:val="00EC200A"/>
    <w:rsid w:val="00EC2CA3"/>
    <w:rsid w:val="00EE4BE6"/>
    <w:rsid w:val="00F2149C"/>
    <w:rsid w:val="00F23B42"/>
    <w:rsid w:val="00F24BE8"/>
    <w:rsid w:val="00F51C12"/>
    <w:rsid w:val="00F83F95"/>
    <w:rsid w:val="00FC2098"/>
    <w:rsid w:val="00FD7AE3"/>
    <w:rsid w:val="00FE5D51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29D54-1FDB-40BB-A222-946AF8E5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F1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0F1"/>
  </w:style>
  <w:style w:type="paragraph" w:styleId="ListParagraph">
    <w:name w:val="List Paragraph"/>
    <w:basedOn w:val="Normal"/>
    <w:uiPriority w:val="1"/>
    <w:qFormat/>
    <w:rsid w:val="00FF1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1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0F1"/>
  </w:style>
  <w:style w:type="paragraph" w:styleId="BalloonText">
    <w:name w:val="Balloon Text"/>
    <w:basedOn w:val="Normal"/>
    <w:link w:val="BalloonTextChar"/>
    <w:uiPriority w:val="99"/>
    <w:semiHidden/>
    <w:unhideWhenUsed/>
    <w:rsid w:val="00DE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ED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6D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7D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SPHI</cp:lastModifiedBy>
  <cp:revision>60</cp:revision>
  <cp:lastPrinted>2024-07-03T10:35:00Z</cp:lastPrinted>
  <dcterms:created xsi:type="dcterms:W3CDTF">2016-05-11T08:05:00Z</dcterms:created>
  <dcterms:modified xsi:type="dcterms:W3CDTF">2025-07-10T06:35:00Z</dcterms:modified>
</cp:coreProperties>
</file>