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5D2D" w14:textId="77777777" w:rsidR="00241489" w:rsidRPr="00805CD2" w:rsidRDefault="00241489" w:rsidP="0024148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Dr Mo Zoha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MRCPsych</w:t>
      </w:r>
      <w:proofErr w:type="spellEnd"/>
    </w:p>
    <w:p w14:paraId="32176EAD" w14:textId="77777777" w:rsidR="00241489" w:rsidRPr="00805CD2" w:rsidRDefault="00241489" w:rsidP="0024148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Consultant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Psychiatrist</w:t>
      </w:r>
      <w:proofErr w:type="spellEnd"/>
    </w:p>
    <w:p w14:paraId="47FDA8E8" w14:textId="77777777" w:rsidR="00241489" w:rsidRPr="00805CD2" w:rsidRDefault="00241489" w:rsidP="00241489">
      <w:pPr>
        <w:pStyle w:val="NoSpacing"/>
        <w:rPr>
          <w:rFonts w:asciiTheme="minorHAnsi" w:hAnsiTheme="minorHAnsi" w:cstheme="minorHAnsi"/>
          <w:sz w:val="24"/>
          <w:szCs w:val="24"/>
          <w:lang w:val="fr-FR"/>
        </w:rPr>
      </w:pPr>
    </w:p>
    <w:p w14:paraId="69459FC0" w14:textId="77777777" w:rsidR="00241489" w:rsidRPr="00805CD2" w:rsidRDefault="00241489" w:rsidP="00241489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Appointments:</w:t>
      </w:r>
    </w:p>
    <w:p w14:paraId="2F0E6FED" w14:textId="77777777" w:rsidR="00241489" w:rsidRPr="00805CD2" w:rsidRDefault="00241489" w:rsidP="00241489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Tel: 0207 535 7763</w:t>
      </w:r>
    </w:p>
    <w:p w14:paraId="57E8B582" w14:textId="77777777" w:rsidR="00241489" w:rsidRPr="00805CD2" w:rsidRDefault="00241489" w:rsidP="00241489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Fax: 0207 724 8115</w:t>
      </w:r>
    </w:p>
    <w:p w14:paraId="158810F9" w14:textId="77777777" w:rsidR="00241489" w:rsidRPr="00805CD2" w:rsidRDefault="00241489" w:rsidP="00241489">
      <w:pPr>
        <w:pStyle w:val="NoSpacing"/>
        <w:jc w:val="right"/>
        <w:rPr>
          <w:rFonts w:asciiTheme="minorHAnsi" w:hAnsiTheme="minorHAnsi" w:cstheme="minorHAnsi"/>
        </w:rPr>
      </w:pPr>
      <w:r w:rsidRPr="00805CD2">
        <w:rPr>
          <w:rFonts w:asciiTheme="minorHAnsi" w:hAnsiTheme="minorHAnsi" w:cstheme="minorHAnsi"/>
        </w:rPr>
        <w:t>Email: pa.drzoha@nightingalehospital.co.uk</w:t>
      </w:r>
    </w:p>
    <w:p w14:paraId="1FFFE4A5" w14:textId="77777777" w:rsidR="00241489" w:rsidRDefault="00241489" w:rsidP="00241489"/>
    <w:p w14:paraId="36F34CA8" w14:textId="41543A49" w:rsidR="00241489" w:rsidRPr="007764C0" w:rsidRDefault="00241489" w:rsidP="00241489">
      <w:pPr>
        <w:jc w:val="center"/>
        <w:rPr>
          <w:b/>
          <w:bCs/>
          <w:sz w:val="28"/>
          <w:szCs w:val="28"/>
          <w:u w:val="single"/>
        </w:rPr>
      </w:pPr>
      <w:r w:rsidRPr="007764C0">
        <w:rPr>
          <w:b/>
          <w:bCs/>
          <w:sz w:val="28"/>
          <w:szCs w:val="28"/>
          <w:u w:val="single"/>
        </w:rPr>
        <w:t xml:space="preserve">Resources for </w:t>
      </w:r>
      <w:r>
        <w:rPr>
          <w:b/>
          <w:bCs/>
          <w:sz w:val="28"/>
          <w:szCs w:val="28"/>
          <w:u w:val="single"/>
        </w:rPr>
        <w:t>Anxiety Disorders</w:t>
      </w:r>
    </w:p>
    <w:p w14:paraId="285D55A0" w14:textId="1F8317FE" w:rsidR="00467898" w:rsidRDefault="00467898"/>
    <w:p w14:paraId="37DB763D" w14:textId="77777777" w:rsidR="00922ADB" w:rsidRPr="00462454" w:rsidRDefault="00922ADB" w:rsidP="00922ADB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62454">
        <w:rPr>
          <w:rFonts w:cstheme="minorHAnsi"/>
          <w:b/>
          <w:bCs/>
          <w:sz w:val="28"/>
          <w:szCs w:val="28"/>
          <w:u w:val="single"/>
          <w:lang w:val="en-US"/>
        </w:rPr>
        <w:t>Websites with useful / reliable information:</w:t>
      </w:r>
    </w:p>
    <w:p w14:paraId="7953C67E" w14:textId="77777777" w:rsidR="00922ADB" w:rsidRPr="00D24CA4" w:rsidRDefault="00922ADB" w:rsidP="00922A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CA4">
        <w:rPr>
          <w:sz w:val="24"/>
          <w:szCs w:val="24"/>
        </w:rPr>
        <w:t>Royal College of Psychiatrists website:</w:t>
      </w:r>
    </w:p>
    <w:p w14:paraId="3D191BAB" w14:textId="77777777" w:rsidR="005310F7" w:rsidRPr="005310F7" w:rsidRDefault="005310F7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6868A2E1" w14:textId="7DEDDDFF" w:rsidR="005310F7" w:rsidRDefault="00ED38CF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Style w:val="Hyperlink"/>
        </w:rPr>
      </w:pPr>
      <w:hyperlink r:id="rId5" w:history="1">
        <w:r w:rsidR="005310F7">
          <w:rPr>
            <w:rStyle w:val="Hyperlink"/>
          </w:rPr>
          <w:t xml:space="preserve">Anxiety, </w:t>
        </w:r>
        <w:proofErr w:type="gramStart"/>
        <w:r w:rsidR="005310F7">
          <w:rPr>
            <w:rStyle w:val="Hyperlink"/>
          </w:rPr>
          <w:t>panic</w:t>
        </w:r>
        <w:proofErr w:type="gramEnd"/>
        <w:r w:rsidR="005310F7">
          <w:rPr>
            <w:rStyle w:val="Hyperlink"/>
          </w:rPr>
          <w:t xml:space="preserve"> and phobias | Royal College of Psychiatrists (rcpsych.ac.uk)</w:t>
        </w:r>
      </w:hyperlink>
    </w:p>
    <w:p w14:paraId="296A7EF1" w14:textId="7594AE67" w:rsidR="002A3AD4" w:rsidRDefault="002A3AD4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Style w:val="Hyperlink"/>
        </w:rPr>
      </w:pPr>
    </w:p>
    <w:p w14:paraId="63F390DD" w14:textId="41BC3935" w:rsidR="002A3AD4" w:rsidRDefault="00ED38CF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</w:pPr>
      <w:hyperlink r:id="rId6" w:history="1">
        <w:r w:rsidR="002A3AD4">
          <w:rPr>
            <w:rStyle w:val="Hyperlink"/>
          </w:rPr>
          <w:t>Obsessive-compulsive disorder (OCD) | Royal College of Psychiatrists (rcpsych.ac.uk)</w:t>
        </w:r>
      </w:hyperlink>
    </w:p>
    <w:p w14:paraId="6CEB8902" w14:textId="22F3FB01" w:rsidR="002A3AD4" w:rsidRDefault="002A3AD4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</w:pPr>
    </w:p>
    <w:p w14:paraId="04F110C9" w14:textId="1E99326A" w:rsidR="002A3AD4" w:rsidRDefault="00ED38CF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</w:pPr>
      <w:hyperlink r:id="rId7" w:history="1">
        <w:proofErr w:type="spellStart"/>
        <w:r w:rsidR="002A3AD4">
          <w:rPr>
            <w:rStyle w:val="Hyperlink"/>
          </w:rPr>
          <w:t>Post Traumatic</w:t>
        </w:r>
        <w:proofErr w:type="spellEnd"/>
        <w:r w:rsidR="002A3AD4">
          <w:rPr>
            <w:rStyle w:val="Hyperlink"/>
          </w:rPr>
          <w:t xml:space="preserve"> Stress Disorder (PTSD) | Royal College of Psychiatrists (rcpsych.ac.uk)</w:t>
        </w:r>
      </w:hyperlink>
    </w:p>
    <w:p w14:paraId="762FCF6B" w14:textId="23352915" w:rsidR="002A3AD4" w:rsidRDefault="002A3AD4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</w:pPr>
    </w:p>
    <w:p w14:paraId="4975C765" w14:textId="7172D8F6" w:rsidR="002A3AD4" w:rsidRPr="005310F7" w:rsidRDefault="00ED38CF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hyperlink r:id="rId8" w:history="1">
        <w:r w:rsidR="00A26E94">
          <w:rPr>
            <w:rStyle w:val="Hyperlink"/>
          </w:rPr>
          <w:t>Coping after a traumatic event | Royal College of Psychiatrists (rcpsych.ac.uk)</w:t>
        </w:r>
      </w:hyperlink>
    </w:p>
    <w:p w14:paraId="011A877A" w14:textId="77777777" w:rsidR="005310F7" w:rsidRPr="005310F7" w:rsidRDefault="005310F7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089A0AB4" w14:textId="113D8B6D" w:rsidR="00922ADB" w:rsidRDefault="00922ADB" w:rsidP="00922ADB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r>
        <w:rPr>
          <w:rFonts w:cstheme="minorHAnsi"/>
          <w:color w:val="1F1F1F"/>
          <w:w w:val="110"/>
          <w:sz w:val="24"/>
          <w:szCs w:val="24"/>
        </w:rPr>
        <w:t>For helpful information on medication and side effects:</w:t>
      </w:r>
    </w:p>
    <w:p w14:paraId="18995995" w14:textId="77777777" w:rsidR="00922ADB" w:rsidRDefault="00922ADB" w:rsidP="00922ADB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4E0E79D3" w14:textId="435F0945" w:rsidR="00922ADB" w:rsidRDefault="00ED38CF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left="360" w:right="251" w:firstLine="360"/>
        <w:rPr>
          <w:rFonts w:cstheme="minorHAnsi"/>
          <w:color w:val="1F1F1F"/>
          <w:w w:val="110"/>
          <w:sz w:val="24"/>
          <w:szCs w:val="24"/>
        </w:rPr>
      </w:pPr>
      <w:hyperlink r:id="rId9" w:history="1">
        <w:proofErr w:type="spellStart"/>
        <w:r>
          <w:rPr>
            <w:rStyle w:val="Hyperlink"/>
          </w:rPr>
          <w:t>DrZoha</w:t>
        </w:r>
        <w:proofErr w:type="spellEnd"/>
        <w:r>
          <w:rPr>
            <w:rStyle w:val="Hyperlink"/>
          </w:rPr>
          <w:t xml:space="preserve"> Home (choiceandmedication.org)</w:t>
        </w:r>
      </w:hyperlink>
      <w:r w:rsidR="00922ADB">
        <w:rPr>
          <w:rFonts w:cstheme="minorHAnsi"/>
          <w:color w:val="1F1F1F"/>
          <w:w w:val="110"/>
          <w:sz w:val="24"/>
          <w:szCs w:val="24"/>
        </w:rPr>
        <w:tab/>
      </w:r>
    </w:p>
    <w:p w14:paraId="7E06EADF" w14:textId="6A6D66D8" w:rsidR="00FC1E58" w:rsidRDefault="00FC1E58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left="360" w:right="251" w:firstLine="360"/>
        <w:rPr>
          <w:rFonts w:cstheme="minorHAnsi"/>
          <w:color w:val="1F1F1F"/>
          <w:w w:val="110"/>
          <w:sz w:val="24"/>
          <w:szCs w:val="24"/>
        </w:rPr>
      </w:pPr>
    </w:p>
    <w:p w14:paraId="210E7F18" w14:textId="77777777" w:rsidR="00FC1E58" w:rsidRPr="007628C9" w:rsidRDefault="00FC1E58" w:rsidP="00FC1E5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628C9">
        <w:t>Website of the mental health charity MIND</w:t>
      </w:r>
    </w:p>
    <w:p w14:paraId="442E8839" w14:textId="77777777" w:rsidR="00FC1E58" w:rsidRPr="007628C9" w:rsidRDefault="00ED38CF" w:rsidP="00FC1E58">
      <w:pPr>
        <w:ind w:firstLine="720"/>
      </w:pPr>
      <w:hyperlink r:id="rId10" w:history="1">
        <w:r w:rsidR="00FC1E58" w:rsidRPr="00752DFC">
          <w:rPr>
            <w:rStyle w:val="Hyperlink"/>
            <w:sz w:val="24"/>
            <w:szCs w:val="24"/>
          </w:rPr>
          <w:t>www.mind.org.uk</w:t>
        </w:r>
      </w:hyperlink>
      <w:r w:rsidR="00FC1E58" w:rsidRPr="007628C9">
        <w:t xml:space="preserve"> </w:t>
      </w:r>
    </w:p>
    <w:p w14:paraId="020F53CD" w14:textId="77777777" w:rsidR="00FC1E58" w:rsidRDefault="00FC1E58" w:rsidP="005310F7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left="360" w:right="251" w:firstLine="360"/>
        <w:rPr>
          <w:rFonts w:cstheme="minorHAnsi"/>
          <w:color w:val="1F1F1F"/>
          <w:w w:val="110"/>
          <w:sz w:val="24"/>
          <w:szCs w:val="24"/>
        </w:rPr>
      </w:pPr>
    </w:p>
    <w:p w14:paraId="66F0ECA6" w14:textId="77777777" w:rsidR="009D67BB" w:rsidRDefault="009D67BB" w:rsidP="009D67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Free online resources for psychological treatments (CBT):</w:t>
      </w:r>
    </w:p>
    <w:p w14:paraId="624E2FFE" w14:textId="3EB4474B" w:rsidR="00CB7106" w:rsidRDefault="00ED38CF" w:rsidP="009D67BB">
      <w:pPr>
        <w:ind w:firstLine="720"/>
      </w:pPr>
      <w:hyperlink r:id="rId11" w:history="1">
        <w:r w:rsidR="00CB7106">
          <w:rPr>
            <w:rStyle w:val="Hyperlink"/>
          </w:rPr>
          <w:t>Living Life to the Full | helping you help yourself (llttf.com)</w:t>
        </w:r>
      </w:hyperlink>
    </w:p>
    <w:p w14:paraId="251FCB02" w14:textId="7E7676E4" w:rsidR="002C70A8" w:rsidRDefault="00ED38CF" w:rsidP="00CB7106">
      <w:pPr>
        <w:ind w:firstLine="720"/>
        <w:rPr>
          <w:b/>
          <w:bCs/>
          <w:sz w:val="28"/>
          <w:szCs w:val="28"/>
          <w:u w:val="single"/>
        </w:rPr>
      </w:pPr>
      <w:hyperlink r:id="rId12" w:history="1">
        <w:r w:rsidR="002C70A8">
          <w:rPr>
            <w:rStyle w:val="Hyperlink"/>
          </w:rPr>
          <w:t xml:space="preserve">Getselfhelp.co.uk CBT </w:t>
        </w:r>
        <w:proofErr w:type="spellStart"/>
        <w:r w:rsidR="002C70A8">
          <w:rPr>
            <w:rStyle w:val="Hyperlink"/>
          </w:rPr>
          <w:t>self help</w:t>
        </w:r>
        <w:proofErr w:type="spellEnd"/>
        <w:r w:rsidR="002C70A8">
          <w:rPr>
            <w:rStyle w:val="Hyperlink"/>
          </w:rPr>
          <w:t xml:space="preserve"> and therapy resources</w:t>
        </w:r>
      </w:hyperlink>
    </w:p>
    <w:p w14:paraId="32D151B5" w14:textId="77777777" w:rsidR="00922ADB" w:rsidRDefault="00922ADB" w:rsidP="00922ADB">
      <w:pPr>
        <w:kinsoku w:val="0"/>
        <w:overflowPunct w:val="0"/>
        <w:autoSpaceDE w:val="0"/>
        <w:autoSpaceDN w:val="0"/>
        <w:adjustRightInd w:val="0"/>
        <w:spacing w:after="0" w:line="332" w:lineRule="exact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033C3575" w14:textId="77777777" w:rsidR="00922ADB" w:rsidRDefault="00922ADB"/>
    <w:sectPr w:rsidR="0092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5ECF"/>
    <w:multiLevelType w:val="hybridMultilevel"/>
    <w:tmpl w:val="8FCA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BF5"/>
    <w:multiLevelType w:val="hybridMultilevel"/>
    <w:tmpl w:val="3056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89"/>
    <w:rsid w:val="00241489"/>
    <w:rsid w:val="002A3AD4"/>
    <w:rsid w:val="002C70A8"/>
    <w:rsid w:val="00467898"/>
    <w:rsid w:val="005310F7"/>
    <w:rsid w:val="00623E75"/>
    <w:rsid w:val="00922ADB"/>
    <w:rsid w:val="009D67BB"/>
    <w:rsid w:val="00A26E94"/>
    <w:rsid w:val="00A939BA"/>
    <w:rsid w:val="00CB7106"/>
    <w:rsid w:val="00ED38CF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C33A"/>
  <w15:chartTrackingRefBased/>
  <w15:docId w15:val="{599CF44A-BC83-44E5-8BEB-14F753F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489"/>
    <w:pPr>
      <w:spacing w:after="0"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922A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sych.ac.uk/mental-health/problems-disorders/coping-after-a-traumatic-ev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psych.ac.uk/mental-health/problems-disorders/post-traumatic-stress-disorder" TargetMode="External"/><Relationship Id="rId12" Type="http://schemas.openxmlformats.org/officeDocument/2006/relationships/hyperlink" Target="https://www.getselfhelp.co.u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psych.ac.uk/mental-health/problems-disorders/obsessive-compulsive-disorder" TargetMode="External"/><Relationship Id="rId11" Type="http://schemas.openxmlformats.org/officeDocument/2006/relationships/hyperlink" Target="https://llttf.com/" TargetMode="External"/><Relationship Id="rId5" Type="http://schemas.openxmlformats.org/officeDocument/2006/relationships/hyperlink" Target="https://www.rcpsych.ac.uk/mental-health/problems-disorders/anxiety-panic-and-phobias" TargetMode="External"/><Relationship Id="rId10" Type="http://schemas.openxmlformats.org/officeDocument/2006/relationships/hyperlink" Target="http://www.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iceandmedication.org/drzoh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zoha</dc:creator>
  <cp:keywords/>
  <dc:description/>
  <cp:lastModifiedBy>mir zoha</cp:lastModifiedBy>
  <cp:revision>12</cp:revision>
  <dcterms:created xsi:type="dcterms:W3CDTF">2021-02-22T09:28:00Z</dcterms:created>
  <dcterms:modified xsi:type="dcterms:W3CDTF">2022-02-20T11:04:00Z</dcterms:modified>
</cp:coreProperties>
</file>