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B145" w14:textId="77777777" w:rsidR="00A02B45" w:rsidRDefault="00E12E89">
      <w:pPr>
        <w:spacing w:after="196"/>
        <w:ind w:left="264"/>
        <w:jc w:val="center"/>
      </w:pPr>
      <w:r>
        <w:rPr>
          <w:rFonts w:ascii="Arial" w:eastAsia="Arial" w:hAnsi="Arial" w:cs="Arial"/>
          <w:b/>
          <w:sz w:val="40"/>
        </w:rPr>
        <w:t>My Rest &amp; Calm Activity Sheet</w:t>
      </w:r>
    </w:p>
    <w:p w14:paraId="281389BF" w14:textId="77777777" w:rsidR="00A02B45" w:rsidRDefault="00E12E89">
      <w:pPr>
        <w:spacing w:after="406" w:line="265" w:lineRule="auto"/>
        <w:ind w:left="-5" w:hanging="10"/>
      </w:pPr>
      <w:r>
        <w:rPr>
          <w:rFonts w:ascii="Arial" w:eastAsia="Arial" w:hAnsi="Arial" w:cs="Arial"/>
          <w:sz w:val="20"/>
        </w:rPr>
        <w:t>Name: ____________________________ Date: ____________________</w:t>
      </w:r>
    </w:p>
    <w:p w14:paraId="10982A86" w14:textId="77777777" w:rsidR="00A02B45" w:rsidRDefault="00E12E89">
      <w:pPr>
        <w:spacing w:after="619"/>
        <w:jc w:val="right"/>
      </w:pPr>
      <w:r>
        <w:rPr>
          <w:rFonts w:ascii="Arial" w:eastAsia="Arial" w:hAnsi="Arial" w:cs="Arial"/>
          <w:sz w:val="24"/>
        </w:rPr>
        <w:t>Slow down, breathe, and have fun! This page helps you notice calm moments during your day.</w:t>
      </w:r>
    </w:p>
    <w:p w14:paraId="38A40AC1" w14:textId="77777777" w:rsidR="00A02B45" w:rsidRDefault="00E12E89">
      <w:pPr>
        <w:numPr>
          <w:ilvl w:val="0"/>
          <w:numId w:val="1"/>
        </w:numPr>
        <w:spacing w:after="0"/>
        <w:ind w:hanging="327"/>
      </w:pPr>
      <w:r>
        <w:rPr>
          <w:rFonts w:ascii="Arial" w:eastAsia="Arial" w:hAnsi="Arial" w:cs="Arial"/>
          <w:b/>
          <w:sz w:val="28"/>
        </w:rPr>
        <w:t>Draw a place where you feel peaceful</w:t>
      </w:r>
    </w:p>
    <w:p w14:paraId="083D712C" w14:textId="77777777" w:rsidR="00A02B45" w:rsidRDefault="00E12E89">
      <w:pPr>
        <w:spacing w:after="607"/>
        <w:ind w:left="96" w:right="-168"/>
      </w:pPr>
      <w:r>
        <w:rPr>
          <w:noProof/>
        </w:rPr>
        <mc:AlternateContent>
          <mc:Choice Requires="wpg">
            <w:drawing>
              <wp:inline distT="0" distB="0" distL="0" distR="0" wp14:anchorId="2EA30B0B" wp14:editId="3FEB5F97">
                <wp:extent cx="6583681" cy="2011680"/>
                <wp:effectExtent l="0" t="0" r="0" b="0"/>
                <wp:docPr id="643" name="Group 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1" cy="2011680"/>
                          <a:chOff x="0" y="0"/>
                          <a:chExt cx="6583681" cy="201168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583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>
                                <a:moveTo>
                                  <a:pt x="0" y="0"/>
                                </a:moveTo>
                                <a:lnTo>
                                  <a:pt x="6583681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011680"/>
                            <a:ext cx="6583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>
                                <a:moveTo>
                                  <a:pt x="0" y="0"/>
                                </a:moveTo>
                                <a:lnTo>
                                  <a:pt x="6583681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0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0">
                                <a:moveTo>
                                  <a:pt x="0" y="201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583681" y="0"/>
                            <a:ext cx="0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0">
                                <a:moveTo>
                                  <a:pt x="0" y="2011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" style="width:518.4pt;height:158.4pt;mso-position-horizontal-relative:char;mso-position-vertical-relative:line" coordsize="65836,20116">
                <v:shape id="Shape 10" style="position:absolute;width:65836;height:0;left:0;top:0;" coordsize="6583681,0" path="m0,0l6583681,0">
                  <v:stroke weight="1.5pt" endcap="round" joinstyle="round" on="true" color="#000000"/>
                  <v:fill on="false" color="#000000" opacity="0"/>
                </v:shape>
                <v:shape id="Shape 11" style="position:absolute;width:65836;height:0;left:0;top:20116;" coordsize="6583681,0" path="m0,0l6583681,0">
                  <v:stroke weight="1.5pt" endcap="round" joinstyle="round" on="true" color="#000000"/>
                  <v:fill on="false" color="#000000" opacity="0"/>
                </v:shape>
                <v:shape id="Shape 12" style="position:absolute;width:0;height:20116;left:0;top:0;" coordsize="0,2011680" path="m0,2011680l0,0">
                  <v:stroke weight="1.5pt" endcap="round" joinstyle="round" on="true" color="#000000"/>
                  <v:fill on="false" color="#000000" opacity="0"/>
                </v:shape>
                <v:shape id="Shape 13" style="position:absolute;width:0;height:20116;left:65836;top:0;" coordsize="0,2011680" path="m0,2011680l0,0">
                  <v:stroke weight="1.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82B5D68" w14:textId="77777777" w:rsidR="00A02B45" w:rsidRDefault="00E12E89">
      <w:pPr>
        <w:numPr>
          <w:ilvl w:val="0"/>
          <w:numId w:val="1"/>
        </w:numPr>
        <w:spacing w:after="306"/>
        <w:ind w:hanging="327"/>
      </w:pPr>
      <w:r>
        <w:rPr>
          <w:rFonts w:ascii="Arial" w:eastAsia="Arial" w:hAnsi="Arial" w:cs="Arial"/>
          <w:b/>
          <w:sz w:val="28"/>
        </w:rPr>
        <w:t>Circle how your body feels after quiet time:</w:t>
      </w:r>
    </w:p>
    <w:p w14:paraId="72AB3000" w14:textId="77777777" w:rsidR="00A02B45" w:rsidRDefault="00E12E89">
      <w:pPr>
        <w:spacing w:after="562" w:line="265" w:lineRule="auto"/>
        <w:ind w:left="-5" w:hanging="10"/>
      </w:pPr>
      <w:r>
        <w:rPr>
          <w:rFonts w:ascii="Segoe UI Symbol" w:eastAsia="Segoe UI Symbol" w:hAnsi="Segoe UI Symbol" w:cs="Segoe UI Symbol"/>
          <w:sz w:val="20"/>
        </w:rPr>
        <w:t>■</w:t>
      </w:r>
      <w:r>
        <w:rPr>
          <w:rFonts w:ascii="Arial" w:eastAsia="Arial" w:hAnsi="Arial" w:cs="Arial"/>
          <w:sz w:val="20"/>
        </w:rPr>
        <w:t xml:space="preserve"> Calm </w:t>
      </w:r>
      <w:r>
        <w:rPr>
          <w:rFonts w:ascii="Segoe UI Symbol" w:eastAsia="Segoe UI Symbol" w:hAnsi="Segoe UI Symbol" w:cs="Segoe UI Symbol"/>
          <w:sz w:val="20"/>
        </w:rPr>
        <w:t>■</w:t>
      </w:r>
      <w:r>
        <w:rPr>
          <w:rFonts w:ascii="Arial" w:eastAsia="Arial" w:hAnsi="Arial" w:cs="Arial"/>
          <w:sz w:val="20"/>
        </w:rPr>
        <w:t xml:space="preserve"> Happy </w:t>
      </w:r>
      <w:r>
        <w:rPr>
          <w:rFonts w:ascii="Segoe UI Symbol" w:eastAsia="Segoe UI Symbol" w:hAnsi="Segoe UI Symbol" w:cs="Segoe UI Symbol"/>
          <w:sz w:val="20"/>
        </w:rPr>
        <w:t>■</w:t>
      </w:r>
      <w:r>
        <w:rPr>
          <w:rFonts w:ascii="Arial" w:eastAsia="Arial" w:hAnsi="Arial" w:cs="Arial"/>
          <w:sz w:val="20"/>
        </w:rPr>
        <w:t xml:space="preserve"> Peaceful </w:t>
      </w:r>
      <w:r>
        <w:rPr>
          <w:rFonts w:ascii="Segoe UI Symbol" w:eastAsia="Segoe UI Symbol" w:hAnsi="Segoe UI Symbol" w:cs="Segoe UI Symbol"/>
          <w:sz w:val="20"/>
        </w:rPr>
        <w:t>■</w:t>
      </w:r>
      <w:r>
        <w:rPr>
          <w:rFonts w:ascii="Arial" w:eastAsia="Arial" w:hAnsi="Arial" w:cs="Arial"/>
          <w:sz w:val="20"/>
        </w:rPr>
        <w:t xml:space="preserve"> Sleepy </w:t>
      </w:r>
      <w:r>
        <w:rPr>
          <w:rFonts w:ascii="Segoe UI Symbol" w:eastAsia="Segoe UI Symbol" w:hAnsi="Segoe UI Symbol" w:cs="Segoe UI Symbol"/>
          <w:sz w:val="20"/>
        </w:rPr>
        <w:t>■</w:t>
      </w:r>
      <w:r>
        <w:rPr>
          <w:rFonts w:ascii="Arial" w:eastAsia="Arial" w:hAnsi="Arial" w:cs="Arial"/>
          <w:sz w:val="20"/>
        </w:rPr>
        <w:t xml:space="preserve"> Strong</w:t>
      </w:r>
    </w:p>
    <w:p w14:paraId="2C5D6C4F" w14:textId="77777777" w:rsidR="00A02B45" w:rsidRDefault="00E12E89">
      <w:pPr>
        <w:numPr>
          <w:ilvl w:val="0"/>
          <w:numId w:val="1"/>
        </w:numPr>
        <w:spacing w:after="0"/>
        <w:ind w:hanging="327"/>
      </w:pPr>
      <w:r>
        <w:rPr>
          <w:rFonts w:ascii="Arial" w:eastAsia="Arial" w:hAnsi="Arial" w:cs="Arial"/>
          <w:b/>
          <w:sz w:val="28"/>
        </w:rPr>
        <w:t>Check the rest activities you tried this week</w:t>
      </w:r>
    </w:p>
    <w:tbl>
      <w:tblPr>
        <w:tblStyle w:val="TableGrid"/>
        <w:tblW w:w="10368" w:type="dxa"/>
        <w:tblInd w:w="96" w:type="dxa"/>
        <w:tblCellMar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5184"/>
        <w:gridCol w:w="5184"/>
      </w:tblGrid>
      <w:tr w:rsidR="00A02B45" w14:paraId="614B2BF6" w14:textId="77777777">
        <w:trPr>
          <w:trHeight w:val="480"/>
        </w:trPr>
        <w:tc>
          <w:tcPr>
            <w:tcW w:w="518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D35D" w14:textId="77777777" w:rsidR="00A02B45" w:rsidRDefault="00E12E89"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Read a story</w:t>
            </w:r>
          </w:p>
        </w:tc>
        <w:tc>
          <w:tcPr>
            <w:tcW w:w="518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B896741" w14:textId="77777777" w:rsidR="00A02B45" w:rsidRDefault="00E12E89"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Quiet coloring or drawing</w:t>
            </w:r>
          </w:p>
        </w:tc>
      </w:tr>
      <w:tr w:rsidR="00A02B45" w14:paraId="5D96E216" w14:textId="77777777">
        <w:trPr>
          <w:trHeight w:val="480"/>
        </w:trPr>
        <w:tc>
          <w:tcPr>
            <w:tcW w:w="518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663E" w14:textId="77777777" w:rsidR="00A02B45" w:rsidRDefault="00E12E89"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Took a slow walk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792540" w14:textId="77777777" w:rsidR="00A02B45" w:rsidRDefault="00E12E89"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Turned off screens early</w:t>
            </w:r>
          </w:p>
        </w:tc>
      </w:tr>
      <w:tr w:rsidR="00A02B45" w14:paraId="77B69E0C" w14:textId="77777777">
        <w:trPr>
          <w:trHeight w:val="480"/>
        </w:trPr>
        <w:tc>
          <w:tcPr>
            <w:tcW w:w="518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06C5E08" w14:textId="77777777" w:rsidR="00A02B45" w:rsidRDefault="00E12E89"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Took deep breaths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00BEE" w14:textId="77777777" w:rsidR="00A02B45" w:rsidRDefault="00E12E89"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Prayed or said thank you</w:t>
            </w:r>
          </w:p>
        </w:tc>
      </w:tr>
    </w:tbl>
    <w:p w14:paraId="33DA2FF1" w14:textId="05AB0222" w:rsidR="00A02B45" w:rsidRDefault="00E12E89" w:rsidP="009C20F1">
      <w:pPr>
        <w:numPr>
          <w:ilvl w:val="0"/>
          <w:numId w:val="1"/>
        </w:numPr>
        <w:spacing w:after="259"/>
        <w:ind w:hanging="327"/>
      </w:pPr>
      <w:r w:rsidRPr="009C20F1">
        <w:rPr>
          <w:rFonts w:ascii="Arial" w:eastAsia="Arial" w:hAnsi="Arial" w:cs="Arial"/>
          <w:b/>
          <w:sz w:val="28"/>
        </w:rPr>
        <w:t>Finish the sentence:</w:t>
      </w:r>
    </w:p>
    <w:p w14:paraId="546DF483" w14:textId="77777777" w:rsidR="00A02B45" w:rsidRDefault="00E12E89">
      <w:pPr>
        <w:spacing w:after="279" w:line="265" w:lineRule="auto"/>
        <w:ind w:left="-5" w:hanging="10"/>
      </w:pPr>
      <w:r>
        <w:rPr>
          <w:rFonts w:ascii="Arial" w:eastAsia="Arial" w:hAnsi="Arial" w:cs="Arial"/>
          <w:sz w:val="20"/>
        </w:rPr>
        <w:t>I feel most peaceful when ____________________________________________</w:t>
      </w:r>
    </w:p>
    <w:p w14:paraId="194A15C4" w14:textId="77777777" w:rsidR="00A02B45" w:rsidRDefault="00E12E89">
      <w:pPr>
        <w:spacing w:after="623" w:line="265" w:lineRule="auto"/>
        <w:ind w:left="-5" w:hanging="10"/>
      </w:pPr>
      <w:r>
        <w:rPr>
          <w:rFonts w:ascii="Arial" w:eastAsia="Arial" w:hAnsi="Arial" w:cs="Arial"/>
          <w:sz w:val="20"/>
        </w:rPr>
        <w:t>One way I can rest tomorrow is _______________________________________</w:t>
      </w:r>
    </w:p>
    <w:p w14:paraId="4A31C151" w14:textId="77777777" w:rsidR="00A02B45" w:rsidRDefault="00E12E89">
      <w:pPr>
        <w:spacing w:after="259"/>
        <w:ind w:left="-5" w:hanging="10"/>
      </w:pPr>
      <w:r>
        <w:rPr>
          <w:rFonts w:ascii="Arial" w:eastAsia="Arial" w:hAnsi="Arial" w:cs="Arial"/>
          <w:b/>
          <w:sz w:val="28"/>
        </w:rPr>
        <w:t>5) Copy this verse (optional):</w:t>
      </w:r>
    </w:p>
    <w:p w14:paraId="71D21458" w14:textId="77777777" w:rsidR="00A02B45" w:rsidRDefault="00E12E89">
      <w:pPr>
        <w:spacing w:after="279" w:line="265" w:lineRule="auto"/>
        <w:ind w:left="-5" w:hanging="10"/>
      </w:pPr>
      <w:r>
        <w:rPr>
          <w:rFonts w:ascii="Arial" w:eastAsia="Arial" w:hAnsi="Arial" w:cs="Arial"/>
          <w:sz w:val="20"/>
        </w:rPr>
        <w:t>“Be still, and know that I am God.” — Psalm 46:10</w:t>
      </w:r>
    </w:p>
    <w:p w14:paraId="23635E98" w14:textId="77777777" w:rsidR="00A02B45" w:rsidRDefault="00A02B45">
      <w:pPr>
        <w:sectPr w:rsidR="00A02B45">
          <w:pgSz w:w="12240" w:h="15840"/>
          <w:pgMar w:top="1440" w:right="1104" w:bottom="1440" w:left="840" w:header="720" w:footer="720" w:gutter="0"/>
          <w:cols w:space="720"/>
        </w:sectPr>
      </w:pPr>
    </w:p>
    <w:p w14:paraId="3630B2FA" w14:textId="77777777" w:rsidR="00A02B45" w:rsidRDefault="00A02B45">
      <w:pPr>
        <w:spacing w:after="0"/>
        <w:ind w:left="-1440" w:right="10800"/>
      </w:pPr>
    </w:p>
    <w:tbl>
      <w:tblPr>
        <w:tblStyle w:val="TableGrid"/>
        <w:tblW w:w="10368" w:type="dxa"/>
        <w:tblInd w:w="-50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A02B45" w14:paraId="42910FF4" w14:textId="77777777">
        <w:trPr>
          <w:trHeight w:val="605"/>
        </w:trPr>
        <w:tc>
          <w:tcPr>
            <w:tcW w:w="1036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54EFEC9" w14:textId="77777777" w:rsidR="00A02B45" w:rsidRDefault="00A02B45"/>
        </w:tc>
      </w:tr>
      <w:tr w:rsidR="00A02B45" w14:paraId="5F3C640D" w14:textId="77777777">
        <w:trPr>
          <w:trHeight w:val="605"/>
        </w:trPr>
        <w:tc>
          <w:tcPr>
            <w:tcW w:w="1036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21DE08D" w14:textId="77777777" w:rsidR="00A02B45" w:rsidRDefault="00A02B45"/>
        </w:tc>
      </w:tr>
      <w:tr w:rsidR="00A02B45" w14:paraId="1D647F51" w14:textId="77777777">
        <w:trPr>
          <w:trHeight w:val="605"/>
        </w:trPr>
        <w:tc>
          <w:tcPr>
            <w:tcW w:w="1036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736F8" w14:textId="77777777" w:rsidR="00A02B45" w:rsidRDefault="00A02B45"/>
        </w:tc>
      </w:tr>
    </w:tbl>
    <w:p w14:paraId="33751B3F" w14:textId="77777777" w:rsidR="00E12E89" w:rsidRDefault="00E12E89"/>
    <w:sectPr w:rsidR="00E12E89">
      <w:pgSz w:w="12240" w:h="15840"/>
      <w:pgMar w:top="8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583F"/>
    <w:multiLevelType w:val="hybridMultilevel"/>
    <w:tmpl w:val="FFFFFFFF"/>
    <w:lvl w:ilvl="0" w:tplc="5A8E89A0">
      <w:start w:val="1"/>
      <w:numFmt w:val="decimal"/>
      <w:lvlText w:val="%1)"/>
      <w:lvlJc w:val="left"/>
      <w:pPr>
        <w:ind w:left="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D47E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0D5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C047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4EAC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2C0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894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E83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805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462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45"/>
    <w:rsid w:val="002A7A71"/>
    <w:rsid w:val="004C7B42"/>
    <w:rsid w:val="009C20F1"/>
    <w:rsid w:val="00A02B45"/>
    <w:rsid w:val="00C434B7"/>
    <w:rsid w:val="00D62449"/>
    <w:rsid w:val="00E12E89"/>
    <w:rsid w:val="00F2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0248A"/>
  <w15:docId w15:val="{DE665E0C-49FC-D44B-A203-47A264C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Dianne Cherry</cp:lastModifiedBy>
  <cp:revision>6</cp:revision>
  <dcterms:created xsi:type="dcterms:W3CDTF">2026-02-23T02:20:00Z</dcterms:created>
  <dcterms:modified xsi:type="dcterms:W3CDTF">2026-02-23T16:42:00Z</dcterms:modified>
</cp:coreProperties>
</file>