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12220" w14:textId="7E6F6D89" w:rsidR="006E42D0" w:rsidRDefault="006E42D0"/>
    <w:p w14:paraId="1B11ABEE" w14:textId="77777777" w:rsidR="00125B90" w:rsidRDefault="00125B90"/>
    <w:p w14:paraId="29112221" w14:textId="77777777" w:rsidR="006E42D0" w:rsidRDefault="00035799">
      <w:r>
        <w:rPr>
          <w:rFonts w:ascii="Arial" w:hAnsi="Arial" w:cs="Arial"/>
          <w:noProof/>
          <w:sz w:val="24"/>
          <w:lang w:bidi="ar-SA"/>
        </w:rPr>
        <mc:AlternateContent>
          <mc:Choice Requires="wpg">
            <w:drawing>
              <wp:anchor distT="0" distB="0" distL="114300" distR="114300" simplePos="0" relativeHeight="251659264" behindDoc="0" locked="0" layoutInCell="0" allowOverlap="1" wp14:anchorId="291123FB" wp14:editId="291123FC">
                <wp:simplePos x="0" y="0"/>
                <wp:positionH relativeFrom="page">
                  <wp:posOffset>91440</wp:posOffset>
                </wp:positionH>
                <wp:positionV relativeFrom="margin">
                  <wp:posOffset>-189230</wp:posOffset>
                </wp:positionV>
                <wp:extent cx="7589520" cy="9185910"/>
                <wp:effectExtent l="0" t="0" r="11430" b="2286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9520" cy="9185910"/>
                          <a:chOff x="0" y="1440"/>
                          <a:chExt cx="12239" cy="12960"/>
                        </a:xfrm>
                      </wpg:grpSpPr>
                      <wpg:grpSp>
                        <wpg:cNvPr id="2" name="Group 3"/>
                        <wpg:cNvGrpSpPr>
                          <a:grpSpLocks/>
                        </wpg:cNvGrpSpPr>
                        <wpg:grpSpPr bwMode="auto">
                          <a:xfrm>
                            <a:off x="0" y="9661"/>
                            <a:ext cx="12239" cy="4739"/>
                            <a:chOff x="-6" y="3399"/>
                            <a:chExt cx="12197" cy="4253"/>
                          </a:xfrm>
                        </wpg:grpSpPr>
                        <wpg:grpSp>
                          <wpg:cNvPr id="3" name="Group 4"/>
                          <wpg:cNvGrpSpPr>
                            <a:grpSpLocks/>
                          </wpg:cNvGrpSpPr>
                          <wpg:grpSpPr bwMode="auto">
                            <a:xfrm>
                              <a:off x="-6" y="3717"/>
                              <a:ext cx="12189" cy="3550"/>
                              <a:chOff x="18" y="7468"/>
                              <a:chExt cx="12189" cy="3550"/>
                            </a:xfrm>
                          </wpg:grpSpPr>
                          <wps:wsp>
                            <wps:cNvPr id="4"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ln w="12700" cmpd="sng">
                                <a:solidFill>
                                  <a:schemeClr val="accent1">
                                    <a:lumMod val="60000"/>
                                    <a:lumOff val="40000"/>
                                  </a:schemeClr>
                                </a:solidFill>
                                <a:prstDash val="solid"/>
                                <a:round/>
                                <a:headEnd/>
                                <a:tailEnd/>
                              </a:ln>
                              <a:effectLst/>
                            </wps:spPr>
                            <wps:style>
                              <a:lnRef idx="0">
                                <a:scrgbClr r="0" g="0" b="0"/>
                              </a:lnRef>
                              <a:fillRef idx="1002">
                                <a:schemeClr val="lt2"/>
                              </a:fillRef>
                              <a:effectRef idx="0">
                                <a:scrgbClr r="0" g="0" b="0"/>
                              </a:effectRef>
                              <a:fontRef idx="major"/>
                            </wps:style>
                            <wps:bodyPr rot="0" vert="horz" wrap="square" lIns="91440" tIns="45720" rIns="91440" bIns="45720" anchor="t" anchorCtr="0" upright="1">
                              <a:noAutofit/>
                            </wps:bodyPr>
                          </wps:wsp>
                          <wps:wsp>
                            <wps:cNvPr id="5"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ln w="12700" cmpd="sng">
                                <a:solidFill>
                                  <a:schemeClr val="accent1">
                                    <a:lumMod val="60000"/>
                                    <a:lumOff val="40000"/>
                                  </a:schemeClr>
                                </a:solidFill>
                                <a:prstDash val="solid"/>
                                <a:round/>
                                <a:headEnd/>
                                <a:tailEnd/>
                              </a:ln>
                              <a:effectLst/>
                            </wps:spPr>
                            <wps:style>
                              <a:lnRef idx="0">
                                <a:scrgbClr r="0" g="0" b="0"/>
                              </a:lnRef>
                              <a:fillRef idx="1002">
                                <a:schemeClr val="lt2"/>
                              </a:fillRef>
                              <a:effectRef idx="0">
                                <a:scrgbClr r="0" g="0" b="0"/>
                              </a:effectRef>
                              <a:fontRef idx="major"/>
                            </wps:style>
                            <wps:bodyPr rot="0" vert="horz" wrap="square" lIns="91440" tIns="45720" rIns="91440" bIns="45720" anchor="t" anchorCtr="0" upright="1">
                              <a:noAutofit/>
                            </wps:bodyPr>
                          </wps:wsp>
                          <wps:wsp>
                            <wps:cNvPr id="6"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ln w="12700" cmpd="sng">
                                <a:solidFill>
                                  <a:schemeClr val="accent1">
                                    <a:lumMod val="60000"/>
                                    <a:lumOff val="40000"/>
                                  </a:schemeClr>
                                </a:solidFill>
                                <a:prstDash val="solid"/>
                                <a:round/>
                                <a:headEnd/>
                                <a:tailEnd/>
                              </a:ln>
                              <a:effectLst/>
                            </wps:spPr>
                            <wps:style>
                              <a:lnRef idx="0">
                                <a:scrgbClr r="0" g="0" b="0"/>
                              </a:lnRef>
                              <a:fillRef idx="1002">
                                <a:schemeClr val="lt2"/>
                              </a:fillRef>
                              <a:effectRef idx="0">
                                <a:scrgbClr r="0" g="0" b="0"/>
                              </a:effectRef>
                              <a:fontRef idx="major"/>
                            </wps:style>
                            <wps:bodyPr rot="0" vert="horz" wrap="square" lIns="91440" tIns="45720" rIns="91440" bIns="45720" anchor="t" anchorCtr="0" upright="1">
                              <a:noAutofit/>
                            </wps:bodyPr>
                          </wps:wsp>
                        </wpg:grpSp>
                        <wps:wsp>
                          <wps:cNvPr id="7"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ln w="12700" cmpd="sng">
                              <a:solidFill>
                                <a:schemeClr val="accent1">
                                  <a:lumMod val="60000"/>
                                  <a:lumOff val="40000"/>
                                </a:schemeClr>
                              </a:solidFill>
                              <a:prstDash val="solid"/>
                              <a:round/>
                              <a:headEnd/>
                              <a:tailEnd/>
                            </a:ln>
                            <a:effectLst/>
                          </wps:spPr>
                          <wps:style>
                            <a:lnRef idx="0">
                              <a:scrgbClr r="0" g="0" b="0"/>
                            </a:lnRef>
                            <a:fillRef idx="1002">
                              <a:schemeClr val="lt2"/>
                            </a:fillRef>
                            <a:effectRef idx="0">
                              <a:scrgbClr r="0" g="0" b="0"/>
                            </a:effectRef>
                            <a:fontRef idx="major"/>
                          </wps:style>
                          <wps:bodyPr rot="0" vert="horz" wrap="square" lIns="91440" tIns="45720" rIns="91440" bIns="45720" anchor="t" anchorCtr="0" upright="1">
                            <a:noAutofit/>
                          </wps:bodyPr>
                        </wps:wsp>
                        <wps:wsp>
                          <wps:cNvPr id="8"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ln w="12700" cmpd="sng">
                              <a:solidFill>
                                <a:schemeClr val="accent1">
                                  <a:lumMod val="60000"/>
                                  <a:lumOff val="40000"/>
                                </a:schemeClr>
                              </a:solidFill>
                              <a:prstDash val="solid"/>
                              <a:round/>
                              <a:headEnd/>
                              <a:tailEnd/>
                            </a:ln>
                            <a:effectLst/>
                          </wps:spPr>
                          <wps:style>
                            <a:lnRef idx="0">
                              <a:scrgbClr r="0" g="0" b="0"/>
                            </a:lnRef>
                            <a:fillRef idx="1002">
                              <a:schemeClr val="lt2"/>
                            </a:fillRef>
                            <a:effectRef idx="0">
                              <a:scrgbClr r="0" g="0" b="0"/>
                            </a:effectRef>
                            <a:fontRef idx="major"/>
                          </wps:style>
                          <wps:bodyPr rot="0" vert="horz" wrap="square" lIns="91440" tIns="45720" rIns="91440" bIns="45720" anchor="t" anchorCtr="0" upright="1">
                            <a:noAutofit/>
                          </wps:bodyPr>
                        </wps:wsp>
                        <wps:wsp>
                          <wps:cNvPr id="9"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ln w="12700" cmpd="sng">
                              <a:solidFill>
                                <a:schemeClr val="accent1">
                                  <a:lumMod val="60000"/>
                                  <a:lumOff val="40000"/>
                                </a:schemeClr>
                              </a:solidFill>
                              <a:prstDash val="solid"/>
                              <a:round/>
                              <a:headEnd/>
                              <a:tailEnd/>
                            </a:ln>
                            <a:effectLst/>
                          </wps:spPr>
                          <wps:style>
                            <a:lnRef idx="0">
                              <a:scrgbClr r="0" g="0" b="0"/>
                            </a:lnRef>
                            <a:fillRef idx="1002">
                              <a:schemeClr val="lt2"/>
                            </a:fillRef>
                            <a:effectRef idx="0">
                              <a:scrgbClr r="0" g="0" b="0"/>
                            </a:effectRef>
                            <a:fontRef idx="major"/>
                          </wps:style>
                          <wps:bodyPr rot="0" vert="horz" wrap="square" lIns="91440" tIns="45720" rIns="91440" bIns="45720" anchor="t" anchorCtr="0" upright="1">
                            <a:noAutofit/>
                          </wps:bodyPr>
                        </wps:wsp>
                        <wps:wsp>
                          <wps:cNvPr id="10"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ln w="12700" cmpd="sng">
                              <a:solidFill>
                                <a:schemeClr val="accent1">
                                  <a:lumMod val="60000"/>
                                  <a:lumOff val="40000"/>
                                </a:schemeClr>
                              </a:solidFill>
                              <a:prstDash val="solid"/>
                              <a:round/>
                              <a:headEnd/>
                              <a:tailEnd/>
                            </a:ln>
                            <a:effectLst/>
                          </wps:spPr>
                          <wps:style>
                            <a:lnRef idx="0">
                              <a:scrgbClr r="0" g="0" b="0"/>
                            </a:lnRef>
                            <a:fillRef idx="1002">
                              <a:schemeClr val="lt2"/>
                            </a:fillRef>
                            <a:effectRef idx="0">
                              <a:scrgbClr r="0" g="0" b="0"/>
                            </a:effectRef>
                            <a:fontRef idx="major"/>
                          </wps:style>
                          <wps:bodyPr rot="0" vert="horz" wrap="square" lIns="91440" tIns="45720" rIns="91440" bIns="45720" anchor="t" anchorCtr="0" upright="1">
                            <a:noAutofit/>
                          </wps:bodyPr>
                        </wps:wsp>
                        <wps:wsp>
                          <wps:cNvPr id="11"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ln w="12700" cmpd="sng">
                              <a:solidFill>
                                <a:schemeClr val="accent1">
                                  <a:lumMod val="60000"/>
                                  <a:lumOff val="40000"/>
                                </a:schemeClr>
                              </a:solidFill>
                              <a:prstDash val="solid"/>
                              <a:round/>
                              <a:headEnd/>
                              <a:tailEnd/>
                            </a:ln>
                            <a:effectLst/>
                          </wps:spPr>
                          <wps:style>
                            <a:lnRef idx="0">
                              <a:scrgbClr r="0" g="0" b="0"/>
                            </a:lnRef>
                            <a:fillRef idx="1002">
                              <a:schemeClr val="lt2"/>
                            </a:fillRef>
                            <a:effectRef idx="0">
                              <a:scrgbClr r="0" g="0" b="0"/>
                            </a:effectRef>
                            <a:fontRef idx="major"/>
                          </wps:style>
                          <wps:bodyPr rot="0" vert="horz" wrap="square" lIns="91440" tIns="45720" rIns="91440" bIns="45720" anchor="t" anchorCtr="0" upright="1">
                            <a:noAutofit/>
                          </wps:bodyPr>
                        </wps:wsp>
                        <wps:wsp>
                          <wps:cNvPr id="12"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ln w="12700" cmpd="sng">
                              <a:solidFill>
                                <a:schemeClr val="accent1">
                                  <a:lumMod val="60000"/>
                                  <a:lumOff val="40000"/>
                                </a:schemeClr>
                              </a:solidFill>
                              <a:prstDash val="solid"/>
                              <a:round/>
                              <a:headEnd/>
                              <a:tailEnd/>
                            </a:ln>
                            <a:effectLst/>
                          </wps:spPr>
                          <wps:style>
                            <a:lnRef idx="0">
                              <a:scrgbClr r="0" g="0" b="0"/>
                            </a:lnRef>
                            <a:fillRef idx="1002">
                              <a:schemeClr val="lt2"/>
                            </a:fillRef>
                            <a:effectRef idx="0">
                              <a:scrgbClr r="0" g="0" b="0"/>
                            </a:effectRef>
                            <a:fontRef idx="major"/>
                          </wps:style>
                          <wps:bodyPr rot="0" vert="horz" wrap="square" lIns="91440" tIns="45720" rIns="91440" bIns="45720" anchor="t" anchorCtr="0" upright="1">
                            <a:noAutofit/>
                          </wps:bodyPr>
                        </wps:wsp>
                      </wpg:grpSp>
                      <wps:wsp>
                        <wps:cNvPr id="13" name="Rectangle 14"/>
                        <wps:cNvSpPr>
                          <a:spLocks noChangeArrowheads="1"/>
                        </wps:cNvSpPr>
                        <wps:spPr bwMode="auto">
                          <a:xfrm>
                            <a:off x="1800" y="1440"/>
                            <a:ext cx="8638" cy="1341"/>
                          </a:xfrm>
                          <a:prstGeom prst="rect">
                            <a:avLst/>
                          </a:prstGeom>
                          <a:ln w="12700" cmpd="sng">
                            <a:solidFill>
                              <a:schemeClr val="accent1">
                                <a:lumMod val="60000"/>
                                <a:lumOff val="40000"/>
                              </a:schemeClr>
                            </a:solidFill>
                            <a:prstDash val="solid"/>
                            <a:miter lim="800000"/>
                            <a:headEnd/>
                            <a:tailEnd/>
                          </a:ln>
                          <a:effectLst/>
                        </wps:spPr>
                        <wps:style>
                          <a:lnRef idx="0">
                            <a:scrgbClr r="0" g="0" b="0"/>
                          </a:lnRef>
                          <a:fillRef idx="1002">
                            <a:schemeClr val="lt2"/>
                          </a:fillRef>
                          <a:effectRef idx="0">
                            <a:scrgbClr r="0" g="0" b="0"/>
                          </a:effectRef>
                          <a:fontRef idx="major"/>
                        </wps:style>
                        <wps:txbx>
                          <w:txbxContent>
                            <w:p w14:paraId="29112403" w14:textId="77777777" w:rsidR="00C2013E" w:rsidRPr="006021A1" w:rsidRDefault="00C2013E" w:rsidP="00035799">
                              <w:pPr>
                                <w:spacing w:after="0"/>
                                <w:jc w:val="center"/>
                                <w:rPr>
                                  <w:b/>
                                  <w:bCs/>
                                  <w:color w:val="808080"/>
                                  <w:sz w:val="32"/>
                                  <w:szCs w:val="32"/>
                                </w:rPr>
                              </w:pPr>
                            </w:p>
                            <w:p w14:paraId="29112404" w14:textId="77777777" w:rsidR="00C2013E" w:rsidRPr="006021A1" w:rsidRDefault="00C2013E" w:rsidP="00035799">
                              <w:pPr>
                                <w:spacing w:after="0"/>
                                <w:rPr>
                                  <w:b/>
                                  <w:bCs/>
                                  <w:color w:val="808080"/>
                                  <w:sz w:val="32"/>
                                  <w:szCs w:val="32"/>
                                </w:rPr>
                              </w:pPr>
                            </w:p>
                          </w:txbxContent>
                        </wps:txbx>
                        <wps:bodyPr rot="0" vert="horz" wrap="square" lIns="91440" tIns="45720" rIns="91440" bIns="45720" anchor="t" anchorCtr="0" upright="1">
                          <a:spAutoFit/>
                        </wps:bodyPr>
                      </wps:wsp>
                      <wps:wsp>
                        <wps:cNvPr id="14" name="Rectangle 15"/>
                        <wps:cNvSpPr>
                          <a:spLocks noChangeArrowheads="1"/>
                        </wps:cNvSpPr>
                        <wps:spPr bwMode="auto">
                          <a:xfrm>
                            <a:off x="6494" y="11160"/>
                            <a:ext cx="4998" cy="1693"/>
                          </a:xfrm>
                          <a:prstGeom prst="rect">
                            <a:avLst/>
                          </a:prstGeom>
                          <a:ln w="12700" cmpd="sng">
                            <a:solidFill>
                              <a:schemeClr val="accent1">
                                <a:lumMod val="60000"/>
                                <a:lumOff val="40000"/>
                              </a:schemeClr>
                            </a:solidFill>
                            <a:prstDash val="solid"/>
                            <a:miter lim="800000"/>
                            <a:headEnd/>
                            <a:tailEnd/>
                          </a:ln>
                          <a:effectLst/>
                        </wps:spPr>
                        <wps:style>
                          <a:lnRef idx="0">
                            <a:scrgbClr r="0" g="0" b="0"/>
                          </a:lnRef>
                          <a:fillRef idx="1002">
                            <a:schemeClr val="lt2"/>
                          </a:fillRef>
                          <a:effectRef idx="0">
                            <a:scrgbClr r="0" g="0" b="0"/>
                          </a:effectRef>
                          <a:fontRef idx="major"/>
                        </wps:style>
                        <wps:txbx>
                          <w:txbxContent>
                            <w:p w14:paraId="29112405" w14:textId="77777777" w:rsidR="00C2013E" w:rsidRPr="003841B3" w:rsidRDefault="00C2013E" w:rsidP="00035799">
                              <w:pPr>
                                <w:spacing w:before="0" w:after="0"/>
                                <w:jc w:val="right"/>
                                <w:rPr>
                                  <w:b/>
                                  <w:color w:val="17365D"/>
                                  <w:sz w:val="28"/>
                                  <w:szCs w:val="28"/>
                                </w:rPr>
                              </w:pPr>
                            </w:p>
                            <w:p w14:paraId="29112407" w14:textId="49177BC6" w:rsidR="00C2013E" w:rsidRDefault="001927C1" w:rsidP="00622D84">
                              <w:pPr>
                                <w:spacing w:before="0" w:after="0"/>
                                <w:jc w:val="right"/>
                                <w:rPr>
                                  <w:b/>
                                  <w:sz w:val="28"/>
                                  <w:szCs w:val="28"/>
                                </w:rPr>
                              </w:pPr>
                              <w:r>
                                <w:rPr>
                                  <w:b/>
                                  <w:sz w:val="28"/>
                                  <w:szCs w:val="28"/>
                                </w:rPr>
                                <w:t>J</w:t>
                              </w:r>
                              <w:r w:rsidR="0066519D">
                                <w:rPr>
                                  <w:b/>
                                  <w:sz w:val="28"/>
                                  <w:szCs w:val="28"/>
                                </w:rPr>
                                <w:t>uly</w:t>
                              </w:r>
                              <w:r>
                                <w:rPr>
                                  <w:b/>
                                  <w:sz w:val="28"/>
                                  <w:szCs w:val="28"/>
                                </w:rPr>
                                <w:t xml:space="preserve"> 202</w:t>
                              </w:r>
                              <w:r w:rsidR="0066519D">
                                <w:rPr>
                                  <w:b/>
                                  <w:sz w:val="28"/>
                                  <w:szCs w:val="28"/>
                                </w:rPr>
                                <w:t>5</w:t>
                              </w:r>
                            </w:p>
                            <w:p w14:paraId="4F9D7C6F" w14:textId="24F446AE" w:rsidR="006A7280" w:rsidRPr="00870840" w:rsidRDefault="006A7280" w:rsidP="00622D84">
                              <w:pPr>
                                <w:spacing w:before="0" w:after="0"/>
                                <w:jc w:val="right"/>
                                <w:rPr>
                                  <w:b/>
                                  <w:sz w:val="28"/>
                                  <w:szCs w:val="28"/>
                                </w:rPr>
                              </w:pPr>
                            </w:p>
                          </w:txbxContent>
                        </wps:txbx>
                        <wps:bodyPr rot="0" vert="horz" wrap="square" lIns="640080" tIns="45720" rIns="91440" bIns="45720" anchor="t" anchorCtr="0" upright="1">
                          <a:spAutoFit/>
                        </wps:bodyPr>
                      </wps:wsp>
                      <wps:wsp>
                        <wps:cNvPr id="15" name="Rectangle 16"/>
                        <wps:cNvSpPr>
                          <a:spLocks noChangeArrowheads="1"/>
                        </wps:cNvSpPr>
                        <wps:spPr bwMode="auto">
                          <a:xfrm>
                            <a:off x="1800" y="2294"/>
                            <a:ext cx="8638" cy="7268"/>
                          </a:xfrm>
                          <a:prstGeom prst="rect">
                            <a:avLst/>
                          </a:prstGeom>
                          <a:ln w="12700" cmpd="sng">
                            <a:solidFill>
                              <a:schemeClr val="accent1">
                                <a:lumMod val="60000"/>
                                <a:lumOff val="40000"/>
                              </a:schemeClr>
                            </a:solidFill>
                            <a:prstDash val="solid"/>
                            <a:miter lim="800000"/>
                            <a:headEnd/>
                            <a:tailEnd/>
                          </a:ln>
                          <a:effectLst/>
                        </wps:spPr>
                        <wps:style>
                          <a:lnRef idx="0">
                            <a:scrgbClr r="0" g="0" b="0"/>
                          </a:lnRef>
                          <a:fillRef idx="1002">
                            <a:schemeClr val="lt2"/>
                          </a:fillRef>
                          <a:effectRef idx="0">
                            <a:scrgbClr r="0" g="0" b="0"/>
                          </a:effectRef>
                          <a:fontRef idx="major"/>
                        </wps:style>
                        <wps:txbx>
                          <w:txbxContent>
                            <w:p w14:paraId="29112408" w14:textId="77777777" w:rsidR="00C2013E" w:rsidRDefault="00C2013E" w:rsidP="00035799">
                              <w:pPr>
                                <w:spacing w:after="0"/>
                                <w:jc w:val="center"/>
                                <w:rPr>
                                  <w:b/>
                                  <w:bCs/>
                                  <w:color w:val="04617B"/>
                                  <w:sz w:val="72"/>
                                  <w:szCs w:val="72"/>
                                </w:rPr>
                              </w:pPr>
                            </w:p>
                            <w:p w14:paraId="29112409" w14:textId="77777777" w:rsidR="00C2013E" w:rsidRDefault="00C2013E" w:rsidP="00035799">
                              <w:pPr>
                                <w:spacing w:after="0"/>
                                <w:jc w:val="center"/>
                                <w:rPr>
                                  <w:b/>
                                  <w:bCs/>
                                  <w:color w:val="04617B"/>
                                  <w:sz w:val="72"/>
                                  <w:szCs w:val="72"/>
                                </w:rPr>
                              </w:pPr>
                              <w:r>
                                <w:rPr>
                                  <w:b/>
                                  <w:bCs/>
                                  <w:noProof/>
                                  <w:color w:val="04617B"/>
                                  <w:sz w:val="72"/>
                                  <w:szCs w:val="72"/>
                                  <w:lang w:bidi="ar-SA"/>
                                </w:rPr>
                                <w:drawing>
                                  <wp:inline distT="0" distB="0" distL="0" distR="0" wp14:anchorId="2911240D" wp14:editId="2911240E">
                                    <wp:extent cx="5157216" cy="179222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hesioncropped.jpg"/>
                                            <pic:cNvPicPr/>
                                          </pic:nvPicPr>
                                          <pic:blipFill>
                                            <a:blip r:embed="rId11" cstate="print">
                                              <a:extLst>
                                                <a:ext uri="{BEBA8EAE-BF5A-486C-A8C5-ECC9F3942E4B}">
                                                  <a14:imgProps xmlns:a14="http://schemas.microsoft.com/office/drawing/2010/main">
                                                    <a14:imgLayer r:embed="rId12">
                                                      <a14:imgEffect>
                                                        <a14:backgroundRemoval t="10000" b="90000" l="10000" r="90000">
                                                          <a14:foregroundMark x1="56164" y1="47337" x2="56164" y2="47337"/>
                                                          <a14:foregroundMark x1="47123" y1="53649" x2="47123" y2="53649"/>
                                                          <a14:foregroundMark x1="35479" y1="53649" x2="35479" y2="53649"/>
                                                          <a14:foregroundMark x1="59863" y1="46351" x2="59863" y2="46351"/>
                                                          <a14:foregroundMark x1="67671" y1="48323" x2="67671" y2="48323"/>
                                                          <a14:foregroundMark x1="73219" y1="48915" x2="73219" y2="48915"/>
                                                          <a14:foregroundMark x1="73014" y1="36095" x2="73014" y2="36095"/>
                                                          <a14:foregroundMark x1="81712" y1="53254" x2="81712" y2="53254"/>
                                                          <a14:foregroundMark x1="85000" y1="47337" x2="85000" y2="47337"/>
                                                          <a14:foregroundMark x1="20342" y1="73964" x2="20342" y2="73964"/>
                                                          <a14:foregroundMark x1="21233" y1="24260" x2="21233" y2="24260"/>
                                                          <a14:foregroundMark x1="31164" y1="37081" x2="31164" y2="37081"/>
                                                          <a14:foregroundMark x1="31370" y1="35306" x2="31370" y2="35306"/>
                                                          <a14:foregroundMark x1="22603" y1="22682" x2="22603" y2="22682"/>
                                                          <a14:foregroundMark x1="21438" y1="23077" x2="21438" y2="23077"/>
                                                          <a14:foregroundMark x1="21986" y1="24260" x2="21986" y2="24260"/>
                                                        </a14:backgroundRemoval>
                                                      </a14:imgEffect>
                                                    </a14:imgLayer>
                                                  </a14:imgProps>
                                                </a:ext>
                                                <a:ext uri="{28A0092B-C50C-407E-A947-70E740481C1C}">
                                                  <a14:useLocalDpi xmlns:a14="http://schemas.microsoft.com/office/drawing/2010/main" val="0"/>
                                                </a:ext>
                                              </a:extLst>
                                            </a:blip>
                                            <a:stretch>
                                              <a:fillRect/>
                                            </a:stretch>
                                          </pic:blipFill>
                                          <pic:spPr>
                                            <a:xfrm>
                                              <a:off x="0" y="0"/>
                                              <a:ext cx="5157216" cy="1792224"/>
                                            </a:xfrm>
                                            <a:prstGeom prst="rect">
                                              <a:avLst/>
                                            </a:prstGeom>
                                          </pic:spPr>
                                        </pic:pic>
                                      </a:graphicData>
                                    </a:graphic>
                                  </wp:inline>
                                </w:drawing>
                              </w:r>
                            </w:p>
                            <w:p w14:paraId="2911240B" w14:textId="77777777" w:rsidR="00C2013E" w:rsidRDefault="00C2013E" w:rsidP="00035799">
                              <w:pPr>
                                <w:jc w:val="center"/>
                                <w:rPr>
                                  <w:b/>
                                  <w:bCs/>
                                  <w:color w:val="06111E" w:themeColor="background2" w:themeShade="1A"/>
                                  <w:sz w:val="72"/>
                                  <w:szCs w:val="72"/>
                                </w:rPr>
                              </w:pPr>
                              <w:r w:rsidRPr="00F513C2">
                                <w:rPr>
                                  <w:b/>
                                  <w:bCs/>
                                  <w:color w:val="06111E" w:themeColor="background2" w:themeShade="1A"/>
                                  <w:sz w:val="72"/>
                                  <w:szCs w:val="72"/>
                                </w:rPr>
                                <w:t>Policies &amp; Procedures</w:t>
                              </w:r>
                            </w:p>
                            <w:p w14:paraId="2911240C" w14:textId="77777777" w:rsidR="00C2013E" w:rsidRPr="00F513C2" w:rsidRDefault="00C2013E" w:rsidP="00035799">
                              <w:pPr>
                                <w:jc w:val="center"/>
                                <w:rPr>
                                  <w:b/>
                                  <w:bCs/>
                                  <w:color w:val="06111E" w:themeColor="background2" w:themeShade="1A"/>
                                  <w:sz w:val="72"/>
                                  <w:szCs w:val="72"/>
                                </w:rPr>
                              </w:pP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100000</wp14:pctHeight>
                </wp14:sizeRelV>
              </wp:anchor>
            </w:drawing>
          </mc:Choice>
          <mc:Fallback>
            <w:pict>
              <v:group w14:anchorId="291123FB" id="Group 2" o:spid="_x0000_s1026" style="position:absolute;margin-left:7.2pt;margin-top:-14.9pt;width:597.6pt;height:723.3pt;z-index:251659264;mso-height-percent:1000;mso-position-horizontal-relative:page;mso-position-vertical-relative:margin;mso-height-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" o:allowincell="f">
                <v:group id="Group 3" o:spid="_x0000_s1027"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4"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5"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" path="m,l17,2863,7132,2578r,-2378l,xe" fillcolor="#cbe0f5 [1299]" strokecolor="#a0c3e3 [1940]" strokeweight="1pt">
                      <v:fill color2="#0b233b [643]" rotate="t" focusposition=".5,-52429f" focussize="" colors="0 #b2dfff;26214f #a6daff;1 #105498" focus="100%" type="gradientRadial"/>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" path="m,569l,2930r3466,620l3466,,,569xe" fillcolor="#cbe0f5 [1299]" strokecolor="#a0c3e3 [1940]" strokeweight="1pt">
                      <v:fill color2="#0b233b [643]" rotate="t" focusposition=".5,-52429f" focussize="" colors="0 #b2dfff;26214f #a6daff;1 #105498" focus="100%" type="gradientRadial"/>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" path="m,l,3550,1591,2746r,-2009l,xe" fillcolor="#cbe0f5 [1299]" strokecolor="#a0c3e3 [1940]" strokeweight="1pt">
                      <v:fill color2="#0b233b [643]" rotate="t" focusposition=".5,-52429f" focussize="" colors="0 #b2dfff;26214f #a6daff;1 #105498" focus="100%" type="gradientRadial"/>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" path="m1,251l,2662r4120,251l4120,,1,251xe" fillcolor="#cbe0f5 [1299]" strokecolor="#a0c3e3 [1940]" strokeweight="1pt">
                    <v:fill color2="#0b233b [643]" rotate="t" focusposition=".5,-52429f" focussize="" colors="0 #b2dfff;26214f #a6daff;1 #105498" focus="100%" type="gradientRadial"/>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" path="m,l,4236,3985,3349r,-2428l,xe" fillcolor="#cbe0f5 [1299]" strokecolor="#a0c3e3 [1940]" strokeweight="1pt">
                    <v:fill color2="#0b233b [643]" rotate="t" focusposition=".5,-52429f" focussize="" colors="0 #b2dfff;26214f #a6daff;1 #105498" focus="100%" type="gradientRadial"/>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" path="m4086,r-2,4253l,3198,,1072,4086,xe" fillcolor="#cbe0f5 [1299]" strokecolor="#a0c3e3 [1940]" strokeweight="1pt">
                    <v:fill color2="#0b233b [643]" rotate="t" focusposition=".5,-52429f" focussize="" colors="0 #b2dfff;26214f #a6daff;1 #105498" focus="100%" type="gradientRadial"/>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" path="m,921l2060,r16,3851l,2981,,921xe" fillcolor="#cbe0f5 [1299]" strokecolor="#a0c3e3 [1940]" strokeweight="1pt">
                    <v:fill color2="#0b233b [643]" rotate="t" focusposition=".5,-52429f" focussize="" colors="0 #b2dfff;26214f #a6daff;1 #105498" focus="100%" type="gradientRadial"/>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" path="m,l17,3835,6011,2629r,-1390l,xe" fillcolor="#cbe0f5 [1299]" strokecolor="#a0c3e3 [1940]" strokeweight="1pt">
                    <v:fill color2="#0b233b [643]" rotate="t" focusposition=".5,-52429f" focussize="" colors="0 #b2dfff;26214f #a6daff;1 #105498" focus="100%" type="gradientRadial"/>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" path="m,1038l,2411,4102,3432,4102,,,1038xe" fillcolor="#cbe0f5 [1299]" strokecolor="#a0c3e3 [1940]" strokeweight="1pt">
                    <v:fill color2="#0b233b [643]" rotate="t" focusposition=".5,-52429f" focussize="" colors="0 #b2dfff;26214f #a6daff;1 #105498" focus="100%" type="gradientRadial"/>
                    <v:path arrowok="t" o:connecttype="custom" o:connectlocs="0,1038;0,2411;4102,3432;4102,0;0,1038" o:connectangles="0,0,0,0,0"/>
                  </v:shape>
                </v:group>
                <v:rect id="Rectangle 14" o:spid="_x0000_s1038" style="position:absolute;left:1800;top:1440;width:8638;height:1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" fillcolor="#cbe0f5 [1299]" strokecolor="#a0c3e3 [1940]" strokeweight="1pt">
                  <v:fill color2="#0b233b [643]" rotate="t" focusposition=".5,-52429f" focussize="" colors="0 #b2dfff;26214f #a6daff;1 #105498" focus="100%" type="gradientRadial"/>
                  <v:textbox style="mso-fit-shape-to-text:t">
                    <w:txbxContent>
                      <w:p w14:paraId="29112403" w14:textId="77777777" w:rsidR="00C2013E" w:rsidRPr="006021A1" w:rsidRDefault="00C2013E" w:rsidP="00035799">
                        <w:pPr>
                          <w:spacing w:after="0"/>
                          <w:jc w:val="center"/>
                          <w:rPr>
                            <w:b/>
                            <w:bCs/>
                            <w:color w:val="808080"/>
                            <w:sz w:val="32"/>
                            <w:szCs w:val="32"/>
                          </w:rPr>
                        </w:pPr>
                      </w:p>
                      <w:p w14:paraId="29112404" w14:textId="77777777" w:rsidR="00C2013E" w:rsidRPr="006021A1" w:rsidRDefault="00C2013E" w:rsidP="00035799">
                        <w:pPr>
                          <w:spacing w:after="0"/>
                          <w:rPr>
                            <w:b/>
                            <w:bCs/>
                            <w:color w:val="808080"/>
                            <w:sz w:val="32"/>
                            <w:szCs w:val="32"/>
                          </w:rPr>
                        </w:pPr>
                      </w:p>
                    </w:txbxContent>
                  </v:textbox>
                </v:rect>
                <v:rect id="Rectangle 15" o:spid="_x0000_s1039" style="position:absolute;left:6494;top:11160;width:4998;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" fillcolor="#cbe0f5 [1299]" strokecolor="#a0c3e3 [1940]" strokeweight="1pt">
                  <v:fill color2="#0b233b [643]" rotate="t" focusposition=".5,-52429f" focussize="" colors="0 #b2dfff;26214f #a6daff;1 #105498" focus="100%" type="gradientRadial"/>
                  <v:textbox style="mso-fit-shape-to-text:t" inset="50.4pt">
                    <w:txbxContent>
                      <w:p w14:paraId="29112405" w14:textId="77777777" w:rsidR="00C2013E" w:rsidRPr="003841B3" w:rsidRDefault="00C2013E" w:rsidP="00035799">
                        <w:pPr>
                          <w:spacing w:before="0" w:after="0"/>
                          <w:jc w:val="right"/>
                          <w:rPr>
                            <w:b/>
                            <w:color w:val="17365D"/>
                            <w:sz w:val="28"/>
                            <w:szCs w:val="28"/>
                          </w:rPr>
                        </w:pPr>
                      </w:p>
                      <w:p w14:paraId="29112407" w14:textId="49177BC6" w:rsidR="00C2013E" w:rsidRDefault="001927C1" w:rsidP="00622D84">
                        <w:pPr>
                          <w:spacing w:before="0" w:after="0"/>
                          <w:jc w:val="right"/>
                          <w:rPr>
                            <w:b/>
                            <w:sz w:val="28"/>
                            <w:szCs w:val="28"/>
                          </w:rPr>
                        </w:pPr>
                        <w:r>
                          <w:rPr>
                            <w:b/>
                            <w:sz w:val="28"/>
                            <w:szCs w:val="28"/>
                          </w:rPr>
                          <w:t>J</w:t>
                        </w:r>
                        <w:r w:rsidR="0066519D">
                          <w:rPr>
                            <w:b/>
                            <w:sz w:val="28"/>
                            <w:szCs w:val="28"/>
                          </w:rPr>
                          <w:t>uly</w:t>
                        </w:r>
                        <w:r>
                          <w:rPr>
                            <w:b/>
                            <w:sz w:val="28"/>
                            <w:szCs w:val="28"/>
                          </w:rPr>
                          <w:t xml:space="preserve"> 202</w:t>
                        </w:r>
                        <w:r w:rsidR="0066519D">
                          <w:rPr>
                            <w:b/>
                            <w:sz w:val="28"/>
                            <w:szCs w:val="28"/>
                          </w:rPr>
                          <w:t>5</w:t>
                        </w:r>
                      </w:p>
                      <w:p w14:paraId="4F9D7C6F" w14:textId="24F446AE" w:rsidR="006A7280" w:rsidRPr="00870840" w:rsidRDefault="006A7280" w:rsidP="00622D84">
                        <w:pPr>
                          <w:spacing w:before="0" w:after="0"/>
                          <w:jc w:val="right"/>
                          <w:rPr>
                            <w:b/>
                            <w:sz w:val="28"/>
                            <w:szCs w:val="28"/>
                          </w:rPr>
                        </w:pPr>
                      </w:p>
                    </w:txbxContent>
                  </v:textbox>
                </v:rect>
                <v:rect id="Rectangle 16" o:spid="_x0000_s1040" style="position:absolute;left:1800;top:2294;width:8638;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" fillcolor="#cbe0f5 [1299]" strokecolor="#a0c3e3 [1940]" strokeweight="1pt">
                  <v:fill color2="#0b233b [643]" rotate="t" focusposition=".5,-52429f" focussize="" colors="0 #b2dfff;26214f #a6daff;1 #105498" focus="100%" type="gradientRadial"/>
                  <v:textbox>
                    <w:txbxContent>
                      <w:p w14:paraId="29112408" w14:textId="77777777" w:rsidR="00C2013E" w:rsidRDefault="00C2013E" w:rsidP="00035799">
                        <w:pPr>
                          <w:spacing w:after="0"/>
                          <w:jc w:val="center"/>
                          <w:rPr>
                            <w:b/>
                            <w:bCs/>
                            <w:color w:val="04617B"/>
                            <w:sz w:val="72"/>
                            <w:szCs w:val="72"/>
                          </w:rPr>
                        </w:pPr>
                      </w:p>
                      <w:p w14:paraId="29112409" w14:textId="77777777" w:rsidR="00C2013E" w:rsidRDefault="00C2013E" w:rsidP="00035799">
                        <w:pPr>
                          <w:spacing w:after="0"/>
                          <w:jc w:val="center"/>
                          <w:rPr>
                            <w:b/>
                            <w:bCs/>
                            <w:color w:val="04617B"/>
                            <w:sz w:val="72"/>
                            <w:szCs w:val="72"/>
                          </w:rPr>
                        </w:pPr>
                        <w:r>
                          <w:rPr>
                            <w:b/>
                            <w:bCs/>
                            <w:noProof/>
                            <w:color w:val="04617B"/>
                            <w:sz w:val="72"/>
                            <w:szCs w:val="72"/>
                            <w:lang w:bidi="ar-SA"/>
                          </w:rPr>
                          <w:drawing>
                            <wp:inline distT="0" distB="0" distL="0" distR="0" wp14:anchorId="2911240D" wp14:editId="2911240E">
                              <wp:extent cx="5157216" cy="179222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hesioncropped.jpg"/>
                                      <pic:cNvPicPr/>
                                    </pic:nvPicPr>
                                    <pic:blipFill>
                                      <a:blip r:embed="rId11" cstate="print">
                                        <a:extLst>
                                          <a:ext uri="{BEBA8EAE-BF5A-486C-A8C5-ECC9F3942E4B}">
                                            <a14:imgProps xmlns:a14="http://schemas.microsoft.com/office/drawing/2010/main">
                                              <a14:imgLayer r:embed="rId12">
                                                <a14:imgEffect>
                                                  <a14:backgroundRemoval t="10000" b="90000" l="10000" r="90000">
                                                    <a14:foregroundMark x1="56164" y1="47337" x2="56164" y2="47337"/>
                                                    <a14:foregroundMark x1="47123" y1="53649" x2="47123" y2="53649"/>
                                                    <a14:foregroundMark x1="35479" y1="53649" x2="35479" y2="53649"/>
                                                    <a14:foregroundMark x1="59863" y1="46351" x2="59863" y2="46351"/>
                                                    <a14:foregroundMark x1="67671" y1="48323" x2="67671" y2="48323"/>
                                                    <a14:foregroundMark x1="73219" y1="48915" x2="73219" y2="48915"/>
                                                    <a14:foregroundMark x1="73014" y1="36095" x2="73014" y2="36095"/>
                                                    <a14:foregroundMark x1="81712" y1="53254" x2="81712" y2="53254"/>
                                                    <a14:foregroundMark x1="85000" y1="47337" x2="85000" y2="47337"/>
                                                    <a14:foregroundMark x1="20342" y1="73964" x2="20342" y2="73964"/>
                                                    <a14:foregroundMark x1="21233" y1="24260" x2="21233" y2="24260"/>
                                                    <a14:foregroundMark x1="31164" y1="37081" x2="31164" y2="37081"/>
                                                    <a14:foregroundMark x1="31370" y1="35306" x2="31370" y2="35306"/>
                                                    <a14:foregroundMark x1="22603" y1="22682" x2="22603" y2="22682"/>
                                                    <a14:foregroundMark x1="21438" y1="23077" x2="21438" y2="23077"/>
                                                    <a14:foregroundMark x1="21986" y1="24260" x2="21986" y2="24260"/>
                                                  </a14:backgroundRemoval>
                                                </a14:imgEffect>
                                              </a14:imgLayer>
                                            </a14:imgProps>
                                          </a:ext>
                                          <a:ext uri="{28A0092B-C50C-407E-A947-70E740481C1C}">
                                            <a14:useLocalDpi xmlns:a14="http://schemas.microsoft.com/office/drawing/2010/main" val="0"/>
                                          </a:ext>
                                        </a:extLst>
                                      </a:blip>
                                      <a:stretch>
                                        <a:fillRect/>
                                      </a:stretch>
                                    </pic:blipFill>
                                    <pic:spPr>
                                      <a:xfrm>
                                        <a:off x="0" y="0"/>
                                        <a:ext cx="5157216" cy="1792224"/>
                                      </a:xfrm>
                                      <a:prstGeom prst="rect">
                                        <a:avLst/>
                                      </a:prstGeom>
                                    </pic:spPr>
                                  </pic:pic>
                                </a:graphicData>
                              </a:graphic>
                            </wp:inline>
                          </w:drawing>
                        </w:r>
                      </w:p>
                      <w:p w14:paraId="2911240B" w14:textId="77777777" w:rsidR="00C2013E" w:rsidRDefault="00C2013E" w:rsidP="00035799">
                        <w:pPr>
                          <w:jc w:val="center"/>
                          <w:rPr>
                            <w:b/>
                            <w:bCs/>
                            <w:color w:val="06111E" w:themeColor="background2" w:themeShade="1A"/>
                            <w:sz w:val="72"/>
                            <w:szCs w:val="72"/>
                          </w:rPr>
                        </w:pPr>
                        <w:r w:rsidRPr="00F513C2">
                          <w:rPr>
                            <w:b/>
                            <w:bCs/>
                            <w:color w:val="06111E" w:themeColor="background2" w:themeShade="1A"/>
                            <w:sz w:val="72"/>
                            <w:szCs w:val="72"/>
                          </w:rPr>
                          <w:t>Policies &amp; Procedures</w:t>
                        </w:r>
                      </w:p>
                      <w:p w14:paraId="2911240C" w14:textId="77777777" w:rsidR="00C2013E" w:rsidRPr="00F513C2" w:rsidRDefault="00C2013E" w:rsidP="00035799">
                        <w:pPr>
                          <w:jc w:val="center"/>
                          <w:rPr>
                            <w:b/>
                            <w:bCs/>
                            <w:color w:val="06111E" w:themeColor="background2" w:themeShade="1A"/>
                            <w:sz w:val="72"/>
                            <w:szCs w:val="72"/>
                          </w:rPr>
                        </w:pPr>
                      </w:p>
                    </w:txbxContent>
                  </v:textbox>
                </v:rect>
                <w10:wrap anchorx="page" anchory="margin"/>
              </v:group>
            </w:pict>
          </mc:Fallback>
        </mc:AlternateContent>
      </w:r>
    </w:p>
    <w:p w14:paraId="29112222" w14:textId="77777777" w:rsidR="002A7222" w:rsidRDefault="006E42D0" w:rsidP="00564811">
      <w:pPr>
        <w:spacing w:before="0" w:after="0" w:line="240" w:lineRule="auto"/>
        <w:jc w:val="center"/>
      </w:pPr>
      <w:r>
        <w:br w:type="page"/>
      </w:r>
    </w:p>
    <w:p w14:paraId="29112223" w14:textId="77777777" w:rsidR="00FE203C" w:rsidRDefault="00FE203C" w:rsidP="00564811">
      <w:pPr>
        <w:spacing w:before="0" w:after="0" w:line="240" w:lineRule="auto"/>
        <w:jc w:val="center"/>
        <w:rPr>
          <w:sz w:val="52"/>
          <w:szCs w:val="52"/>
        </w:rPr>
      </w:pPr>
      <w:r>
        <w:rPr>
          <w:sz w:val="52"/>
          <w:szCs w:val="52"/>
        </w:rPr>
        <w:lastRenderedPageBreak/>
        <w:t>Co</w:t>
      </w:r>
      <w:r w:rsidRPr="00CC1624">
        <w:rPr>
          <w:sz w:val="52"/>
          <w:szCs w:val="52"/>
        </w:rPr>
        <w:t>HE</w:t>
      </w:r>
      <w:r>
        <w:rPr>
          <w:sz w:val="52"/>
          <w:szCs w:val="52"/>
        </w:rPr>
        <w:t>sion</w:t>
      </w:r>
    </w:p>
    <w:p w14:paraId="29112224" w14:textId="77777777" w:rsidR="00FE462E" w:rsidRDefault="00FE462E" w:rsidP="00564811">
      <w:pPr>
        <w:spacing w:before="0" w:after="0" w:line="240" w:lineRule="auto"/>
        <w:jc w:val="center"/>
        <w:rPr>
          <w:sz w:val="52"/>
          <w:szCs w:val="52"/>
        </w:rPr>
      </w:pPr>
      <w:r w:rsidRPr="00FE462E">
        <w:rPr>
          <w:sz w:val="52"/>
          <w:szCs w:val="52"/>
        </w:rPr>
        <w:t>Policies &amp; Procedures</w:t>
      </w:r>
    </w:p>
    <w:p w14:paraId="29112225" w14:textId="1D7F3A36" w:rsidR="00021753" w:rsidRPr="00021753" w:rsidRDefault="00021753" w:rsidP="00564811">
      <w:pPr>
        <w:spacing w:before="0" w:after="0" w:line="240" w:lineRule="auto"/>
        <w:jc w:val="center"/>
        <w:rPr>
          <w:sz w:val="22"/>
          <w:szCs w:val="22"/>
        </w:rPr>
      </w:pPr>
    </w:p>
    <w:p w14:paraId="29112226" w14:textId="77777777" w:rsidR="0053021A" w:rsidRDefault="00572D58" w:rsidP="008E4576">
      <w:pPr>
        <w:pStyle w:val="Heading1"/>
      </w:pPr>
      <w:bookmarkStart w:id="0" w:name="_Toc347564843"/>
      <w:bookmarkStart w:id="1" w:name="_Toc347603546"/>
      <w:bookmarkStart w:id="2" w:name="_Toc126226251"/>
      <w:r>
        <w:t xml:space="preserve">Table of </w:t>
      </w:r>
      <w:r w:rsidR="0053021A">
        <w:t>Contents</w:t>
      </w:r>
      <w:bookmarkEnd w:id="0"/>
      <w:bookmarkEnd w:id="1"/>
      <w:bookmarkEnd w:id="2"/>
    </w:p>
    <w:p w14:paraId="1C3FD706" w14:textId="52484FF3" w:rsidR="00613AB5" w:rsidRDefault="000E6ECA">
      <w:pPr>
        <w:pStyle w:val="TOC1"/>
        <w:rPr>
          <w:rFonts w:asciiTheme="minorHAnsi" w:hAnsiTheme="minorHAnsi" w:cstheme="minorBidi"/>
          <w:noProof/>
          <w:sz w:val="22"/>
          <w:szCs w:val="22"/>
          <w:lang w:bidi="ar-SA"/>
        </w:rPr>
      </w:pPr>
      <w:r>
        <w:fldChar w:fldCharType="begin"/>
      </w:r>
      <w:r w:rsidR="0053021A">
        <w:instrText xml:space="preserve"> TOC \o "1-3" \h \z \u </w:instrText>
      </w:r>
      <w:r>
        <w:fldChar w:fldCharType="separate"/>
      </w:r>
      <w:hyperlink w:anchor="_Toc126226251" w:history="1">
        <w:r w:rsidR="00613AB5" w:rsidRPr="00B761DC">
          <w:rPr>
            <w:rStyle w:val="Hyperlink"/>
            <w:noProof/>
          </w:rPr>
          <w:t>Table of Contents</w:t>
        </w:r>
        <w:r w:rsidR="00613AB5">
          <w:rPr>
            <w:noProof/>
            <w:webHidden/>
          </w:rPr>
          <w:tab/>
        </w:r>
        <w:r w:rsidR="00613AB5">
          <w:rPr>
            <w:noProof/>
            <w:webHidden/>
          </w:rPr>
          <w:fldChar w:fldCharType="begin"/>
        </w:r>
        <w:r w:rsidR="00613AB5">
          <w:rPr>
            <w:noProof/>
            <w:webHidden/>
          </w:rPr>
          <w:instrText xml:space="preserve"> PAGEREF _Toc126226251 \h </w:instrText>
        </w:r>
        <w:r w:rsidR="00613AB5">
          <w:rPr>
            <w:noProof/>
            <w:webHidden/>
          </w:rPr>
        </w:r>
        <w:r w:rsidR="00613AB5">
          <w:rPr>
            <w:noProof/>
            <w:webHidden/>
          </w:rPr>
          <w:fldChar w:fldCharType="separate"/>
        </w:r>
        <w:r w:rsidR="00D76963">
          <w:rPr>
            <w:noProof/>
            <w:webHidden/>
          </w:rPr>
          <w:t>2</w:t>
        </w:r>
        <w:r w:rsidR="00613AB5">
          <w:rPr>
            <w:noProof/>
            <w:webHidden/>
          </w:rPr>
          <w:fldChar w:fldCharType="end"/>
        </w:r>
      </w:hyperlink>
    </w:p>
    <w:p w14:paraId="5828B8ED" w14:textId="3917F872" w:rsidR="00613AB5" w:rsidRDefault="00613AB5">
      <w:pPr>
        <w:pStyle w:val="TOC1"/>
        <w:rPr>
          <w:rFonts w:asciiTheme="minorHAnsi" w:hAnsiTheme="minorHAnsi" w:cstheme="minorBidi"/>
          <w:noProof/>
          <w:sz w:val="22"/>
          <w:szCs w:val="22"/>
          <w:lang w:bidi="ar-SA"/>
        </w:rPr>
      </w:pPr>
      <w:hyperlink w:anchor="_Toc126226252" w:history="1">
        <w:r w:rsidRPr="00B761DC">
          <w:rPr>
            <w:rStyle w:val="Hyperlink"/>
            <w:rFonts w:cs="Arial"/>
            <w:noProof/>
          </w:rPr>
          <w:t xml:space="preserve">1.0 </w:t>
        </w:r>
        <w:r>
          <w:rPr>
            <w:rFonts w:asciiTheme="minorHAnsi" w:hAnsiTheme="minorHAnsi" w:cstheme="minorBidi"/>
            <w:noProof/>
            <w:sz w:val="22"/>
            <w:szCs w:val="22"/>
            <w:lang w:bidi="ar-SA"/>
          </w:rPr>
          <w:tab/>
        </w:r>
        <w:r w:rsidRPr="00B761DC">
          <w:rPr>
            <w:rStyle w:val="Hyperlink"/>
            <w:rFonts w:cs="Arial"/>
            <w:noProof/>
          </w:rPr>
          <w:t xml:space="preserve"> MEETINGS</w:t>
        </w:r>
        <w:r>
          <w:rPr>
            <w:noProof/>
            <w:webHidden/>
          </w:rPr>
          <w:tab/>
        </w:r>
        <w:r>
          <w:rPr>
            <w:noProof/>
            <w:webHidden/>
          </w:rPr>
          <w:fldChar w:fldCharType="begin"/>
        </w:r>
        <w:r>
          <w:rPr>
            <w:noProof/>
            <w:webHidden/>
          </w:rPr>
          <w:instrText xml:space="preserve"> PAGEREF _Toc126226252 \h </w:instrText>
        </w:r>
        <w:r>
          <w:rPr>
            <w:noProof/>
            <w:webHidden/>
          </w:rPr>
        </w:r>
        <w:r>
          <w:rPr>
            <w:noProof/>
            <w:webHidden/>
          </w:rPr>
          <w:fldChar w:fldCharType="separate"/>
        </w:r>
        <w:r w:rsidR="00D76963">
          <w:rPr>
            <w:noProof/>
            <w:webHidden/>
          </w:rPr>
          <w:t>4</w:t>
        </w:r>
        <w:r>
          <w:rPr>
            <w:noProof/>
            <w:webHidden/>
          </w:rPr>
          <w:fldChar w:fldCharType="end"/>
        </w:r>
      </w:hyperlink>
    </w:p>
    <w:p w14:paraId="2D4B3B55" w14:textId="7226B3A1" w:rsidR="00613AB5" w:rsidRDefault="00613AB5">
      <w:pPr>
        <w:pStyle w:val="TOC2"/>
        <w:rPr>
          <w:rFonts w:asciiTheme="minorHAnsi" w:hAnsiTheme="minorHAnsi" w:cstheme="minorBidi"/>
          <w:noProof/>
          <w:sz w:val="22"/>
          <w:szCs w:val="22"/>
          <w:lang w:bidi="ar-SA"/>
        </w:rPr>
      </w:pPr>
      <w:hyperlink w:anchor="_Toc126226253" w:history="1">
        <w:r w:rsidRPr="00B761DC">
          <w:rPr>
            <w:rStyle w:val="Hyperlink"/>
            <w:noProof/>
          </w:rPr>
          <w:t xml:space="preserve">1.1  </w:t>
        </w:r>
        <w:r>
          <w:rPr>
            <w:rFonts w:asciiTheme="minorHAnsi" w:hAnsiTheme="minorHAnsi" w:cstheme="minorBidi"/>
            <w:noProof/>
            <w:sz w:val="22"/>
            <w:szCs w:val="22"/>
            <w:lang w:bidi="ar-SA"/>
          </w:rPr>
          <w:tab/>
        </w:r>
        <w:r w:rsidRPr="00B761DC">
          <w:rPr>
            <w:rStyle w:val="Hyperlink"/>
            <w:noProof/>
          </w:rPr>
          <w:t>Board Meetings</w:t>
        </w:r>
        <w:r>
          <w:rPr>
            <w:noProof/>
            <w:webHidden/>
          </w:rPr>
          <w:tab/>
        </w:r>
        <w:r>
          <w:rPr>
            <w:noProof/>
            <w:webHidden/>
          </w:rPr>
          <w:fldChar w:fldCharType="begin"/>
        </w:r>
        <w:r>
          <w:rPr>
            <w:noProof/>
            <w:webHidden/>
          </w:rPr>
          <w:instrText xml:space="preserve"> PAGEREF _Toc126226253 \h </w:instrText>
        </w:r>
        <w:r>
          <w:rPr>
            <w:noProof/>
            <w:webHidden/>
          </w:rPr>
        </w:r>
        <w:r>
          <w:rPr>
            <w:noProof/>
            <w:webHidden/>
          </w:rPr>
          <w:fldChar w:fldCharType="separate"/>
        </w:r>
        <w:r w:rsidR="00D76963">
          <w:rPr>
            <w:noProof/>
            <w:webHidden/>
          </w:rPr>
          <w:t>4</w:t>
        </w:r>
        <w:r>
          <w:rPr>
            <w:noProof/>
            <w:webHidden/>
          </w:rPr>
          <w:fldChar w:fldCharType="end"/>
        </w:r>
      </w:hyperlink>
    </w:p>
    <w:p w14:paraId="3A30008C" w14:textId="3A2CC034" w:rsidR="00613AB5" w:rsidRDefault="00613AB5">
      <w:pPr>
        <w:pStyle w:val="TOC2"/>
        <w:rPr>
          <w:rFonts w:asciiTheme="minorHAnsi" w:hAnsiTheme="minorHAnsi" w:cstheme="minorBidi"/>
          <w:noProof/>
          <w:sz w:val="22"/>
          <w:szCs w:val="22"/>
          <w:lang w:bidi="ar-SA"/>
        </w:rPr>
      </w:pPr>
      <w:hyperlink w:anchor="_Toc126226254" w:history="1">
        <w:r w:rsidRPr="00B761DC">
          <w:rPr>
            <w:rStyle w:val="Hyperlink"/>
            <w:noProof/>
          </w:rPr>
          <w:t xml:space="preserve">1.2  </w:t>
        </w:r>
        <w:r>
          <w:rPr>
            <w:rFonts w:asciiTheme="minorHAnsi" w:hAnsiTheme="minorHAnsi" w:cstheme="minorBidi"/>
            <w:noProof/>
            <w:sz w:val="22"/>
            <w:szCs w:val="22"/>
            <w:lang w:bidi="ar-SA"/>
          </w:rPr>
          <w:tab/>
        </w:r>
        <w:r w:rsidRPr="00B761DC">
          <w:rPr>
            <w:rStyle w:val="Hyperlink"/>
            <w:noProof/>
          </w:rPr>
          <w:t>Committee Meetings</w:t>
        </w:r>
        <w:r>
          <w:rPr>
            <w:noProof/>
            <w:webHidden/>
          </w:rPr>
          <w:tab/>
        </w:r>
        <w:r>
          <w:rPr>
            <w:noProof/>
            <w:webHidden/>
          </w:rPr>
          <w:fldChar w:fldCharType="begin"/>
        </w:r>
        <w:r>
          <w:rPr>
            <w:noProof/>
            <w:webHidden/>
          </w:rPr>
          <w:instrText xml:space="preserve"> PAGEREF _Toc126226254 \h </w:instrText>
        </w:r>
        <w:r>
          <w:rPr>
            <w:noProof/>
            <w:webHidden/>
          </w:rPr>
        </w:r>
        <w:r>
          <w:rPr>
            <w:noProof/>
            <w:webHidden/>
          </w:rPr>
          <w:fldChar w:fldCharType="separate"/>
        </w:r>
        <w:r w:rsidR="00D76963">
          <w:rPr>
            <w:noProof/>
            <w:webHidden/>
          </w:rPr>
          <w:t>4</w:t>
        </w:r>
        <w:r>
          <w:rPr>
            <w:noProof/>
            <w:webHidden/>
          </w:rPr>
          <w:fldChar w:fldCharType="end"/>
        </w:r>
      </w:hyperlink>
    </w:p>
    <w:p w14:paraId="5E91DE70" w14:textId="77C69868" w:rsidR="00613AB5" w:rsidRDefault="00613AB5">
      <w:pPr>
        <w:pStyle w:val="TOC2"/>
        <w:rPr>
          <w:rFonts w:asciiTheme="minorHAnsi" w:hAnsiTheme="minorHAnsi" w:cstheme="minorBidi"/>
          <w:noProof/>
          <w:sz w:val="22"/>
          <w:szCs w:val="22"/>
          <w:lang w:bidi="ar-SA"/>
        </w:rPr>
      </w:pPr>
      <w:hyperlink w:anchor="_Toc126226255" w:history="1">
        <w:r w:rsidRPr="00B761DC">
          <w:rPr>
            <w:rStyle w:val="Hyperlink"/>
            <w:noProof/>
          </w:rPr>
          <w:t xml:space="preserve">1.3  </w:t>
        </w:r>
        <w:r>
          <w:rPr>
            <w:rFonts w:asciiTheme="minorHAnsi" w:hAnsiTheme="minorHAnsi" w:cstheme="minorBidi"/>
            <w:noProof/>
            <w:sz w:val="22"/>
            <w:szCs w:val="22"/>
            <w:lang w:bidi="ar-SA"/>
          </w:rPr>
          <w:tab/>
        </w:r>
        <w:r w:rsidRPr="00B761DC">
          <w:rPr>
            <w:rStyle w:val="Hyperlink"/>
            <w:noProof/>
          </w:rPr>
          <w:t>Annual Business Meeting of the Membership</w:t>
        </w:r>
        <w:r>
          <w:rPr>
            <w:noProof/>
            <w:webHidden/>
          </w:rPr>
          <w:tab/>
        </w:r>
        <w:r>
          <w:rPr>
            <w:noProof/>
            <w:webHidden/>
          </w:rPr>
          <w:fldChar w:fldCharType="begin"/>
        </w:r>
        <w:r>
          <w:rPr>
            <w:noProof/>
            <w:webHidden/>
          </w:rPr>
          <w:instrText xml:space="preserve"> PAGEREF _Toc126226255 \h </w:instrText>
        </w:r>
        <w:r>
          <w:rPr>
            <w:noProof/>
            <w:webHidden/>
          </w:rPr>
        </w:r>
        <w:r>
          <w:rPr>
            <w:noProof/>
            <w:webHidden/>
          </w:rPr>
          <w:fldChar w:fldCharType="separate"/>
        </w:r>
        <w:r w:rsidR="00D76963">
          <w:rPr>
            <w:noProof/>
            <w:webHidden/>
          </w:rPr>
          <w:t>4</w:t>
        </w:r>
        <w:r>
          <w:rPr>
            <w:noProof/>
            <w:webHidden/>
          </w:rPr>
          <w:fldChar w:fldCharType="end"/>
        </w:r>
      </w:hyperlink>
    </w:p>
    <w:p w14:paraId="1D0F57E4" w14:textId="41AD4754" w:rsidR="00613AB5" w:rsidRDefault="00613AB5">
      <w:pPr>
        <w:pStyle w:val="TOC1"/>
        <w:rPr>
          <w:rFonts w:asciiTheme="minorHAnsi" w:hAnsiTheme="minorHAnsi" w:cstheme="minorBidi"/>
          <w:noProof/>
          <w:sz w:val="22"/>
          <w:szCs w:val="22"/>
          <w:lang w:bidi="ar-SA"/>
        </w:rPr>
      </w:pPr>
      <w:hyperlink w:anchor="_Toc126226256" w:history="1">
        <w:r w:rsidRPr="00B761DC">
          <w:rPr>
            <w:rStyle w:val="Hyperlink"/>
            <w:noProof/>
          </w:rPr>
          <w:t xml:space="preserve">2.0  </w:t>
        </w:r>
        <w:r>
          <w:rPr>
            <w:rFonts w:asciiTheme="minorHAnsi" w:hAnsiTheme="minorHAnsi" w:cstheme="minorBidi"/>
            <w:noProof/>
            <w:sz w:val="22"/>
            <w:szCs w:val="22"/>
            <w:lang w:bidi="ar-SA"/>
          </w:rPr>
          <w:tab/>
        </w:r>
        <w:r w:rsidRPr="00B761DC">
          <w:rPr>
            <w:rStyle w:val="Hyperlink"/>
            <w:noProof/>
          </w:rPr>
          <w:t>EXPENSES/REIMBURSEMENTS</w:t>
        </w:r>
        <w:r>
          <w:rPr>
            <w:noProof/>
            <w:webHidden/>
          </w:rPr>
          <w:tab/>
        </w:r>
        <w:r>
          <w:rPr>
            <w:noProof/>
            <w:webHidden/>
          </w:rPr>
          <w:fldChar w:fldCharType="begin"/>
        </w:r>
        <w:r>
          <w:rPr>
            <w:noProof/>
            <w:webHidden/>
          </w:rPr>
          <w:instrText xml:space="preserve"> PAGEREF _Toc126226256 \h </w:instrText>
        </w:r>
        <w:r>
          <w:rPr>
            <w:noProof/>
            <w:webHidden/>
          </w:rPr>
        </w:r>
        <w:r>
          <w:rPr>
            <w:noProof/>
            <w:webHidden/>
          </w:rPr>
          <w:fldChar w:fldCharType="separate"/>
        </w:r>
        <w:r w:rsidR="00D76963">
          <w:rPr>
            <w:noProof/>
            <w:webHidden/>
          </w:rPr>
          <w:t>4</w:t>
        </w:r>
        <w:r>
          <w:rPr>
            <w:noProof/>
            <w:webHidden/>
          </w:rPr>
          <w:fldChar w:fldCharType="end"/>
        </w:r>
      </w:hyperlink>
    </w:p>
    <w:p w14:paraId="70AB7A33" w14:textId="31EB7E2C" w:rsidR="00613AB5" w:rsidRDefault="00613AB5">
      <w:pPr>
        <w:pStyle w:val="TOC2"/>
        <w:rPr>
          <w:rFonts w:asciiTheme="minorHAnsi" w:hAnsiTheme="minorHAnsi" w:cstheme="minorBidi"/>
          <w:noProof/>
          <w:sz w:val="22"/>
          <w:szCs w:val="22"/>
          <w:lang w:bidi="ar-SA"/>
        </w:rPr>
      </w:pPr>
      <w:hyperlink w:anchor="_Toc126226257" w:history="1">
        <w:r w:rsidRPr="00B761DC">
          <w:rPr>
            <w:rStyle w:val="Hyperlink"/>
            <w:noProof/>
          </w:rPr>
          <w:t xml:space="preserve">2.1  </w:t>
        </w:r>
        <w:r>
          <w:rPr>
            <w:rFonts w:asciiTheme="minorHAnsi" w:hAnsiTheme="minorHAnsi" w:cstheme="minorBidi"/>
            <w:noProof/>
            <w:sz w:val="22"/>
            <w:szCs w:val="22"/>
            <w:lang w:bidi="ar-SA"/>
          </w:rPr>
          <w:tab/>
        </w:r>
        <w:r w:rsidRPr="00B761DC">
          <w:rPr>
            <w:rStyle w:val="Hyperlink"/>
            <w:noProof/>
          </w:rPr>
          <w:t>Travel Expense Reimbursements</w:t>
        </w:r>
        <w:r>
          <w:rPr>
            <w:noProof/>
            <w:webHidden/>
          </w:rPr>
          <w:tab/>
        </w:r>
        <w:r>
          <w:rPr>
            <w:noProof/>
            <w:webHidden/>
          </w:rPr>
          <w:fldChar w:fldCharType="begin"/>
        </w:r>
        <w:r>
          <w:rPr>
            <w:noProof/>
            <w:webHidden/>
          </w:rPr>
          <w:instrText xml:space="preserve"> PAGEREF _Toc126226257 \h </w:instrText>
        </w:r>
        <w:r>
          <w:rPr>
            <w:noProof/>
            <w:webHidden/>
          </w:rPr>
        </w:r>
        <w:r>
          <w:rPr>
            <w:noProof/>
            <w:webHidden/>
          </w:rPr>
          <w:fldChar w:fldCharType="separate"/>
        </w:r>
        <w:r w:rsidR="00D76963">
          <w:rPr>
            <w:noProof/>
            <w:webHidden/>
          </w:rPr>
          <w:t>4</w:t>
        </w:r>
        <w:r>
          <w:rPr>
            <w:noProof/>
            <w:webHidden/>
          </w:rPr>
          <w:fldChar w:fldCharType="end"/>
        </w:r>
      </w:hyperlink>
    </w:p>
    <w:p w14:paraId="7D7BF574" w14:textId="604DF518" w:rsidR="00613AB5" w:rsidRDefault="00613AB5">
      <w:pPr>
        <w:pStyle w:val="TOC2"/>
        <w:rPr>
          <w:rFonts w:asciiTheme="minorHAnsi" w:hAnsiTheme="minorHAnsi" w:cstheme="minorBidi"/>
          <w:noProof/>
          <w:sz w:val="22"/>
          <w:szCs w:val="22"/>
          <w:lang w:bidi="ar-SA"/>
        </w:rPr>
      </w:pPr>
      <w:hyperlink w:anchor="_Toc126226258" w:history="1">
        <w:r w:rsidRPr="00B761DC">
          <w:rPr>
            <w:rStyle w:val="Hyperlink"/>
            <w:noProof/>
          </w:rPr>
          <w:t xml:space="preserve">2.2  </w:t>
        </w:r>
        <w:r>
          <w:rPr>
            <w:rFonts w:asciiTheme="minorHAnsi" w:hAnsiTheme="minorHAnsi" w:cstheme="minorBidi"/>
            <w:noProof/>
            <w:sz w:val="22"/>
            <w:szCs w:val="22"/>
            <w:lang w:bidi="ar-SA"/>
          </w:rPr>
          <w:tab/>
        </w:r>
        <w:r w:rsidRPr="00B761DC">
          <w:rPr>
            <w:rStyle w:val="Hyperlink"/>
            <w:noProof/>
          </w:rPr>
          <w:t>Expense Advances</w:t>
        </w:r>
        <w:r>
          <w:rPr>
            <w:noProof/>
            <w:webHidden/>
          </w:rPr>
          <w:tab/>
        </w:r>
        <w:r>
          <w:rPr>
            <w:noProof/>
            <w:webHidden/>
          </w:rPr>
          <w:fldChar w:fldCharType="begin"/>
        </w:r>
        <w:r>
          <w:rPr>
            <w:noProof/>
            <w:webHidden/>
          </w:rPr>
          <w:instrText xml:space="preserve"> PAGEREF _Toc126226258 \h </w:instrText>
        </w:r>
        <w:r>
          <w:rPr>
            <w:noProof/>
            <w:webHidden/>
          </w:rPr>
        </w:r>
        <w:r>
          <w:rPr>
            <w:noProof/>
            <w:webHidden/>
          </w:rPr>
          <w:fldChar w:fldCharType="separate"/>
        </w:r>
        <w:r w:rsidR="00D76963">
          <w:rPr>
            <w:noProof/>
            <w:webHidden/>
          </w:rPr>
          <w:t>5</w:t>
        </w:r>
        <w:r>
          <w:rPr>
            <w:noProof/>
            <w:webHidden/>
          </w:rPr>
          <w:fldChar w:fldCharType="end"/>
        </w:r>
      </w:hyperlink>
    </w:p>
    <w:p w14:paraId="178457F5" w14:textId="5B0EF93A" w:rsidR="00613AB5" w:rsidRDefault="00613AB5">
      <w:pPr>
        <w:pStyle w:val="TOC2"/>
        <w:rPr>
          <w:rFonts w:asciiTheme="minorHAnsi" w:hAnsiTheme="minorHAnsi" w:cstheme="minorBidi"/>
          <w:noProof/>
          <w:sz w:val="22"/>
          <w:szCs w:val="22"/>
          <w:lang w:bidi="ar-SA"/>
        </w:rPr>
      </w:pPr>
      <w:hyperlink w:anchor="_Toc126226259" w:history="1">
        <w:r w:rsidRPr="00B761DC">
          <w:rPr>
            <w:rStyle w:val="Hyperlink"/>
            <w:noProof/>
          </w:rPr>
          <w:t xml:space="preserve">2.3  </w:t>
        </w:r>
        <w:r>
          <w:rPr>
            <w:rFonts w:asciiTheme="minorHAnsi" w:hAnsiTheme="minorHAnsi" w:cstheme="minorBidi"/>
            <w:noProof/>
            <w:sz w:val="22"/>
            <w:szCs w:val="22"/>
            <w:lang w:bidi="ar-SA"/>
          </w:rPr>
          <w:tab/>
        </w:r>
        <w:r w:rsidRPr="00B761DC">
          <w:rPr>
            <w:rStyle w:val="Hyperlink"/>
            <w:noProof/>
          </w:rPr>
          <w:t>Guest Attendance &amp; Expenses</w:t>
        </w:r>
        <w:r>
          <w:rPr>
            <w:noProof/>
            <w:webHidden/>
          </w:rPr>
          <w:tab/>
        </w:r>
        <w:r>
          <w:rPr>
            <w:noProof/>
            <w:webHidden/>
          </w:rPr>
          <w:fldChar w:fldCharType="begin"/>
        </w:r>
        <w:r>
          <w:rPr>
            <w:noProof/>
            <w:webHidden/>
          </w:rPr>
          <w:instrText xml:space="preserve"> PAGEREF _Toc126226259 \h </w:instrText>
        </w:r>
        <w:r>
          <w:rPr>
            <w:noProof/>
            <w:webHidden/>
          </w:rPr>
        </w:r>
        <w:r>
          <w:rPr>
            <w:noProof/>
            <w:webHidden/>
          </w:rPr>
          <w:fldChar w:fldCharType="separate"/>
        </w:r>
        <w:r w:rsidR="00D76963">
          <w:rPr>
            <w:noProof/>
            <w:webHidden/>
          </w:rPr>
          <w:t>5</w:t>
        </w:r>
        <w:r>
          <w:rPr>
            <w:noProof/>
            <w:webHidden/>
          </w:rPr>
          <w:fldChar w:fldCharType="end"/>
        </w:r>
      </w:hyperlink>
    </w:p>
    <w:p w14:paraId="4B2F0C5F" w14:textId="79B62C90" w:rsidR="00613AB5" w:rsidRDefault="00613AB5">
      <w:pPr>
        <w:pStyle w:val="TOC2"/>
        <w:rPr>
          <w:rFonts w:asciiTheme="minorHAnsi" w:hAnsiTheme="minorHAnsi" w:cstheme="minorBidi"/>
          <w:noProof/>
          <w:sz w:val="22"/>
          <w:szCs w:val="22"/>
          <w:lang w:bidi="ar-SA"/>
        </w:rPr>
      </w:pPr>
      <w:hyperlink w:anchor="_Toc126226260" w:history="1">
        <w:r w:rsidRPr="00B761DC">
          <w:rPr>
            <w:rStyle w:val="Hyperlink"/>
            <w:noProof/>
          </w:rPr>
          <w:t xml:space="preserve">2.4  </w:t>
        </w:r>
        <w:r>
          <w:rPr>
            <w:rFonts w:asciiTheme="minorHAnsi" w:hAnsiTheme="minorHAnsi" w:cstheme="minorBidi"/>
            <w:noProof/>
            <w:sz w:val="22"/>
            <w:szCs w:val="22"/>
            <w:lang w:bidi="ar-SA"/>
          </w:rPr>
          <w:tab/>
        </w:r>
        <w:r w:rsidRPr="00B761DC">
          <w:rPr>
            <w:rStyle w:val="Hyperlink"/>
            <w:noProof/>
          </w:rPr>
          <w:t>Other Reimbursable Expenses</w:t>
        </w:r>
        <w:r>
          <w:rPr>
            <w:noProof/>
            <w:webHidden/>
          </w:rPr>
          <w:tab/>
        </w:r>
        <w:r>
          <w:rPr>
            <w:noProof/>
            <w:webHidden/>
          </w:rPr>
          <w:fldChar w:fldCharType="begin"/>
        </w:r>
        <w:r>
          <w:rPr>
            <w:noProof/>
            <w:webHidden/>
          </w:rPr>
          <w:instrText xml:space="preserve"> PAGEREF _Toc126226260 \h </w:instrText>
        </w:r>
        <w:r>
          <w:rPr>
            <w:noProof/>
            <w:webHidden/>
          </w:rPr>
        </w:r>
        <w:r>
          <w:rPr>
            <w:noProof/>
            <w:webHidden/>
          </w:rPr>
          <w:fldChar w:fldCharType="separate"/>
        </w:r>
        <w:r w:rsidR="00D76963">
          <w:rPr>
            <w:noProof/>
            <w:webHidden/>
          </w:rPr>
          <w:t>5</w:t>
        </w:r>
        <w:r>
          <w:rPr>
            <w:noProof/>
            <w:webHidden/>
          </w:rPr>
          <w:fldChar w:fldCharType="end"/>
        </w:r>
      </w:hyperlink>
    </w:p>
    <w:p w14:paraId="66FA8575" w14:textId="77CBB0B3" w:rsidR="00613AB5" w:rsidRDefault="00613AB5">
      <w:pPr>
        <w:pStyle w:val="TOC2"/>
        <w:rPr>
          <w:rFonts w:asciiTheme="minorHAnsi" w:hAnsiTheme="minorHAnsi" w:cstheme="minorBidi"/>
          <w:noProof/>
          <w:sz w:val="22"/>
          <w:szCs w:val="22"/>
          <w:lang w:bidi="ar-SA"/>
        </w:rPr>
      </w:pPr>
      <w:hyperlink w:anchor="_Toc126226261" w:history="1">
        <w:r w:rsidRPr="00B761DC">
          <w:rPr>
            <w:rStyle w:val="Hyperlink"/>
            <w:noProof/>
          </w:rPr>
          <w:t xml:space="preserve">2.5  </w:t>
        </w:r>
        <w:r>
          <w:rPr>
            <w:rFonts w:asciiTheme="minorHAnsi" w:hAnsiTheme="minorHAnsi" w:cstheme="minorBidi"/>
            <w:noProof/>
            <w:sz w:val="22"/>
            <w:szCs w:val="22"/>
            <w:lang w:bidi="ar-SA"/>
          </w:rPr>
          <w:tab/>
        </w:r>
        <w:r w:rsidRPr="00B761DC">
          <w:rPr>
            <w:rStyle w:val="Hyperlink"/>
            <w:noProof/>
          </w:rPr>
          <w:t>Reimbursement Procedure</w:t>
        </w:r>
        <w:r>
          <w:rPr>
            <w:noProof/>
            <w:webHidden/>
          </w:rPr>
          <w:tab/>
        </w:r>
        <w:r>
          <w:rPr>
            <w:noProof/>
            <w:webHidden/>
          </w:rPr>
          <w:fldChar w:fldCharType="begin"/>
        </w:r>
        <w:r>
          <w:rPr>
            <w:noProof/>
            <w:webHidden/>
          </w:rPr>
          <w:instrText xml:space="preserve"> PAGEREF _Toc126226261 \h </w:instrText>
        </w:r>
        <w:r>
          <w:rPr>
            <w:noProof/>
            <w:webHidden/>
          </w:rPr>
        </w:r>
        <w:r>
          <w:rPr>
            <w:noProof/>
            <w:webHidden/>
          </w:rPr>
          <w:fldChar w:fldCharType="separate"/>
        </w:r>
        <w:r w:rsidR="00D76963">
          <w:rPr>
            <w:noProof/>
            <w:webHidden/>
          </w:rPr>
          <w:t>5</w:t>
        </w:r>
        <w:r>
          <w:rPr>
            <w:noProof/>
            <w:webHidden/>
          </w:rPr>
          <w:fldChar w:fldCharType="end"/>
        </w:r>
      </w:hyperlink>
    </w:p>
    <w:p w14:paraId="33DEB764" w14:textId="1FEDB514" w:rsidR="00613AB5" w:rsidRDefault="00613AB5">
      <w:pPr>
        <w:pStyle w:val="TOC1"/>
        <w:rPr>
          <w:rFonts w:asciiTheme="minorHAnsi" w:hAnsiTheme="minorHAnsi" w:cstheme="minorBidi"/>
          <w:noProof/>
          <w:sz w:val="22"/>
          <w:szCs w:val="22"/>
          <w:lang w:bidi="ar-SA"/>
        </w:rPr>
      </w:pPr>
      <w:hyperlink w:anchor="_Toc126226262" w:history="1">
        <w:r w:rsidRPr="00B761DC">
          <w:rPr>
            <w:rStyle w:val="Hyperlink"/>
            <w:noProof/>
          </w:rPr>
          <w:t xml:space="preserve">3.0  </w:t>
        </w:r>
        <w:r>
          <w:rPr>
            <w:rFonts w:asciiTheme="minorHAnsi" w:hAnsiTheme="minorHAnsi" w:cstheme="minorBidi"/>
            <w:noProof/>
            <w:sz w:val="22"/>
            <w:szCs w:val="22"/>
            <w:lang w:bidi="ar-SA"/>
          </w:rPr>
          <w:tab/>
        </w:r>
        <w:r w:rsidRPr="00B761DC">
          <w:rPr>
            <w:rStyle w:val="Hyperlink"/>
            <w:noProof/>
          </w:rPr>
          <w:t>CONFERENCE ADMINISTRATION</w:t>
        </w:r>
        <w:r>
          <w:rPr>
            <w:noProof/>
            <w:webHidden/>
          </w:rPr>
          <w:tab/>
        </w:r>
        <w:r>
          <w:rPr>
            <w:noProof/>
            <w:webHidden/>
          </w:rPr>
          <w:fldChar w:fldCharType="begin"/>
        </w:r>
        <w:r>
          <w:rPr>
            <w:noProof/>
            <w:webHidden/>
          </w:rPr>
          <w:instrText xml:space="preserve"> PAGEREF _Toc126226262 \h </w:instrText>
        </w:r>
        <w:r>
          <w:rPr>
            <w:noProof/>
            <w:webHidden/>
          </w:rPr>
        </w:r>
        <w:r>
          <w:rPr>
            <w:noProof/>
            <w:webHidden/>
          </w:rPr>
          <w:fldChar w:fldCharType="separate"/>
        </w:r>
        <w:r w:rsidR="00D76963">
          <w:rPr>
            <w:noProof/>
            <w:webHidden/>
          </w:rPr>
          <w:t>6</w:t>
        </w:r>
        <w:r>
          <w:rPr>
            <w:noProof/>
            <w:webHidden/>
          </w:rPr>
          <w:fldChar w:fldCharType="end"/>
        </w:r>
      </w:hyperlink>
    </w:p>
    <w:p w14:paraId="022E41A9" w14:textId="634486E3" w:rsidR="00613AB5" w:rsidRDefault="00613AB5">
      <w:pPr>
        <w:pStyle w:val="TOC2"/>
        <w:rPr>
          <w:rFonts w:asciiTheme="minorHAnsi" w:hAnsiTheme="minorHAnsi" w:cstheme="minorBidi"/>
          <w:noProof/>
          <w:sz w:val="22"/>
          <w:szCs w:val="22"/>
          <w:lang w:bidi="ar-SA"/>
        </w:rPr>
      </w:pPr>
      <w:hyperlink w:anchor="_Toc126226263" w:history="1">
        <w:r w:rsidRPr="00B761DC">
          <w:rPr>
            <w:rStyle w:val="Hyperlink"/>
            <w:noProof/>
          </w:rPr>
          <w:t xml:space="preserve">3.1  </w:t>
        </w:r>
        <w:r>
          <w:rPr>
            <w:rFonts w:asciiTheme="minorHAnsi" w:hAnsiTheme="minorHAnsi" w:cstheme="minorBidi"/>
            <w:noProof/>
            <w:sz w:val="22"/>
            <w:szCs w:val="22"/>
            <w:lang w:bidi="ar-SA"/>
          </w:rPr>
          <w:tab/>
        </w:r>
        <w:r w:rsidRPr="00B761DC">
          <w:rPr>
            <w:rStyle w:val="Hyperlink"/>
            <w:noProof/>
          </w:rPr>
          <w:t>Registration Fees</w:t>
        </w:r>
        <w:r>
          <w:rPr>
            <w:noProof/>
            <w:webHidden/>
          </w:rPr>
          <w:tab/>
        </w:r>
        <w:r>
          <w:rPr>
            <w:noProof/>
            <w:webHidden/>
          </w:rPr>
          <w:fldChar w:fldCharType="begin"/>
        </w:r>
        <w:r>
          <w:rPr>
            <w:noProof/>
            <w:webHidden/>
          </w:rPr>
          <w:instrText xml:space="preserve"> PAGEREF _Toc126226263 \h </w:instrText>
        </w:r>
        <w:r>
          <w:rPr>
            <w:noProof/>
            <w:webHidden/>
          </w:rPr>
        </w:r>
        <w:r>
          <w:rPr>
            <w:noProof/>
            <w:webHidden/>
          </w:rPr>
          <w:fldChar w:fldCharType="separate"/>
        </w:r>
        <w:r w:rsidR="00D76963">
          <w:rPr>
            <w:noProof/>
            <w:webHidden/>
          </w:rPr>
          <w:t>6</w:t>
        </w:r>
        <w:r>
          <w:rPr>
            <w:noProof/>
            <w:webHidden/>
          </w:rPr>
          <w:fldChar w:fldCharType="end"/>
        </w:r>
      </w:hyperlink>
    </w:p>
    <w:p w14:paraId="4399AB10" w14:textId="744C814B" w:rsidR="00613AB5" w:rsidRDefault="00613AB5">
      <w:pPr>
        <w:pStyle w:val="TOC2"/>
        <w:rPr>
          <w:rFonts w:asciiTheme="minorHAnsi" w:hAnsiTheme="minorHAnsi" w:cstheme="minorBidi"/>
          <w:noProof/>
          <w:sz w:val="22"/>
          <w:szCs w:val="22"/>
          <w:lang w:bidi="ar-SA"/>
        </w:rPr>
      </w:pPr>
      <w:hyperlink w:anchor="_Toc126226264" w:history="1">
        <w:r w:rsidRPr="00B761DC">
          <w:rPr>
            <w:rStyle w:val="Hyperlink"/>
            <w:noProof/>
          </w:rPr>
          <w:t>3.2</w:t>
        </w:r>
        <w:r>
          <w:rPr>
            <w:rFonts w:asciiTheme="minorHAnsi" w:hAnsiTheme="minorHAnsi" w:cstheme="minorBidi"/>
            <w:noProof/>
            <w:sz w:val="22"/>
            <w:szCs w:val="22"/>
            <w:lang w:bidi="ar-SA"/>
          </w:rPr>
          <w:tab/>
        </w:r>
        <w:r w:rsidRPr="00B761DC">
          <w:rPr>
            <w:rStyle w:val="Hyperlink"/>
            <w:noProof/>
          </w:rPr>
          <w:t xml:space="preserve">Registration Fee and / or </w:t>
        </w:r>
        <w:r w:rsidRPr="00B761DC">
          <w:rPr>
            <w:rStyle w:val="Hyperlink"/>
            <w:rFonts w:cs="Arial"/>
            <w:noProof/>
            <w:lang w:eastAsia="ja-JP"/>
          </w:rPr>
          <w:t>C</w:t>
        </w:r>
        <w:r w:rsidRPr="00B761DC">
          <w:rPr>
            <w:rStyle w:val="Hyperlink"/>
            <w:rFonts w:cs="Arial"/>
            <w:noProof/>
          </w:rPr>
          <w:t xml:space="preserve">onference </w:t>
        </w:r>
        <w:r w:rsidRPr="00B761DC">
          <w:rPr>
            <w:rStyle w:val="Hyperlink"/>
            <w:rFonts w:cs="Arial"/>
            <w:noProof/>
            <w:lang w:eastAsia="ja-JP"/>
          </w:rPr>
          <w:t>R</w:t>
        </w:r>
        <w:r w:rsidRPr="00B761DC">
          <w:rPr>
            <w:rStyle w:val="Hyperlink"/>
            <w:rFonts w:cs="Arial"/>
            <w:noProof/>
          </w:rPr>
          <w:t xml:space="preserve">egistration </w:t>
        </w:r>
        <w:r w:rsidRPr="00B761DC">
          <w:rPr>
            <w:rStyle w:val="Hyperlink"/>
            <w:rFonts w:cs="Arial"/>
            <w:noProof/>
            <w:lang w:eastAsia="ja-JP"/>
          </w:rPr>
          <w:t>C</w:t>
        </w:r>
        <w:r w:rsidRPr="00B761DC">
          <w:rPr>
            <w:rStyle w:val="Hyperlink"/>
            <w:rFonts w:cs="Arial"/>
            <w:noProof/>
          </w:rPr>
          <w:t>ancellations</w:t>
        </w:r>
        <w:r>
          <w:rPr>
            <w:noProof/>
            <w:webHidden/>
          </w:rPr>
          <w:tab/>
        </w:r>
        <w:r>
          <w:rPr>
            <w:noProof/>
            <w:webHidden/>
          </w:rPr>
          <w:fldChar w:fldCharType="begin"/>
        </w:r>
        <w:r>
          <w:rPr>
            <w:noProof/>
            <w:webHidden/>
          </w:rPr>
          <w:instrText xml:space="preserve"> PAGEREF _Toc126226264 \h </w:instrText>
        </w:r>
        <w:r>
          <w:rPr>
            <w:noProof/>
            <w:webHidden/>
          </w:rPr>
        </w:r>
        <w:r>
          <w:rPr>
            <w:noProof/>
            <w:webHidden/>
          </w:rPr>
          <w:fldChar w:fldCharType="separate"/>
        </w:r>
        <w:r w:rsidR="00D76963">
          <w:rPr>
            <w:noProof/>
            <w:webHidden/>
          </w:rPr>
          <w:t>6</w:t>
        </w:r>
        <w:r>
          <w:rPr>
            <w:noProof/>
            <w:webHidden/>
          </w:rPr>
          <w:fldChar w:fldCharType="end"/>
        </w:r>
      </w:hyperlink>
    </w:p>
    <w:p w14:paraId="79446744" w14:textId="17177637" w:rsidR="00613AB5" w:rsidRDefault="00613AB5">
      <w:pPr>
        <w:pStyle w:val="TOC2"/>
        <w:rPr>
          <w:rFonts w:asciiTheme="minorHAnsi" w:hAnsiTheme="minorHAnsi" w:cstheme="minorBidi"/>
          <w:noProof/>
          <w:sz w:val="22"/>
          <w:szCs w:val="22"/>
          <w:lang w:bidi="ar-SA"/>
        </w:rPr>
      </w:pPr>
      <w:hyperlink w:anchor="_Toc126226265" w:history="1">
        <w:r w:rsidRPr="00B761DC">
          <w:rPr>
            <w:rStyle w:val="Hyperlink"/>
            <w:noProof/>
          </w:rPr>
          <w:t xml:space="preserve">3.3  </w:t>
        </w:r>
        <w:r>
          <w:rPr>
            <w:rFonts w:asciiTheme="minorHAnsi" w:hAnsiTheme="minorHAnsi" w:cstheme="minorBidi"/>
            <w:noProof/>
            <w:sz w:val="22"/>
            <w:szCs w:val="22"/>
            <w:lang w:bidi="ar-SA"/>
          </w:rPr>
          <w:tab/>
        </w:r>
        <w:r w:rsidRPr="00B761DC">
          <w:rPr>
            <w:rStyle w:val="Hyperlink"/>
            <w:noProof/>
          </w:rPr>
          <w:t>Registration Waivers</w:t>
        </w:r>
        <w:r>
          <w:rPr>
            <w:noProof/>
            <w:webHidden/>
          </w:rPr>
          <w:tab/>
        </w:r>
        <w:r>
          <w:rPr>
            <w:noProof/>
            <w:webHidden/>
          </w:rPr>
          <w:fldChar w:fldCharType="begin"/>
        </w:r>
        <w:r>
          <w:rPr>
            <w:noProof/>
            <w:webHidden/>
          </w:rPr>
          <w:instrText xml:space="preserve"> PAGEREF _Toc126226265 \h </w:instrText>
        </w:r>
        <w:r>
          <w:rPr>
            <w:noProof/>
            <w:webHidden/>
          </w:rPr>
        </w:r>
        <w:r>
          <w:rPr>
            <w:noProof/>
            <w:webHidden/>
          </w:rPr>
          <w:fldChar w:fldCharType="separate"/>
        </w:r>
        <w:r w:rsidR="00D76963">
          <w:rPr>
            <w:noProof/>
            <w:webHidden/>
          </w:rPr>
          <w:t>6</w:t>
        </w:r>
        <w:r>
          <w:rPr>
            <w:noProof/>
            <w:webHidden/>
          </w:rPr>
          <w:fldChar w:fldCharType="end"/>
        </w:r>
      </w:hyperlink>
    </w:p>
    <w:p w14:paraId="503AA678" w14:textId="0D8A9057" w:rsidR="00613AB5" w:rsidRDefault="00613AB5">
      <w:pPr>
        <w:pStyle w:val="TOC2"/>
        <w:rPr>
          <w:rFonts w:asciiTheme="minorHAnsi" w:hAnsiTheme="minorHAnsi" w:cstheme="minorBidi"/>
          <w:noProof/>
          <w:sz w:val="22"/>
          <w:szCs w:val="22"/>
          <w:lang w:bidi="ar-SA"/>
        </w:rPr>
      </w:pPr>
      <w:hyperlink w:anchor="_Toc126226266" w:history="1">
        <w:r w:rsidRPr="00B761DC">
          <w:rPr>
            <w:rStyle w:val="Hyperlink"/>
            <w:noProof/>
          </w:rPr>
          <w:t xml:space="preserve">3.4 </w:t>
        </w:r>
        <w:r>
          <w:rPr>
            <w:rFonts w:asciiTheme="minorHAnsi" w:hAnsiTheme="minorHAnsi" w:cstheme="minorBidi"/>
            <w:noProof/>
            <w:sz w:val="22"/>
            <w:szCs w:val="22"/>
            <w:lang w:bidi="ar-SA"/>
          </w:rPr>
          <w:tab/>
        </w:r>
        <w:r w:rsidRPr="00B761DC">
          <w:rPr>
            <w:rStyle w:val="Hyperlink"/>
            <w:noProof/>
          </w:rPr>
          <w:t>Room Upgrades</w:t>
        </w:r>
        <w:r>
          <w:rPr>
            <w:noProof/>
            <w:webHidden/>
          </w:rPr>
          <w:tab/>
        </w:r>
        <w:r>
          <w:rPr>
            <w:noProof/>
            <w:webHidden/>
          </w:rPr>
          <w:fldChar w:fldCharType="begin"/>
        </w:r>
        <w:r>
          <w:rPr>
            <w:noProof/>
            <w:webHidden/>
          </w:rPr>
          <w:instrText xml:space="preserve"> PAGEREF _Toc126226266 \h </w:instrText>
        </w:r>
        <w:r>
          <w:rPr>
            <w:noProof/>
            <w:webHidden/>
          </w:rPr>
        </w:r>
        <w:r>
          <w:rPr>
            <w:noProof/>
            <w:webHidden/>
          </w:rPr>
          <w:fldChar w:fldCharType="separate"/>
        </w:r>
        <w:r w:rsidR="00D76963">
          <w:rPr>
            <w:noProof/>
            <w:webHidden/>
          </w:rPr>
          <w:t>6</w:t>
        </w:r>
        <w:r>
          <w:rPr>
            <w:noProof/>
            <w:webHidden/>
          </w:rPr>
          <w:fldChar w:fldCharType="end"/>
        </w:r>
      </w:hyperlink>
    </w:p>
    <w:p w14:paraId="751132B7" w14:textId="23C66DFA" w:rsidR="00613AB5" w:rsidRDefault="00613AB5">
      <w:pPr>
        <w:pStyle w:val="TOC2"/>
        <w:rPr>
          <w:rFonts w:asciiTheme="minorHAnsi" w:hAnsiTheme="minorHAnsi" w:cstheme="minorBidi"/>
          <w:noProof/>
          <w:sz w:val="22"/>
          <w:szCs w:val="22"/>
          <w:lang w:bidi="ar-SA"/>
        </w:rPr>
      </w:pPr>
      <w:hyperlink w:anchor="_Toc126226267" w:history="1">
        <w:r w:rsidRPr="00B761DC">
          <w:rPr>
            <w:rStyle w:val="Hyperlink"/>
            <w:noProof/>
          </w:rPr>
          <w:t xml:space="preserve">3.5  </w:t>
        </w:r>
        <w:r>
          <w:rPr>
            <w:rFonts w:asciiTheme="minorHAnsi" w:hAnsiTheme="minorHAnsi" w:cstheme="minorBidi"/>
            <w:noProof/>
            <w:sz w:val="22"/>
            <w:szCs w:val="22"/>
            <w:lang w:bidi="ar-SA"/>
          </w:rPr>
          <w:tab/>
        </w:r>
        <w:r w:rsidRPr="00B761DC">
          <w:rPr>
            <w:rStyle w:val="Hyperlink"/>
            <w:noProof/>
          </w:rPr>
          <w:t xml:space="preserve">Honoraria (also found in </w:t>
        </w:r>
        <w:r w:rsidRPr="00B761DC">
          <w:rPr>
            <w:rStyle w:val="Hyperlink"/>
            <w:noProof/>
            <w:lang w:eastAsia="ja-JP"/>
          </w:rPr>
          <w:t>Conference Committee</w:t>
        </w:r>
        <w:r w:rsidRPr="00B761DC">
          <w:rPr>
            <w:rStyle w:val="Hyperlink"/>
            <w:noProof/>
          </w:rPr>
          <w:t xml:space="preserve"> Handbook)</w:t>
        </w:r>
        <w:r>
          <w:rPr>
            <w:noProof/>
            <w:webHidden/>
          </w:rPr>
          <w:tab/>
        </w:r>
        <w:r>
          <w:rPr>
            <w:noProof/>
            <w:webHidden/>
          </w:rPr>
          <w:fldChar w:fldCharType="begin"/>
        </w:r>
        <w:r>
          <w:rPr>
            <w:noProof/>
            <w:webHidden/>
          </w:rPr>
          <w:instrText xml:space="preserve"> PAGEREF _Toc126226267 \h </w:instrText>
        </w:r>
        <w:r>
          <w:rPr>
            <w:noProof/>
            <w:webHidden/>
          </w:rPr>
        </w:r>
        <w:r>
          <w:rPr>
            <w:noProof/>
            <w:webHidden/>
          </w:rPr>
          <w:fldChar w:fldCharType="separate"/>
        </w:r>
        <w:r w:rsidR="00D76963">
          <w:rPr>
            <w:noProof/>
            <w:webHidden/>
          </w:rPr>
          <w:t>7</w:t>
        </w:r>
        <w:r>
          <w:rPr>
            <w:noProof/>
            <w:webHidden/>
          </w:rPr>
          <w:fldChar w:fldCharType="end"/>
        </w:r>
      </w:hyperlink>
    </w:p>
    <w:p w14:paraId="2FD3909D" w14:textId="572288A9" w:rsidR="00613AB5" w:rsidRDefault="00613AB5">
      <w:pPr>
        <w:pStyle w:val="TOC2"/>
        <w:rPr>
          <w:rFonts w:asciiTheme="minorHAnsi" w:hAnsiTheme="minorHAnsi" w:cstheme="minorBidi"/>
          <w:noProof/>
          <w:sz w:val="22"/>
          <w:szCs w:val="22"/>
          <w:lang w:bidi="ar-SA"/>
        </w:rPr>
      </w:pPr>
      <w:hyperlink w:anchor="_Toc126226268" w:history="1">
        <w:r w:rsidRPr="00B761DC">
          <w:rPr>
            <w:rStyle w:val="Hyperlink"/>
            <w:noProof/>
          </w:rPr>
          <w:t>3.6</w:t>
        </w:r>
        <w:r>
          <w:rPr>
            <w:rFonts w:asciiTheme="minorHAnsi" w:hAnsiTheme="minorHAnsi" w:cstheme="minorBidi"/>
            <w:noProof/>
            <w:sz w:val="22"/>
            <w:szCs w:val="22"/>
            <w:lang w:bidi="ar-SA"/>
          </w:rPr>
          <w:tab/>
        </w:r>
        <w:r w:rsidRPr="00B761DC">
          <w:rPr>
            <w:rStyle w:val="Hyperlink"/>
            <w:noProof/>
          </w:rPr>
          <w:t>Handouts</w:t>
        </w:r>
        <w:r>
          <w:rPr>
            <w:noProof/>
            <w:webHidden/>
          </w:rPr>
          <w:tab/>
        </w:r>
        <w:r>
          <w:rPr>
            <w:noProof/>
            <w:webHidden/>
          </w:rPr>
          <w:fldChar w:fldCharType="begin"/>
        </w:r>
        <w:r>
          <w:rPr>
            <w:noProof/>
            <w:webHidden/>
          </w:rPr>
          <w:instrText xml:space="preserve"> PAGEREF _Toc126226268 \h </w:instrText>
        </w:r>
        <w:r>
          <w:rPr>
            <w:noProof/>
            <w:webHidden/>
          </w:rPr>
        </w:r>
        <w:r>
          <w:rPr>
            <w:noProof/>
            <w:webHidden/>
          </w:rPr>
          <w:fldChar w:fldCharType="separate"/>
        </w:r>
        <w:r w:rsidR="00D76963">
          <w:rPr>
            <w:noProof/>
            <w:webHidden/>
          </w:rPr>
          <w:t>7</w:t>
        </w:r>
        <w:r>
          <w:rPr>
            <w:noProof/>
            <w:webHidden/>
          </w:rPr>
          <w:fldChar w:fldCharType="end"/>
        </w:r>
      </w:hyperlink>
    </w:p>
    <w:p w14:paraId="625FB3DF" w14:textId="030A31C4" w:rsidR="00613AB5" w:rsidRDefault="00613AB5">
      <w:pPr>
        <w:pStyle w:val="TOC2"/>
        <w:rPr>
          <w:rFonts w:asciiTheme="minorHAnsi" w:hAnsiTheme="minorHAnsi" w:cstheme="minorBidi"/>
          <w:noProof/>
          <w:sz w:val="22"/>
          <w:szCs w:val="22"/>
          <w:lang w:bidi="ar-SA"/>
        </w:rPr>
      </w:pPr>
      <w:hyperlink w:anchor="_Toc126226269" w:history="1">
        <w:r w:rsidRPr="00B761DC">
          <w:rPr>
            <w:rStyle w:val="Hyperlink"/>
            <w:noProof/>
          </w:rPr>
          <w:t>3.7</w:t>
        </w:r>
        <w:r>
          <w:rPr>
            <w:rFonts w:asciiTheme="minorHAnsi" w:hAnsiTheme="minorHAnsi" w:cstheme="minorBidi"/>
            <w:noProof/>
            <w:sz w:val="22"/>
            <w:szCs w:val="22"/>
            <w:lang w:bidi="ar-SA"/>
          </w:rPr>
          <w:tab/>
        </w:r>
        <w:r w:rsidRPr="00B761DC">
          <w:rPr>
            <w:rStyle w:val="Hyperlink"/>
            <w:noProof/>
          </w:rPr>
          <w:t>Audio/Visual (AV)</w:t>
        </w:r>
        <w:r>
          <w:rPr>
            <w:noProof/>
            <w:webHidden/>
          </w:rPr>
          <w:tab/>
        </w:r>
        <w:r>
          <w:rPr>
            <w:noProof/>
            <w:webHidden/>
          </w:rPr>
          <w:fldChar w:fldCharType="begin"/>
        </w:r>
        <w:r>
          <w:rPr>
            <w:noProof/>
            <w:webHidden/>
          </w:rPr>
          <w:instrText xml:space="preserve"> PAGEREF _Toc126226269 \h </w:instrText>
        </w:r>
        <w:r>
          <w:rPr>
            <w:noProof/>
            <w:webHidden/>
          </w:rPr>
        </w:r>
        <w:r>
          <w:rPr>
            <w:noProof/>
            <w:webHidden/>
          </w:rPr>
          <w:fldChar w:fldCharType="separate"/>
        </w:r>
        <w:r w:rsidR="00D76963">
          <w:rPr>
            <w:noProof/>
            <w:webHidden/>
          </w:rPr>
          <w:t>7</w:t>
        </w:r>
        <w:r>
          <w:rPr>
            <w:noProof/>
            <w:webHidden/>
          </w:rPr>
          <w:fldChar w:fldCharType="end"/>
        </w:r>
      </w:hyperlink>
    </w:p>
    <w:p w14:paraId="0C844DE1" w14:textId="30A4E3BF" w:rsidR="00613AB5" w:rsidRDefault="00613AB5">
      <w:pPr>
        <w:pStyle w:val="TOC2"/>
        <w:rPr>
          <w:rFonts w:asciiTheme="minorHAnsi" w:hAnsiTheme="minorHAnsi" w:cstheme="minorBidi"/>
          <w:noProof/>
          <w:sz w:val="22"/>
          <w:szCs w:val="22"/>
          <w:lang w:bidi="ar-SA"/>
        </w:rPr>
      </w:pPr>
      <w:hyperlink w:anchor="_Toc126226270" w:history="1">
        <w:r w:rsidRPr="00B761DC">
          <w:rPr>
            <w:rStyle w:val="Hyperlink"/>
            <w:noProof/>
          </w:rPr>
          <w:t xml:space="preserve">3.8  </w:t>
        </w:r>
        <w:r>
          <w:rPr>
            <w:rFonts w:asciiTheme="minorHAnsi" w:hAnsiTheme="minorHAnsi" w:cstheme="minorBidi"/>
            <w:noProof/>
            <w:sz w:val="22"/>
            <w:szCs w:val="22"/>
            <w:lang w:bidi="ar-SA"/>
          </w:rPr>
          <w:tab/>
        </w:r>
        <w:r w:rsidRPr="00B761DC">
          <w:rPr>
            <w:rStyle w:val="Hyperlink"/>
            <w:noProof/>
          </w:rPr>
          <w:t>Presentation Standards</w:t>
        </w:r>
        <w:r>
          <w:rPr>
            <w:noProof/>
            <w:webHidden/>
          </w:rPr>
          <w:tab/>
        </w:r>
        <w:r>
          <w:rPr>
            <w:noProof/>
            <w:webHidden/>
          </w:rPr>
          <w:fldChar w:fldCharType="begin"/>
        </w:r>
        <w:r>
          <w:rPr>
            <w:noProof/>
            <w:webHidden/>
          </w:rPr>
          <w:instrText xml:space="preserve"> PAGEREF _Toc126226270 \h </w:instrText>
        </w:r>
        <w:r>
          <w:rPr>
            <w:noProof/>
            <w:webHidden/>
          </w:rPr>
        </w:r>
        <w:r>
          <w:rPr>
            <w:noProof/>
            <w:webHidden/>
          </w:rPr>
          <w:fldChar w:fldCharType="separate"/>
        </w:r>
        <w:r w:rsidR="00D76963">
          <w:rPr>
            <w:noProof/>
            <w:webHidden/>
          </w:rPr>
          <w:t>7</w:t>
        </w:r>
        <w:r>
          <w:rPr>
            <w:noProof/>
            <w:webHidden/>
          </w:rPr>
          <w:fldChar w:fldCharType="end"/>
        </w:r>
      </w:hyperlink>
    </w:p>
    <w:p w14:paraId="4AAC5860" w14:textId="6C0708C8" w:rsidR="00613AB5" w:rsidRDefault="00613AB5">
      <w:pPr>
        <w:pStyle w:val="TOC2"/>
        <w:rPr>
          <w:rFonts w:asciiTheme="minorHAnsi" w:hAnsiTheme="minorHAnsi" w:cstheme="minorBidi"/>
          <w:noProof/>
          <w:sz w:val="22"/>
          <w:szCs w:val="22"/>
          <w:lang w:bidi="ar-SA"/>
        </w:rPr>
      </w:pPr>
      <w:hyperlink w:anchor="_Toc126226271" w:history="1">
        <w:r w:rsidRPr="00B761DC">
          <w:rPr>
            <w:rStyle w:val="Hyperlink"/>
            <w:noProof/>
          </w:rPr>
          <w:t>3.9</w:t>
        </w:r>
        <w:r>
          <w:rPr>
            <w:rFonts w:asciiTheme="minorHAnsi" w:hAnsiTheme="minorHAnsi" w:cstheme="minorBidi"/>
            <w:noProof/>
            <w:sz w:val="22"/>
            <w:szCs w:val="22"/>
            <w:lang w:bidi="ar-SA"/>
          </w:rPr>
          <w:tab/>
        </w:r>
        <w:r w:rsidRPr="00B761DC">
          <w:rPr>
            <w:rStyle w:val="Hyperlink"/>
            <w:noProof/>
          </w:rPr>
          <w:t>Consultants</w:t>
        </w:r>
        <w:r>
          <w:rPr>
            <w:noProof/>
            <w:webHidden/>
          </w:rPr>
          <w:tab/>
        </w:r>
        <w:r>
          <w:rPr>
            <w:noProof/>
            <w:webHidden/>
          </w:rPr>
          <w:fldChar w:fldCharType="begin"/>
        </w:r>
        <w:r>
          <w:rPr>
            <w:noProof/>
            <w:webHidden/>
          </w:rPr>
          <w:instrText xml:space="preserve"> PAGEREF _Toc126226271 \h </w:instrText>
        </w:r>
        <w:r>
          <w:rPr>
            <w:noProof/>
            <w:webHidden/>
          </w:rPr>
        </w:r>
        <w:r>
          <w:rPr>
            <w:noProof/>
            <w:webHidden/>
          </w:rPr>
          <w:fldChar w:fldCharType="separate"/>
        </w:r>
        <w:r w:rsidR="00D76963">
          <w:rPr>
            <w:noProof/>
            <w:webHidden/>
          </w:rPr>
          <w:t>8</w:t>
        </w:r>
        <w:r>
          <w:rPr>
            <w:noProof/>
            <w:webHidden/>
          </w:rPr>
          <w:fldChar w:fldCharType="end"/>
        </w:r>
      </w:hyperlink>
    </w:p>
    <w:p w14:paraId="50C73816" w14:textId="53665C7F" w:rsidR="00613AB5" w:rsidRDefault="00613AB5">
      <w:pPr>
        <w:pStyle w:val="TOC2"/>
        <w:rPr>
          <w:rFonts w:asciiTheme="minorHAnsi" w:hAnsiTheme="minorHAnsi" w:cstheme="minorBidi"/>
          <w:noProof/>
          <w:sz w:val="22"/>
          <w:szCs w:val="22"/>
          <w:lang w:bidi="ar-SA"/>
        </w:rPr>
      </w:pPr>
      <w:hyperlink w:anchor="_Toc126226272" w:history="1">
        <w:r w:rsidRPr="00B761DC">
          <w:rPr>
            <w:rStyle w:val="Hyperlink"/>
            <w:noProof/>
          </w:rPr>
          <w:t>3.10</w:t>
        </w:r>
        <w:r>
          <w:rPr>
            <w:rFonts w:asciiTheme="minorHAnsi" w:hAnsiTheme="minorHAnsi" w:cstheme="minorBidi"/>
            <w:noProof/>
            <w:sz w:val="22"/>
            <w:szCs w:val="22"/>
            <w:lang w:bidi="ar-SA"/>
          </w:rPr>
          <w:tab/>
        </w:r>
        <w:r w:rsidRPr="00B761DC">
          <w:rPr>
            <w:rStyle w:val="Hyperlink"/>
            <w:noProof/>
          </w:rPr>
          <w:t>Non-Licensed Prospective Clients</w:t>
        </w:r>
        <w:r>
          <w:rPr>
            <w:noProof/>
            <w:webHidden/>
          </w:rPr>
          <w:tab/>
        </w:r>
        <w:r>
          <w:rPr>
            <w:noProof/>
            <w:webHidden/>
          </w:rPr>
          <w:fldChar w:fldCharType="begin"/>
        </w:r>
        <w:r>
          <w:rPr>
            <w:noProof/>
            <w:webHidden/>
          </w:rPr>
          <w:instrText xml:space="preserve"> PAGEREF _Toc126226272 \h </w:instrText>
        </w:r>
        <w:r>
          <w:rPr>
            <w:noProof/>
            <w:webHidden/>
          </w:rPr>
        </w:r>
        <w:r>
          <w:rPr>
            <w:noProof/>
            <w:webHidden/>
          </w:rPr>
          <w:fldChar w:fldCharType="separate"/>
        </w:r>
        <w:r w:rsidR="00D76963">
          <w:rPr>
            <w:noProof/>
            <w:webHidden/>
          </w:rPr>
          <w:t>8</w:t>
        </w:r>
        <w:r>
          <w:rPr>
            <w:noProof/>
            <w:webHidden/>
          </w:rPr>
          <w:fldChar w:fldCharType="end"/>
        </w:r>
      </w:hyperlink>
    </w:p>
    <w:p w14:paraId="05BF7C56" w14:textId="620CE647" w:rsidR="00613AB5" w:rsidRDefault="00613AB5">
      <w:pPr>
        <w:pStyle w:val="TOC2"/>
        <w:rPr>
          <w:rFonts w:asciiTheme="minorHAnsi" w:hAnsiTheme="minorHAnsi" w:cstheme="minorBidi"/>
          <w:noProof/>
          <w:sz w:val="22"/>
          <w:szCs w:val="22"/>
          <w:lang w:bidi="ar-SA"/>
        </w:rPr>
      </w:pPr>
      <w:hyperlink w:anchor="_Toc126226273" w:history="1">
        <w:r w:rsidRPr="00B761DC">
          <w:rPr>
            <w:rStyle w:val="Hyperlink"/>
            <w:noProof/>
          </w:rPr>
          <w:t>3.11</w:t>
        </w:r>
        <w:r>
          <w:rPr>
            <w:rFonts w:asciiTheme="minorHAnsi" w:hAnsiTheme="minorHAnsi" w:cstheme="minorBidi"/>
            <w:noProof/>
            <w:sz w:val="22"/>
            <w:szCs w:val="22"/>
            <w:lang w:bidi="ar-SA"/>
          </w:rPr>
          <w:tab/>
        </w:r>
        <w:r w:rsidRPr="00B761DC">
          <w:rPr>
            <w:rStyle w:val="Hyperlink"/>
            <w:noProof/>
          </w:rPr>
          <w:t>Vendor/Exhibitor Sponsorship &amp; Advertising</w:t>
        </w:r>
        <w:r>
          <w:rPr>
            <w:noProof/>
            <w:webHidden/>
          </w:rPr>
          <w:tab/>
        </w:r>
        <w:r>
          <w:rPr>
            <w:noProof/>
            <w:webHidden/>
          </w:rPr>
          <w:fldChar w:fldCharType="begin"/>
        </w:r>
        <w:r>
          <w:rPr>
            <w:noProof/>
            <w:webHidden/>
          </w:rPr>
          <w:instrText xml:space="preserve"> PAGEREF _Toc126226273 \h </w:instrText>
        </w:r>
        <w:r>
          <w:rPr>
            <w:noProof/>
            <w:webHidden/>
          </w:rPr>
        </w:r>
        <w:r>
          <w:rPr>
            <w:noProof/>
            <w:webHidden/>
          </w:rPr>
          <w:fldChar w:fldCharType="separate"/>
        </w:r>
        <w:r w:rsidR="00D76963">
          <w:rPr>
            <w:noProof/>
            <w:webHidden/>
          </w:rPr>
          <w:t>8</w:t>
        </w:r>
        <w:r>
          <w:rPr>
            <w:noProof/>
            <w:webHidden/>
          </w:rPr>
          <w:fldChar w:fldCharType="end"/>
        </w:r>
      </w:hyperlink>
    </w:p>
    <w:p w14:paraId="1E11A8A4" w14:textId="0AF379FC" w:rsidR="00613AB5" w:rsidRDefault="00613AB5">
      <w:pPr>
        <w:pStyle w:val="TOC2"/>
        <w:rPr>
          <w:rFonts w:asciiTheme="minorHAnsi" w:hAnsiTheme="minorHAnsi" w:cstheme="minorBidi"/>
          <w:noProof/>
          <w:sz w:val="22"/>
          <w:szCs w:val="22"/>
          <w:lang w:bidi="ar-SA"/>
        </w:rPr>
      </w:pPr>
      <w:hyperlink w:anchor="_Toc126226274" w:history="1">
        <w:r w:rsidRPr="00B761DC">
          <w:rPr>
            <w:rStyle w:val="Hyperlink"/>
            <w:noProof/>
          </w:rPr>
          <w:t>3.12</w:t>
        </w:r>
        <w:r>
          <w:rPr>
            <w:rFonts w:asciiTheme="minorHAnsi" w:hAnsiTheme="minorHAnsi" w:cstheme="minorBidi"/>
            <w:noProof/>
            <w:sz w:val="22"/>
            <w:szCs w:val="22"/>
            <w:lang w:bidi="ar-SA"/>
          </w:rPr>
          <w:tab/>
        </w:r>
        <w:r w:rsidRPr="00B761DC">
          <w:rPr>
            <w:rStyle w:val="Hyperlink"/>
            <w:noProof/>
          </w:rPr>
          <w:t>Avoidance of Special Holidays &amp; Other Conferences</w:t>
        </w:r>
        <w:r>
          <w:rPr>
            <w:noProof/>
            <w:webHidden/>
          </w:rPr>
          <w:tab/>
        </w:r>
        <w:r>
          <w:rPr>
            <w:noProof/>
            <w:webHidden/>
          </w:rPr>
          <w:fldChar w:fldCharType="begin"/>
        </w:r>
        <w:r>
          <w:rPr>
            <w:noProof/>
            <w:webHidden/>
          </w:rPr>
          <w:instrText xml:space="preserve"> PAGEREF _Toc126226274 \h </w:instrText>
        </w:r>
        <w:r>
          <w:rPr>
            <w:noProof/>
            <w:webHidden/>
          </w:rPr>
        </w:r>
        <w:r>
          <w:rPr>
            <w:noProof/>
            <w:webHidden/>
          </w:rPr>
          <w:fldChar w:fldCharType="separate"/>
        </w:r>
        <w:r w:rsidR="00D76963">
          <w:rPr>
            <w:noProof/>
            <w:webHidden/>
          </w:rPr>
          <w:t>8</w:t>
        </w:r>
        <w:r>
          <w:rPr>
            <w:noProof/>
            <w:webHidden/>
          </w:rPr>
          <w:fldChar w:fldCharType="end"/>
        </w:r>
      </w:hyperlink>
    </w:p>
    <w:p w14:paraId="267F544D" w14:textId="1AB711EA" w:rsidR="00613AB5" w:rsidRDefault="00613AB5">
      <w:pPr>
        <w:pStyle w:val="TOC2"/>
        <w:rPr>
          <w:rFonts w:asciiTheme="minorHAnsi" w:hAnsiTheme="minorHAnsi" w:cstheme="minorBidi"/>
          <w:noProof/>
          <w:sz w:val="22"/>
          <w:szCs w:val="22"/>
          <w:lang w:bidi="ar-SA"/>
        </w:rPr>
      </w:pPr>
      <w:hyperlink w:anchor="_Toc126226275" w:history="1">
        <w:r w:rsidRPr="00B761DC">
          <w:rPr>
            <w:rStyle w:val="Hyperlink"/>
            <w:noProof/>
          </w:rPr>
          <w:t>3.13</w:t>
        </w:r>
        <w:r>
          <w:rPr>
            <w:rFonts w:asciiTheme="minorHAnsi" w:hAnsiTheme="minorHAnsi" w:cstheme="minorBidi"/>
            <w:noProof/>
            <w:sz w:val="22"/>
            <w:szCs w:val="22"/>
            <w:lang w:bidi="ar-SA"/>
          </w:rPr>
          <w:tab/>
        </w:r>
        <w:r w:rsidRPr="00B761DC">
          <w:rPr>
            <w:rStyle w:val="Hyperlink"/>
            <w:noProof/>
          </w:rPr>
          <w:t>Site Selection</w:t>
        </w:r>
        <w:r>
          <w:rPr>
            <w:noProof/>
            <w:webHidden/>
          </w:rPr>
          <w:tab/>
        </w:r>
        <w:r>
          <w:rPr>
            <w:noProof/>
            <w:webHidden/>
          </w:rPr>
          <w:fldChar w:fldCharType="begin"/>
        </w:r>
        <w:r>
          <w:rPr>
            <w:noProof/>
            <w:webHidden/>
          </w:rPr>
          <w:instrText xml:space="preserve"> PAGEREF _Toc126226275 \h </w:instrText>
        </w:r>
        <w:r>
          <w:rPr>
            <w:noProof/>
            <w:webHidden/>
          </w:rPr>
        </w:r>
        <w:r>
          <w:rPr>
            <w:noProof/>
            <w:webHidden/>
          </w:rPr>
          <w:fldChar w:fldCharType="separate"/>
        </w:r>
        <w:r w:rsidR="00D76963">
          <w:rPr>
            <w:noProof/>
            <w:webHidden/>
          </w:rPr>
          <w:t>8</w:t>
        </w:r>
        <w:r>
          <w:rPr>
            <w:noProof/>
            <w:webHidden/>
          </w:rPr>
          <w:fldChar w:fldCharType="end"/>
        </w:r>
      </w:hyperlink>
    </w:p>
    <w:p w14:paraId="7DD1D4B4" w14:textId="6505BAC2" w:rsidR="00613AB5" w:rsidRDefault="00613AB5">
      <w:pPr>
        <w:pStyle w:val="TOC1"/>
        <w:rPr>
          <w:rFonts w:asciiTheme="minorHAnsi" w:hAnsiTheme="minorHAnsi" w:cstheme="minorBidi"/>
          <w:noProof/>
          <w:sz w:val="22"/>
          <w:szCs w:val="22"/>
          <w:lang w:bidi="ar-SA"/>
        </w:rPr>
      </w:pPr>
      <w:hyperlink w:anchor="_Toc126226276" w:history="1">
        <w:r w:rsidRPr="00B761DC">
          <w:rPr>
            <w:rStyle w:val="Hyperlink"/>
            <w:noProof/>
          </w:rPr>
          <w:t>4.0</w:t>
        </w:r>
        <w:r>
          <w:rPr>
            <w:rFonts w:asciiTheme="minorHAnsi" w:hAnsiTheme="minorHAnsi" w:cstheme="minorBidi"/>
            <w:noProof/>
            <w:sz w:val="22"/>
            <w:szCs w:val="22"/>
            <w:lang w:bidi="ar-SA"/>
          </w:rPr>
          <w:tab/>
        </w:r>
        <w:r w:rsidRPr="00B761DC">
          <w:rPr>
            <w:rStyle w:val="Hyperlink"/>
            <w:noProof/>
          </w:rPr>
          <w:t>MEMBERSHIP SERVICES</w:t>
        </w:r>
        <w:r>
          <w:rPr>
            <w:noProof/>
            <w:webHidden/>
          </w:rPr>
          <w:tab/>
        </w:r>
        <w:r>
          <w:rPr>
            <w:noProof/>
            <w:webHidden/>
          </w:rPr>
          <w:fldChar w:fldCharType="begin"/>
        </w:r>
        <w:r>
          <w:rPr>
            <w:noProof/>
            <w:webHidden/>
          </w:rPr>
          <w:instrText xml:space="preserve"> PAGEREF _Toc126226276 \h </w:instrText>
        </w:r>
        <w:r>
          <w:rPr>
            <w:noProof/>
            <w:webHidden/>
          </w:rPr>
        </w:r>
        <w:r>
          <w:rPr>
            <w:noProof/>
            <w:webHidden/>
          </w:rPr>
          <w:fldChar w:fldCharType="separate"/>
        </w:r>
        <w:r w:rsidR="00D76963">
          <w:rPr>
            <w:noProof/>
            <w:webHidden/>
          </w:rPr>
          <w:t>8</w:t>
        </w:r>
        <w:r>
          <w:rPr>
            <w:noProof/>
            <w:webHidden/>
          </w:rPr>
          <w:fldChar w:fldCharType="end"/>
        </w:r>
      </w:hyperlink>
    </w:p>
    <w:p w14:paraId="75D9E936" w14:textId="05A82A08" w:rsidR="00613AB5" w:rsidRDefault="00613AB5">
      <w:pPr>
        <w:pStyle w:val="TOC2"/>
        <w:rPr>
          <w:rFonts w:asciiTheme="minorHAnsi" w:hAnsiTheme="minorHAnsi" w:cstheme="minorBidi"/>
          <w:noProof/>
          <w:sz w:val="22"/>
          <w:szCs w:val="22"/>
          <w:lang w:bidi="ar-SA"/>
        </w:rPr>
      </w:pPr>
      <w:hyperlink w:anchor="_Toc126226277" w:history="1">
        <w:r w:rsidRPr="00B761DC">
          <w:rPr>
            <w:rStyle w:val="Hyperlink"/>
            <w:noProof/>
          </w:rPr>
          <w:t xml:space="preserve">4.1  </w:t>
        </w:r>
        <w:r>
          <w:rPr>
            <w:rFonts w:asciiTheme="minorHAnsi" w:hAnsiTheme="minorHAnsi" w:cstheme="minorBidi"/>
            <w:noProof/>
            <w:sz w:val="22"/>
            <w:szCs w:val="22"/>
            <w:lang w:bidi="ar-SA"/>
          </w:rPr>
          <w:tab/>
        </w:r>
        <w:r w:rsidRPr="00B761DC">
          <w:rPr>
            <w:rStyle w:val="Hyperlink"/>
            <w:noProof/>
          </w:rPr>
          <w:t>Website</w:t>
        </w:r>
        <w:r>
          <w:rPr>
            <w:noProof/>
            <w:webHidden/>
          </w:rPr>
          <w:tab/>
        </w:r>
        <w:r>
          <w:rPr>
            <w:noProof/>
            <w:webHidden/>
          </w:rPr>
          <w:fldChar w:fldCharType="begin"/>
        </w:r>
        <w:r>
          <w:rPr>
            <w:noProof/>
            <w:webHidden/>
          </w:rPr>
          <w:instrText xml:space="preserve"> PAGEREF _Toc126226277 \h </w:instrText>
        </w:r>
        <w:r>
          <w:rPr>
            <w:noProof/>
            <w:webHidden/>
          </w:rPr>
        </w:r>
        <w:r>
          <w:rPr>
            <w:noProof/>
            <w:webHidden/>
          </w:rPr>
          <w:fldChar w:fldCharType="separate"/>
        </w:r>
        <w:r w:rsidR="00D76963">
          <w:rPr>
            <w:noProof/>
            <w:webHidden/>
          </w:rPr>
          <w:t>9</w:t>
        </w:r>
        <w:r>
          <w:rPr>
            <w:noProof/>
            <w:webHidden/>
          </w:rPr>
          <w:fldChar w:fldCharType="end"/>
        </w:r>
      </w:hyperlink>
    </w:p>
    <w:p w14:paraId="43D4A524" w14:textId="6C3D55F2" w:rsidR="00613AB5" w:rsidRDefault="00613AB5">
      <w:pPr>
        <w:pStyle w:val="TOC2"/>
        <w:rPr>
          <w:rFonts w:asciiTheme="minorHAnsi" w:hAnsiTheme="minorHAnsi" w:cstheme="minorBidi"/>
          <w:noProof/>
          <w:sz w:val="22"/>
          <w:szCs w:val="22"/>
          <w:lang w:bidi="ar-SA"/>
        </w:rPr>
      </w:pPr>
      <w:hyperlink w:anchor="_Toc126226278" w:history="1">
        <w:r w:rsidRPr="00B761DC">
          <w:rPr>
            <w:rStyle w:val="Hyperlink"/>
            <w:noProof/>
          </w:rPr>
          <w:t>4.2</w:t>
        </w:r>
        <w:r>
          <w:rPr>
            <w:rFonts w:asciiTheme="minorHAnsi" w:hAnsiTheme="minorHAnsi" w:cstheme="minorBidi"/>
            <w:noProof/>
            <w:sz w:val="22"/>
            <w:szCs w:val="22"/>
            <w:lang w:bidi="ar-SA"/>
          </w:rPr>
          <w:tab/>
        </w:r>
        <w:r w:rsidRPr="00B761DC">
          <w:rPr>
            <w:rStyle w:val="Hyperlink"/>
            <w:noProof/>
          </w:rPr>
          <w:t>Awards</w:t>
        </w:r>
        <w:r>
          <w:rPr>
            <w:noProof/>
            <w:webHidden/>
          </w:rPr>
          <w:tab/>
        </w:r>
        <w:r>
          <w:rPr>
            <w:noProof/>
            <w:webHidden/>
          </w:rPr>
          <w:fldChar w:fldCharType="begin"/>
        </w:r>
        <w:r>
          <w:rPr>
            <w:noProof/>
            <w:webHidden/>
          </w:rPr>
          <w:instrText xml:space="preserve"> PAGEREF _Toc126226278 \h </w:instrText>
        </w:r>
        <w:r>
          <w:rPr>
            <w:noProof/>
            <w:webHidden/>
          </w:rPr>
        </w:r>
        <w:r>
          <w:rPr>
            <w:noProof/>
            <w:webHidden/>
          </w:rPr>
          <w:fldChar w:fldCharType="separate"/>
        </w:r>
        <w:r w:rsidR="00D76963">
          <w:rPr>
            <w:noProof/>
            <w:webHidden/>
          </w:rPr>
          <w:t>9</w:t>
        </w:r>
        <w:r>
          <w:rPr>
            <w:noProof/>
            <w:webHidden/>
          </w:rPr>
          <w:fldChar w:fldCharType="end"/>
        </w:r>
      </w:hyperlink>
    </w:p>
    <w:p w14:paraId="4FD03EE7" w14:textId="782EE1B7" w:rsidR="00613AB5" w:rsidRDefault="00613AB5">
      <w:pPr>
        <w:pStyle w:val="TOC1"/>
        <w:rPr>
          <w:rFonts w:asciiTheme="minorHAnsi" w:hAnsiTheme="minorHAnsi" w:cstheme="minorBidi"/>
          <w:noProof/>
          <w:sz w:val="22"/>
          <w:szCs w:val="22"/>
          <w:lang w:bidi="ar-SA"/>
        </w:rPr>
      </w:pPr>
      <w:hyperlink w:anchor="_Toc126226279" w:history="1">
        <w:r w:rsidRPr="00B761DC">
          <w:rPr>
            <w:rStyle w:val="Hyperlink"/>
            <w:rFonts w:cs="Arial"/>
            <w:noProof/>
          </w:rPr>
          <w:t xml:space="preserve">5.0  </w:t>
        </w:r>
        <w:r>
          <w:rPr>
            <w:rFonts w:asciiTheme="minorHAnsi" w:hAnsiTheme="minorHAnsi" w:cstheme="minorBidi"/>
            <w:noProof/>
            <w:sz w:val="22"/>
            <w:szCs w:val="22"/>
            <w:lang w:bidi="ar-SA"/>
          </w:rPr>
          <w:tab/>
        </w:r>
        <w:r w:rsidRPr="00B761DC">
          <w:rPr>
            <w:rStyle w:val="Hyperlink"/>
            <w:rFonts w:cs="Arial"/>
            <w:noProof/>
          </w:rPr>
          <w:t>RECORDS AND PROPERTY MANAGEMENT</w:t>
        </w:r>
        <w:r>
          <w:rPr>
            <w:noProof/>
            <w:webHidden/>
          </w:rPr>
          <w:tab/>
        </w:r>
        <w:r>
          <w:rPr>
            <w:noProof/>
            <w:webHidden/>
          </w:rPr>
          <w:fldChar w:fldCharType="begin"/>
        </w:r>
        <w:r>
          <w:rPr>
            <w:noProof/>
            <w:webHidden/>
          </w:rPr>
          <w:instrText xml:space="preserve"> PAGEREF _Toc126226279 \h </w:instrText>
        </w:r>
        <w:r>
          <w:rPr>
            <w:noProof/>
            <w:webHidden/>
          </w:rPr>
        </w:r>
        <w:r>
          <w:rPr>
            <w:noProof/>
            <w:webHidden/>
          </w:rPr>
          <w:fldChar w:fldCharType="separate"/>
        </w:r>
        <w:r w:rsidR="00D76963">
          <w:rPr>
            <w:noProof/>
            <w:webHidden/>
          </w:rPr>
          <w:t>9</w:t>
        </w:r>
        <w:r>
          <w:rPr>
            <w:noProof/>
            <w:webHidden/>
          </w:rPr>
          <w:fldChar w:fldCharType="end"/>
        </w:r>
      </w:hyperlink>
    </w:p>
    <w:p w14:paraId="030A022F" w14:textId="4FB31CF1" w:rsidR="00613AB5" w:rsidRDefault="00613AB5">
      <w:pPr>
        <w:pStyle w:val="TOC2"/>
        <w:rPr>
          <w:rFonts w:asciiTheme="minorHAnsi" w:hAnsiTheme="minorHAnsi" w:cstheme="minorBidi"/>
          <w:noProof/>
          <w:sz w:val="22"/>
          <w:szCs w:val="22"/>
          <w:lang w:bidi="ar-SA"/>
        </w:rPr>
      </w:pPr>
      <w:hyperlink w:anchor="_Toc126226280" w:history="1">
        <w:r w:rsidRPr="00B761DC">
          <w:rPr>
            <w:rStyle w:val="Hyperlink"/>
            <w:noProof/>
          </w:rPr>
          <w:t xml:space="preserve">5.1  </w:t>
        </w:r>
        <w:r>
          <w:rPr>
            <w:rFonts w:asciiTheme="minorHAnsi" w:hAnsiTheme="minorHAnsi" w:cstheme="minorBidi"/>
            <w:noProof/>
            <w:sz w:val="22"/>
            <w:szCs w:val="22"/>
            <w:lang w:bidi="ar-SA"/>
          </w:rPr>
          <w:tab/>
        </w:r>
        <w:r w:rsidRPr="00B761DC">
          <w:rPr>
            <w:rStyle w:val="Hyperlink"/>
            <w:noProof/>
          </w:rPr>
          <w:t>Records</w:t>
        </w:r>
        <w:r>
          <w:rPr>
            <w:noProof/>
            <w:webHidden/>
          </w:rPr>
          <w:tab/>
        </w:r>
        <w:r>
          <w:rPr>
            <w:noProof/>
            <w:webHidden/>
          </w:rPr>
          <w:fldChar w:fldCharType="begin"/>
        </w:r>
        <w:r>
          <w:rPr>
            <w:noProof/>
            <w:webHidden/>
          </w:rPr>
          <w:instrText xml:space="preserve"> PAGEREF _Toc126226280 \h </w:instrText>
        </w:r>
        <w:r>
          <w:rPr>
            <w:noProof/>
            <w:webHidden/>
          </w:rPr>
        </w:r>
        <w:r>
          <w:rPr>
            <w:noProof/>
            <w:webHidden/>
          </w:rPr>
          <w:fldChar w:fldCharType="separate"/>
        </w:r>
        <w:r w:rsidR="00D76963">
          <w:rPr>
            <w:noProof/>
            <w:webHidden/>
          </w:rPr>
          <w:t>9</w:t>
        </w:r>
        <w:r>
          <w:rPr>
            <w:noProof/>
            <w:webHidden/>
          </w:rPr>
          <w:fldChar w:fldCharType="end"/>
        </w:r>
      </w:hyperlink>
    </w:p>
    <w:p w14:paraId="32026585" w14:textId="728C3421" w:rsidR="00613AB5" w:rsidRDefault="00613AB5">
      <w:pPr>
        <w:pStyle w:val="TOC2"/>
        <w:rPr>
          <w:rFonts w:asciiTheme="minorHAnsi" w:hAnsiTheme="minorHAnsi" w:cstheme="minorBidi"/>
          <w:noProof/>
          <w:sz w:val="22"/>
          <w:szCs w:val="22"/>
          <w:lang w:bidi="ar-SA"/>
        </w:rPr>
      </w:pPr>
      <w:hyperlink w:anchor="_Toc126226281" w:history="1">
        <w:r w:rsidRPr="00B761DC">
          <w:rPr>
            <w:rStyle w:val="Hyperlink"/>
            <w:noProof/>
          </w:rPr>
          <w:t>5.2</w:t>
        </w:r>
        <w:r>
          <w:rPr>
            <w:rFonts w:asciiTheme="minorHAnsi" w:hAnsiTheme="minorHAnsi" w:cstheme="minorBidi"/>
            <w:noProof/>
            <w:sz w:val="22"/>
            <w:szCs w:val="22"/>
            <w:lang w:bidi="ar-SA"/>
          </w:rPr>
          <w:tab/>
        </w:r>
        <w:r w:rsidRPr="00B761DC">
          <w:rPr>
            <w:rStyle w:val="Hyperlink"/>
            <w:noProof/>
          </w:rPr>
          <w:t>Record Retention</w:t>
        </w:r>
        <w:r>
          <w:rPr>
            <w:noProof/>
            <w:webHidden/>
          </w:rPr>
          <w:tab/>
        </w:r>
        <w:r>
          <w:rPr>
            <w:noProof/>
            <w:webHidden/>
          </w:rPr>
          <w:fldChar w:fldCharType="begin"/>
        </w:r>
        <w:r>
          <w:rPr>
            <w:noProof/>
            <w:webHidden/>
          </w:rPr>
          <w:instrText xml:space="preserve"> PAGEREF _Toc126226281 \h </w:instrText>
        </w:r>
        <w:r>
          <w:rPr>
            <w:noProof/>
            <w:webHidden/>
          </w:rPr>
        </w:r>
        <w:r>
          <w:rPr>
            <w:noProof/>
            <w:webHidden/>
          </w:rPr>
          <w:fldChar w:fldCharType="separate"/>
        </w:r>
        <w:r w:rsidR="00D76963">
          <w:rPr>
            <w:noProof/>
            <w:webHidden/>
          </w:rPr>
          <w:t>10</w:t>
        </w:r>
        <w:r>
          <w:rPr>
            <w:noProof/>
            <w:webHidden/>
          </w:rPr>
          <w:fldChar w:fldCharType="end"/>
        </w:r>
      </w:hyperlink>
    </w:p>
    <w:p w14:paraId="20FD6BBF" w14:textId="567164D4" w:rsidR="00613AB5" w:rsidRDefault="00613AB5">
      <w:pPr>
        <w:pStyle w:val="TOC2"/>
        <w:rPr>
          <w:rFonts w:asciiTheme="minorHAnsi" w:hAnsiTheme="minorHAnsi" w:cstheme="minorBidi"/>
          <w:noProof/>
          <w:sz w:val="22"/>
          <w:szCs w:val="22"/>
          <w:lang w:bidi="ar-SA"/>
        </w:rPr>
      </w:pPr>
      <w:hyperlink w:anchor="_Toc126226282" w:history="1">
        <w:r w:rsidRPr="00B761DC">
          <w:rPr>
            <w:rStyle w:val="Hyperlink"/>
            <w:noProof/>
          </w:rPr>
          <w:t>5.3</w:t>
        </w:r>
        <w:r>
          <w:rPr>
            <w:rFonts w:asciiTheme="minorHAnsi" w:hAnsiTheme="minorHAnsi" w:cstheme="minorBidi"/>
            <w:noProof/>
            <w:sz w:val="22"/>
            <w:szCs w:val="22"/>
            <w:lang w:bidi="ar-SA"/>
          </w:rPr>
          <w:tab/>
        </w:r>
        <w:r w:rsidRPr="00B761DC">
          <w:rPr>
            <w:rStyle w:val="Hyperlink"/>
            <w:noProof/>
          </w:rPr>
          <w:t>Assets</w:t>
        </w:r>
        <w:r>
          <w:rPr>
            <w:noProof/>
            <w:webHidden/>
          </w:rPr>
          <w:tab/>
        </w:r>
        <w:r>
          <w:rPr>
            <w:noProof/>
            <w:webHidden/>
          </w:rPr>
          <w:fldChar w:fldCharType="begin"/>
        </w:r>
        <w:r>
          <w:rPr>
            <w:noProof/>
            <w:webHidden/>
          </w:rPr>
          <w:instrText xml:space="preserve"> PAGEREF _Toc126226282 \h </w:instrText>
        </w:r>
        <w:r>
          <w:rPr>
            <w:noProof/>
            <w:webHidden/>
          </w:rPr>
        </w:r>
        <w:r>
          <w:rPr>
            <w:noProof/>
            <w:webHidden/>
          </w:rPr>
          <w:fldChar w:fldCharType="separate"/>
        </w:r>
        <w:r w:rsidR="00D76963">
          <w:rPr>
            <w:noProof/>
            <w:webHidden/>
          </w:rPr>
          <w:t>11</w:t>
        </w:r>
        <w:r>
          <w:rPr>
            <w:noProof/>
            <w:webHidden/>
          </w:rPr>
          <w:fldChar w:fldCharType="end"/>
        </w:r>
      </w:hyperlink>
    </w:p>
    <w:p w14:paraId="351B535B" w14:textId="4DD79487" w:rsidR="00613AB5" w:rsidRDefault="00613AB5">
      <w:pPr>
        <w:pStyle w:val="TOC2"/>
        <w:rPr>
          <w:rFonts w:asciiTheme="minorHAnsi" w:hAnsiTheme="minorHAnsi" w:cstheme="minorBidi"/>
          <w:noProof/>
          <w:sz w:val="22"/>
          <w:szCs w:val="22"/>
          <w:lang w:bidi="ar-SA"/>
        </w:rPr>
      </w:pPr>
      <w:hyperlink w:anchor="_Toc126226283" w:history="1">
        <w:r w:rsidRPr="00B761DC">
          <w:rPr>
            <w:rStyle w:val="Hyperlink"/>
            <w:noProof/>
          </w:rPr>
          <w:t xml:space="preserve">5.4  </w:t>
        </w:r>
        <w:r>
          <w:rPr>
            <w:rFonts w:asciiTheme="minorHAnsi" w:hAnsiTheme="minorHAnsi" w:cstheme="minorBidi"/>
            <w:noProof/>
            <w:sz w:val="22"/>
            <w:szCs w:val="22"/>
            <w:lang w:bidi="ar-SA"/>
          </w:rPr>
          <w:tab/>
        </w:r>
        <w:r w:rsidRPr="00B761DC">
          <w:rPr>
            <w:rStyle w:val="Hyperlink"/>
            <w:noProof/>
          </w:rPr>
          <w:t xml:space="preserve">Policy and </w:t>
        </w:r>
        <w:r w:rsidRPr="00B761DC">
          <w:rPr>
            <w:rStyle w:val="Hyperlink"/>
            <w:noProof/>
            <w:lang w:eastAsia="ja-JP"/>
          </w:rPr>
          <w:t>P</w:t>
        </w:r>
        <w:r w:rsidRPr="00B761DC">
          <w:rPr>
            <w:rStyle w:val="Hyperlink"/>
            <w:noProof/>
          </w:rPr>
          <w:t xml:space="preserve">rocedures </w:t>
        </w:r>
        <w:r w:rsidRPr="00B761DC">
          <w:rPr>
            <w:rStyle w:val="Hyperlink"/>
            <w:noProof/>
            <w:lang w:eastAsia="ja-JP"/>
          </w:rPr>
          <w:t>V</w:t>
        </w:r>
        <w:r w:rsidRPr="00B761DC">
          <w:rPr>
            <w:rStyle w:val="Hyperlink"/>
            <w:noProof/>
          </w:rPr>
          <w:t xml:space="preserve">ersion </w:t>
        </w:r>
        <w:r w:rsidRPr="00B761DC">
          <w:rPr>
            <w:rStyle w:val="Hyperlink"/>
            <w:noProof/>
            <w:lang w:eastAsia="ja-JP"/>
          </w:rPr>
          <w:t>N</w:t>
        </w:r>
        <w:r w:rsidRPr="00B761DC">
          <w:rPr>
            <w:rStyle w:val="Hyperlink"/>
            <w:noProof/>
          </w:rPr>
          <w:t>umbering</w:t>
        </w:r>
        <w:r>
          <w:rPr>
            <w:noProof/>
            <w:webHidden/>
          </w:rPr>
          <w:tab/>
        </w:r>
        <w:r>
          <w:rPr>
            <w:noProof/>
            <w:webHidden/>
          </w:rPr>
          <w:fldChar w:fldCharType="begin"/>
        </w:r>
        <w:r>
          <w:rPr>
            <w:noProof/>
            <w:webHidden/>
          </w:rPr>
          <w:instrText xml:space="preserve"> PAGEREF _Toc126226283 \h </w:instrText>
        </w:r>
        <w:r>
          <w:rPr>
            <w:noProof/>
            <w:webHidden/>
          </w:rPr>
        </w:r>
        <w:r>
          <w:rPr>
            <w:noProof/>
            <w:webHidden/>
          </w:rPr>
          <w:fldChar w:fldCharType="separate"/>
        </w:r>
        <w:r w:rsidR="00D76963">
          <w:rPr>
            <w:noProof/>
            <w:webHidden/>
          </w:rPr>
          <w:t>11</w:t>
        </w:r>
        <w:r>
          <w:rPr>
            <w:noProof/>
            <w:webHidden/>
          </w:rPr>
          <w:fldChar w:fldCharType="end"/>
        </w:r>
      </w:hyperlink>
    </w:p>
    <w:p w14:paraId="7459A325" w14:textId="1466E89C" w:rsidR="00613AB5" w:rsidRDefault="00613AB5">
      <w:pPr>
        <w:pStyle w:val="TOC1"/>
        <w:rPr>
          <w:rFonts w:asciiTheme="minorHAnsi" w:hAnsiTheme="minorHAnsi" w:cstheme="minorBidi"/>
          <w:noProof/>
          <w:sz w:val="22"/>
          <w:szCs w:val="22"/>
          <w:lang w:bidi="ar-SA"/>
        </w:rPr>
      </w:pPr>
      <w:hyperlink w:anchor="_Toc126226284" w:history="1">
        <w:r w:rsidRPr="00B761DC">
          <w:rPr>
            <w:rStyle w:val="Hyperlink"/>
            <w:rFonts w:cs="Arial"/>
            <w:noProof/>
          </w:rPr>
          <w:t xml:space="preserve">6.0  </w:t>
        </w:r>
        <w:r>
          <w:rPr>
            <w:rFonts w:asciiTheme="minorHAnsi" w:hAnsiTheme="minorHAnsi" w:cstheme="minorBidi"/>
            <w:noProof/>
            <w:sz w:val="22"/>
            <w:szCs w:val="22"/>
            <w:lang w:bidi="ar-SA"/>
          </w:rPr>
          <w:tab/>
        </w:r>
        <w:r w:rsidRPr="00B761DC">
          <w:rPr>
            <w:rStyle w:val="Hyperlink"/>
            <w:rFonts w:cs="Arial"/>
            <w:noProof/>
          </w:rPr>
          <w:t>FINANCE AND INVESTMENT</w:t>
        </w:r>
        <w:r>
          <w:rPr>
            <w:noProof/>
            <w:webHidden/>
          </w:rPr>
          <w:tab/>
        </w:r>
        <w:r>
          <w:rPr>
            <w:noProof/>
            <w:webHidden/>
          </w:rPr>
          <w:fldChar w:fldCharType="begin"/>
        </w:r>
        <w:r>
          <w:rPr>
            <w:noProof/>
            <w:webHidden/>
          </w:rPr>
          <w:instrText xml:space="preserve"> PAGEREF _Toc126226284 \h </w:instrText>
        </w:r>
        <w:r>
          <w:rPr>
            <w:noProof/>
            <w:webHidden/>
          </w:rPr>
        </w:r>
        <w:r>
          <w:rPr>
            <w:noProof/>
            <w:webHidden/>
          </w:rPr>
          <w:fldChar w:fldCharType="separate"/>
        </w:r>
        <w:r w:rsidR="00D76963">
          <w:rPr>
            <w:noProof/>
            <w:webHidden/>
          </w:rPr>
          <w:t>11</w:t>
        </w:r>
        <w:r>
          <w:rPr>
            <w:noProof/>
            <w:webHidden/>
          </w:rPr>
          <w:fldChar w:fldCharType="end"/>
        </w:r>
      </w:hyperlink>
    </w:p>
    <w:p w14:paraId="2DD4C185" w14:textId="68CC88E1" w:rsidR="00613AB5" w:rsidRDefault="00613AB5">
      <w:pPr>
        <w:pStyle w:val="TOC2"/>
        <w:rPr>
          <w:rFonts w:asciiTheme="minorHAnsi" w:hAnsiTheme="minorHAnsi" w:cstheme="minorBidi"/>
          <w:noProof/>
          <w:sz w:val="22"/>
          <w:szCs w:val="22"/>
          <w:lang w:bidi="ar-SA"/>
        </w:rPr>
      </w:pPr>
      <w:hyperlink w:anchor="_Toc126226285" w:history="1">
        <w:r w:rsidRPr="00B761DC">
          <w:rPr>
            <w:rStyle w:val="Hyperlink"/>
            <w:noProof/>
          </w:rPr>
          <w:t xml:space="preserve">6.1  </w:t>
        </w:r>
        <w:r>
          <w:rPr>
            <w:rFonts w:asciiTheme="minorHAnsi" w:hAnsiTheme="minorHAnsi" w:cstheme="minorBidi"/>
            <w:noProof/>
            <w:sz w:val="22"/>
            <w:szCs w:val="22"/>
            <w:lang w:bidi="ar-SA"/>
          </w:rPr>
          <w:tab/>
        </w:r>
        <w:r w:rsidRPr="00B761DC">
          <w:rPr>
            <w:rStyle w:val="Hyperlink"/>
            <w:noProof/>
          </w:rPr>
          <w:t>Reserves</w:t>
        </w:r>
        <w:r>
          <w:rPr>
            <w:noProof/>
            <w:webHidden/>
          </w:rPr>
          <w:tab/>
        </w:r>
        <w:r>
          <w:rPr>
            <w:noProof/>
            <w:webHidden/>
          </w:rPr>
          <w:fldChar w:fldCharType="begin"/>
        </w:r>
        <w:r>
          <w:rPr>
            <w:noProof/>
            <w:webHidden/>
          </w:rPr>
          <w:instrText xml:space="preserve"> PAGEREF _Toc126226285 \h </w:instrText>
        </w:r>
        <w:r>
          <w:rPr>
            <w:noProof/>
            <w:webHidden/>
          </w:rPr>
        </w:r>
        <w:r>
          <w:rPr>
            <w:noProof/>
            <w:webHidden/>
          </w:rPr>
          <w:fldChar w:fldCharType="separate"/>
        </w:r>
        <w:r w:rsidR="00D76963">
          <w:rPr>
            <w:noProof/>
            <w:webHidden/>
          </w:rPr>
          <w:t>11</w:t>
        </w:r>
        <w:r>
          <w:rPr>
            <w:noProof/>
            <w:webHidden/>
          </w:rPr>
          <w:fldChar w:fldCharType="end"/>
        </w:r>
      </w:hyperlink>
    </w:p>
    <w:p w14:paraId="5610E78D" w14:textId="2880B2AF" w:rsidR="00613AB5" w:rsidRDefault="00613AB5">
      <w:pPr>
        <w:pStyle w:val="TOC2"/>
        <w:rPr>
          <w:rFonts w:asciiTheme="minorHAnsi" w:hAnsiTheme="minorHAnsi" w:cstheme="minorBidi"/>
          <w:noProof/>
          <w:sz w:val="22"/>
          <w:szCs w:val="22"/>
          <w:lang w:bidi="ar-SA"/>
        </w:rPr>
      </w:pPr>
      <w:hyperlink w:anchor="_Toc126226286" w:history="1">
        <w:r w:rsidRPr="00B761DC">
          <w:rPr>
            <w:rStyle w:val="Hyperlink"/>
            <w:noProof/>
          </w:rPr>
          <w:t xml:space="preserve">6.2  </w:t>
        </w:r>
        <w:r>
          <w:rPr>
            <w:rFonts w:asciiTheme="minorHAnsi" w:hAnsiTheme="minorHAnsi" w:cstheme="minorBidi"/>
            <w:noProof/>
            <w:sz w:val="22"/>
            <w:szCs w:val="22"/>
            <w:lang w:bidi="ar-SA"/>
          </w:rPr>
          <w:tab/>
        </w:r>
        <w:r w:rsidRPr="00B761DC">
          <w:rPr>
            <w:rStyle w:val="Hyperlink"/>
            <w:noProof/>
          </w:rPr>
          <w:t>Conference Financial Objectives</w:t>
        </w:r>
        <w:r>
          <w:rPr>
            <w:noProof/>
            <w:webHidden/>
          </w:rPr>
          <w:tab/>
        </w:r>
        <w:r>
          <w:rPr>
            <w:noProof/>
            <w:webHidden/>
          </w:rPr>
          <w:fldChar w:fldCharType="begin"/>
        </w:r>
        <w:r>
          <w:rPr>
            <w:noProof/>
            <w:webHidden/>
          </w:rPr>
          <w:instrText xml:space="preserve"> PAGEREF _Toc126226286 \h </w:instrText>
        </w:r>
        <w:r>
          <w:rPr>
            <w:noProof/>
            <w:webHidden/>
          </w:rPr>
        </w:r>
        <w:r>
          <w:rPr>
            <w:noProof/>
            <w:webHidden/>
          </w:rPr>
          <w:fldChar w:fldCharType="separate"/>
        </w:r>
        <w:r w:rsidR="00D76963">
          <w:rPr>
            <w:noProof/>
            <w:webHidden/>
          </w:rPr>
          <w:t>12</w:t>
        </w:r>
        <w:r>
          <w:rPr>
            <w:noProof/>
            <w:webHidden/>
          </w:rPr>
          <w:fldChar w:fldCharType="end"/>
        </w:r>
      </w:hyperlink>
    </w:p>
    <w:p w14:paraId="618FFD10" w14:textId="634E8069" w:rsidR="00613AB5" w:rsidRDefault="00613AB5">
      <w:pPr>
        <w:pStyle w:val="TOC2"/>
        <w:rPr>
          <w:rFonts w:asciiTheme="minorHAnsi" w:hAnsiTheme="minorHAnsi" w:cstheme="minorBidi"/>
          <w:noProof/>
          <w:sz w:val="22"/>
          <w:szCs w:val="22"/>
          <w:lang w:bidi="ar-SA"/>
        </w:rPr>
      </w:pPr>
      <w:hyperlink w:anchor="_Toc126226287" w:history="1">
        <w:r w:rsidRPr="00B761DC">
          <w:rPr>
            <w:rStyle w:val="Hyperlink"/>
            <w:noProof/>
          </w:rPr>
          <w:t xml:space="preserve">6.3  </w:t>
        </w:r>
        <w:r>
          <w:rPr>
            <w:rFonts w:asciiTheme="minorHAnsi" w:hAnsiTheme="minorHAnsi" w:cstheme="minorBidi"/>
            <w:noProof/>
            <w:sz w:val="22"/>
            <w:szCs w:val="22"/>
            <w:lang w:bidi="ar-SA"/>
          </w:rPr>
          <w:tab/>
        </w:r>
        <w:r w:rsidRPr="00B761DC">
          <w:rPr>
            <w:rStyle w:val="Hyperlink"/>
            <w:noProof/>
          </w:rPr>
          <w:t>Investment Philosophy</w:t>
        </w:r>
        <w:r>
          <w:rPr>
            <w:noProof/>
            <w:webHidden/>
          </w:rPr>
          <w:tab/>
        </w:r>
        <w:r>
          <w:rPr>
            <w:noProof/>
            <w:webHidden/>
          </w:rPr>
          <w:fldChar w:fldCharType="begin"/>
        </w:r>
        <w:r>
          <w:rPr>
            <w:noProof/>
            <w:webHidden/>
          </w:rPr>
          <w:instrText xml:space="preserve"> PAGEREF _Toc126226287 \h </w:instrText>
        </w:r>
        <w:r>
          <w:rPr>
            <w:noProof/>
            <w:webHidden/>
          </w:rPr>
        </w:r>
        <w:r>
          <w:rPr>
            <w:noProof/>
            <w:webHidden/>
          </w:rPr>
          <w:fldChar w:fldCharType="separate"/>
        </w:r>
        <w:r w:rsidR="00D76963">
          <w:rPr>
            <w:noProof/>
            <w:webHidden/>
          </w:rPr>
          <w:t>12</w:t>
        </w:r>
        <w:r>
          <w:rPr>
            <w:noProof/>
            <w:webHidden/>
          </w:rPr>
          <w:fldChar w:fldCharType="end"/>
        </w:r>
      </w:hyperlink>
    </w:p>
    <w:p w14:paraId="6BEC3DC7" w14:textId="23B7C979" w:rsidR="00613AB5" w:rsidRDefault="00613AB5">
      <w:pPr>
        <w:pStyle w:val="TOC2"/>
        <w:rPr>
          <w:rFonts w:asciiTheme="minorHAnsi" w:hAnsiTheme="minorHAnsi" w:cstheme="minorBidi"/>
          <w:noProof/>
          <w:sz w:val="22"/>
          <w:szCs w:val="22"/>
          <w:lang w:bidi="ar-SA"/>
        </w:rPr>
      </w:pPr>
      <w:hyperlink w:anchor="_Toc126226288" w:history="1">
        <w:r w:rsidRPr="00B761DC">
          <w:rPr>
            <w:rStyle w:val="Hyperlink"/>
            <w:noProof/>
          </w:rPr>
          <w:t xml:space="preserve">6.4  </w:t>
        </w:r>
        <w:r>
          <w:rPr>
            <w:rFonts w:asciiTheme="minorHAnsi" w:hAnsiTheme="minorHAnsi" w:cstheme="minorBidi"/>
            <w:noProof/>
            <w:sz w:val="22"/>
            <w:szCs w:val="22"/>
            <w:lang w:bidi="ar-SA"/>
          </w:rPr>
          <w:tab/>
        </w:r>
        <w:r w:rsidRPr="00B761DC">
          <w:rPr>
            <w:rStyle w:val="Hyperlink"/>
            <w:noProof/>
          </w:rPr>
          <w:t>Allowable Investments</w:t>
        </w:r>
        <w:r>
          <w:rPr>
            <w:noProof/>
            <w:webHidden/>
          </w:rPr>
          <w:tab/>
        </w:r>
        <w:r>
          <w:rPr>
            <w:noProof/>
            <w:webHidden/>
          </w:rPr>
          <w:fldChar w:fldCharType="begin"/>
        </w:r>
        <w:r>
          <w:rPr>
            <w:noProof/>
            <w:webHidden/>
          </w:rPr>
          <w:instrText xml:space="preserve"> PAGEREF _Toc126226288 \h </w:instrText>
        </w:r>
        <w:r>
          <w:rPr>
            <w:noProof/>
            <w:webHidden/>
          </w:rPr>
        </w:r>
        <w:r>
          <w:rPr>
            <w:noProof/>
            <w:webHidden/>
          </w:rPr>
          <w:fldChar w:fldCharType="separate"/>
        </w:r>
        <w:r w:rsidR="00D76963">
          <w:rPr>
            <w:noProof/>
            <w:webHidden/>
          </w:rPr>
          <w:t>12</w:t>
        </w:r>
        <w:r>
          <w:rPr>
            <w:noProof/>
            <w:webHidden/>
          </w:rPr>
          <w:fldChar w:fldCharType="end"/>
        </w:r>
      </w:hyperlink>
    </w:p>
    <w:p w14:paraId="610AFBDE" w14:textId="3F57EFAE" w:rsidR="00613AB5" w:rsidRDefault="00613AB5">
      <w:pPr>
        <w:pStyle w:val="TOC2"/>
        <w:rPr>
          <w:rFonts w:asciiTheme="minorHAnsi" w:hAnsiTheme="minorHAnsi" w:cstheme="minorBidi"/>
          <w:noProof/>
          <w:sz w:val="22"/>
          <w:szCs w:val="22"/>
          <w:lang w:bidi="ar-SA"/>
        </w:rPr>
      </w:pPr>
      <w:hyperlink w:anchor="_Toc126226289" w:history="1">
        <w:r w:rsidRPr="00B761DC">
          <w:rPr>
            <w:rStyle w:val="Hyperlink"/>
            <w:noProof/>
          </w:rPr>
          <w:t xml:space="preserve">6.5  </w:t>
        </w:r>
        <w:r>
          <w:rPr>
            <w:rFonts w:asciiTheme="minorHAnsi" w:hAnsiTheme="minorHAnsi" w:cstheme="minorBidi"/>
            <w:noProof/>
            <w:sz w:val="22"/>
            <w:szCs w:val="22"/>
            <w:lang w:bidi="ar-SA"/>
          </w:rPr>
          <w:tab/>
        </w:r>
        <w:r w:rsidRPr="00B761DC">
          <w:rPr>
            <w:rStyle w:val="Hyperlink"/>
            <w:noProof/>
          </w:rPr>
          <w:t>External Reviews</w:t>
        </w:r>
        <w:r>
          <w:rPr>
            <w:noProof/>
            <w:webHidden/>
          </w:rPr>
          <w:tab/>
        </w:r>
        <w:r>
          <w:rPr>
            <w:noProof/>
            <w:webHidden/>
          </w:rPr>
          <w:fldChar w:fldCharType="begin"/>
        </w:r>
        <w:r>
          <w:rPr>
            <w:noProof/>
            <w:webHidden/>
          </w:rPr>
          <w:instrText xml:space="preserve"> PAGEREF _Toc126226289 \h </w:instrText>
        </w:r>
        <w:r>
          <w:rPr>
            <w:noProof/>
            <w:webHidden/>
          </w:rPr>
        </w:r>
        <w:r>
          <w:rPr>
            <w:noProof/>
            <w:webHidden/>
          </w:rPr>
          <w:fldChar w:fldCharType="separate"/>
        </w:r>
        <w:r w:rsidR="00D76963">
          <w:rPr>
            <w:noProof/>
            <w:webHidden/>
          </w:rPr>
          <w:t>12</w:t>
        </w:r>
        <w:r>
          <w:rPr>
            <w:noProof/>
            <w:webHidden/>
          </w:rPr>
          <w:fldChar w:fldCharType="end"/>
        </w:r>
      </w:hyperlink>
    </w:p>
    <w:p w14:paraId="7D6D6829" w14:textId="3720CCEE" w:rsidR="00613AB5" w:rsidRDefault="00613AB5">
      <w:pPr>
        <w:pStyle w:val="TOC2"/>
        <w:rPr>
          <w:rFonts w:asciiTheme="minorHAnsi" w:hAnsiTheme="minorHAnsi" w:cstheme="minorBidi"/>
          <w:noProof/>
          <w:sz w:val="22"/>
          <w:szCs w:val="22"/>
          <w:lang w:bidi="ar-SA"/>
        </w:rPr>
      </w:pPr>
      <w:hyperlink w:anchor="_Toc126226290" w:history="1">
        <w:r w:rsidRPr="00B761DC">
          <w:rPr>
            <w:rStyle w:val="Hyperlink"/>
            <w:noProof/>
          </w:rPr>
          <w:t xml:space="preserve">6.6  </w:t>
        </w:r>
        <w:r>
          <w:rPr>
            <w:rFonts w:asciiTheme="minorHAnsi" w:hAnsiTheme="minorHAnsi" w:cstheme="minorBidi"/>
            <w:noProof/>
            <w:sz w:val="22"/>
            <w:szCs w:val="22"/>
            <w:lang w:bidi="ar-SA"/>
          </w:rPr>
          <w:tab/>
        </w:r>
        <w:r w:rsidRPr="00B761DC">
          <w:rPr>
            <w:rStyle w:val="Hyperlink"/>
            <w:noProof/>
          </w:rPr>
          <w:t>Signature Authority</w:t>
        </w:r>
        <w:r>
          <w:rPr>
            <w:noProof/>
            <w:webHidden/>
          </w:rPr>
          <w:tab/>
        </w:r>
        <w:r>
          <w:rPr>
            <w:noProof/>
            <w:webHidden/>
          </w:rPr>
          <w:fldChar w:fldCharType="begin"/>
        </w:r>
        <w:r>
          <w:rPr>
            <w:noProof/>
            <w:webHidden/>
          </w:rPr>
          <w:instrText xml:space="preserve"> PAGEREF _Toc126226290 \h </w:instrText>
        </w:r>
        <w:r>
          <w:rPr>
            <w:noProof/>
            <w:webHidden/>
          </w:rPr>
        </w:r>
        <w:r>
          <w:rPr>
            <w:noProof/>
            <w:webHidden/>
          </w:rPr>
          <w:fldChar w:fldCharType="separate"/>
        </w:r>
        <w:r w:rsidR="00D76963">
          <w:rPr>
            <w:noProof/>
            <w:webHidden/>
          </w:rPr>
          <w:t>12</w:t>
        </w:r>
        <w:r>
          <w:rPr>
            <w:noProof/>
            <w:webHidden/>
          </w:rPr>
          <w:fldChar w:fldCharType="end"/>
        </w:r>
      </w:hyperlink>
    </w:p>
    <w:p w14:paraId="6941D80A" w14:textId="631F7678" w:rsidR="00613AB5" w:rsidRDefault="00613AB5">
      <w:pPr>
        <w:pStyle w:val="TOC2"/>
        <w:rPr>
          <w:rFonts w:asciiTheme="minorHAnsi" w:hAnsiTheme="minorHAnsi" w:cstheme="minorBidi"/>
          <w:noProof/>
          <w:sz w:val="22"/>
          <w:szCs w:val="22"/>
          <w:lang w:bidi="ar-SA"/>
        </w:rPr>
      </w:pPr>
      <w:hyperlink w:anchor="_Toc126226291" w:history="1">
        <w:r w:rsidRPr="00B761DC">
          <w:rPr>
            <w:rStyle w:val="Hyperlink"/>
            <w:noProof/>
          </w:rPr>
          <w:t xml:space="preserve">6.7  </w:t>
        </w:r>
        <w:r>
          <w:rPr>
            <w:rFonts w:asciiTheme="minorHAnsi" w:hAnsiTheme="minorHAnsi" w:cstheme="minorBidi"/>
            <w:noProof/>
            <w:sz w:val="22"/>
            <w:szCs w:val="22"/>
            <w:lang w:bidi="ar-SA"/>
          </w:rPr>
          <w:tab/>
        </w:r>
        <w:r w:rsidRPr="00B761DC">
          <w:rPr>
            <w:rStyle w:val="Hyperlink"/>
            <w:noProof/>
          </w:rPr>
          <w:t>Insurance</w:t>
        </w:r>
        <w:r>
          <w:rPr>
            <w:noProof/>
            <w:webHidden/>
          </w:rPr>
          <w:tab/>
        </w:r>
        <w:r>
          <w:rPr>
            <w:noProof/>
            <w:webHidden/>
          </w:rPr>
          <w:fldChar w:fldCharType="begin"/>
        </w:r>
        <w:r>
          <w:rPr>
            <w:noProof/>
            <w:webHidden/>
          </w:rPr>
          <w:instrText xml:space="preserve"> PAGEREF _Toc126226291 \h </w:instrText>
        </w:r>
        <w:r>
          <w:rPr>
            <w:noProof/>
            <w:webHidden/>
          </w:rPr>
        </w:r>
        <w:r>
          <w:rPr>
            <w:noProof/>
            <w:webHidden/>
          </w:rPr>
          <w:fldChar w:fldCharType="separate"/>
        </w:r>
        <w:r w:rsidR="00D76963">
          <w:rPr>
            <w:noProof/>
            <w:webHidden/>
          </w:rPr>
          <w:t>12</w:t>
        </w:r>
        <w:r>
          <w:rPr>
            <w:noProof/>
            <w:webHidden/>
          </w:rPr>
          <w:fldChar w:fldCharType="end"/>
        </w:r>
      </w:hyperlink>
    </w:p>
    <w:p w14:paraId="1E09EE3F" w14:textId="24BA1B9A" w:rsidR="00613AB5" w:rsidRDefault="00613AB5">
      <w:pPr>
        <w:pStyle w:val="TOC2"/>
        <w:rPr>
          <w:rFonts w:asciiTheme="minorHAnsi" w:hAnsiTheme="minorHAnsi" w:cstheme="minorBidi"/>
          <w:noProof/>
          <w:sz w:val="22"/>
          <w:szCs w:val="22"/>
          <w:lang w:bidi="ar-SA"/>
        </w:rPr>
      </w:pPr>
      <w:hyperlink w:anchor="_Toc126226292" w:history="1">
        <w:r w:rsidRPr="00B761DC">
          <w:rPr>
            <w:rStyle w:val="Hyperlink"/>
            <w:noProof/>
          </w:rPr>
          <w:t xml:space="preserve">6.8  </w:t>
        </w:r>
        <w:r>
          <w:rPr>
            <w:rFonts w:asciiTheme="minorHAnsi" w:hAnsiTheme="minorHAnsi" w:cstheme="minorBidi"/>
            <w:noProof/>
            <w:sz w:val="22"/>
            <w:szCs w:val="22"/>
            <w:lang w:bidi="ar-SA"/>
          </w:rPr>
          <w:tab/>
        </w:r>
        <w:r w:rsidRPr="00B761DC">
          <w:rPr>
            <w:rStyle w:val="Hyperlink"/>
            <w:noProof/>
          </w:rPr>
          <w:t xml:space="preserve">CoHEsion </w:t>
        </w:r>
        <w:r w:rsidRPr="00B761DC">
          <w:rPr>
            <w:rStyle w:val="Hyperlink"/>
            <w:noProof/>
            <w:lang w:eastAsia="ja-JP"/>
          </w:rPr>
          <w:t>C</w:t>
        </w:r>
        <w:r w:rsidRPr="00B761DC">
          <w:rPr>
            <w:rStyle w:val="Hyperlink"/>
            <w:noProof/>
          </w:rPr>
          <w:t xml:space="preserve">orporate </w:t>
        </w:r>
        <w:r w:rsidRPr="00B761DC">
          <w:rPr>
            <w:rStyle w:val="Hyperlink"/>
            <w:noProof/>
            <w:lang w:eastAsia="ja-JP"/>
          </w:rPr>
          <w:t>C</w:t>
        </w:r>
        <w:r w:rsidRPr="00B761DC">
          <w:rPr>
            <w:rStyle w:val="Hyperlink"/>
            <w:noProof/>
          </w:rPr>
          <w:t xml:space="preserve">redit </w:t>
        </w:r>
        <w:r w:rsidRPr="00B761DC">
          <w:rPr>
            <w:rStyle w:val="Hyperlink"/>
            <w:noProof/>
            <w:lang w:eastAsia="ja-JP"/>
          </w:rPr>
          <w:t>C</w:t>
        </w:r>
        <w:r w:rsidRPr="00B761DC">
          <w:rPr>
            <w:rStyle w:val="Hyperlink"/>
            <w:noProof/>
          </w:rPr>
          <w:t>ard</w:t>
        </w:r>
        <w:r>
          <w:rPr>
            <w:noProof/>
            <w:webHidden/>
          </w:rPr>
          <w:tab/>
        </w:r>
        <w:r>
          <w:rPr>
            <w:noProof/>
            <w:webHidden/>
          </w:rPr>
          <w:fldChar w:fldCharType="begin"/>
        </w:r>
        <w:r>
          <w:rPr>
            <w:noProof/>
            <w:webHidden/>
          </w:rPr>
          <w:instrText xml:space="preserve"> PAGEREF _Toc126226292 \h </w:instrText>
        </w:r>
        <w:r>
          <w:rPr>
            <w:noProof/>
            <w:webHidden/>
          </w:rPr>
        </w:r>
        <w:r>
          <w:rPr>
            <w:noProof/>
            <w:webHidden/>
          </w:rPr>
          <w:fldChar w:fldCharType="separate"/>
        </w:r>
        <w:r w:rsidR="00D76963">
          <w:rPr>
            <w:noProof/>
            <w:webHidden/>
          </w:rPr>
          <w:t>12</w:t>
        </w:r>
        <w:r>
          <w:rPr>
            <w:noProof/>
            <w:webHidden/>
          </w:rPr>
          <w:fldChar w:fldCharType="end"/>
        </w:r>
      </w:hyperlink>
    </w:p>
    <w:p w14:paraId="7E05AEF7" w14:textId="2C82C78E" w:rsidR="00613AB5" w:rsidRDefault="00613AB5">
      <w:pPr>
        <w:pStyle w:val="TOC1"/>
        <w:rPr>
          <w:rFonts w:asciiTheme="minorHAnsi" w:hAnsiTheme="minorHAnsi" w:cstheme="minorBidi"/>
          <w:noProof/>
          <w:sz w:val="22"/>
          <w:szCs w:val="22"/>
          <w:lang w:bidi="ar-SA"/>
        </w:rPr>
      </w:pPr>
      <w:hyperlink w:anchor="_Toc126226293" w:history="1">
        <w:r w:rsidRPr="00B761DC">
          <w:rPr>
            <w:rStyle w:val="Hyperlink"/>
            <w:noProof/>
          </w:rPr>
          <w:t xml:space="preserve">7.0  </w:t>
        </w:r>
        <w:r>
          <w:rPr>
            <w:rFonts w:asciiTheme="minorHAnsi" w:hAnsiTheme="minorHAnsi" w:cstheme="minorBidi"/>
            <w:noProof/>
            <w:sz w:val="22"/>
            <w:szCs w:val="22"/>
            <w:lang w:bidi="ar-SA"/>
          </w:rPr>
          <w:tab/>
        </w:r>
        <w:r w:rsidRPr="00B761DC">
          <w:rPr>
            <w:rStyle w:val="Hyperlink"/>
            <w:noProof/>
          </w:rPr>
          <w:t>ORGANIZATION AND STRUCTURE</w:t>
        </w:r>
        <w:r>
          <w:rPr>
            <w:noProof/>
            <w:webHidden/>
          </w:rPr>
          <w:tab/>
        </w:r>
        <w:r>
          <w:rPr>
            <w:noProof/>
            <w:webHidden/>
          </w:rPr>
          <w:fldChar w:fldCharType="begin"/>
        </w:r>
        <w:r>
          <w:rPr>
            <w:noProof/>
            <w:webHidden/>
          </w:rPr>
          <w:instrText xml:space="preserve"> PAGEREF _Toc126226293 \h </w:instrText>
        </w:r>
        <w:r>
          <w:rPr>
            <w:noProof/>
            <w:webHidden/>
          </w:rPr>
        </w:r>
        <w:r>
          <w:rPr>
            <w:noProof/>
            <w:webHidden/>
          </w:rPr>
          <w:fldChar w:fldCharType="separate"/>
        </w:r>
        <w:r w:rsidR="00D76963">
          <w:rPr>
            <w:noProof/>
            <w:webHidden/>
          </w:rPr>
          <w:t>13</w:t>
        </w:r>
        <w:r>
          <w:rPr>
            <w:noProof/>
            <w:webHidden/>
          </w:rPr>
          <w:fldChar w:fldCharType="end"/>
        </w:r>
      </w:hyperlink>
    </w:p>
    <w:p w14:paraId="3B162FE5" w14:textId="0013A27F" w:rsidR="00613AB5" w:rsidRDefault="00613AB5">
      <w:pPr>
        <w:pStyle w:val="TOC2"/>
        <w:rPr>
          <w:rFonts w:asciiTheme="minorHAnsi" w:hAnsiTheme="minorHAnsi" w:cstheme="minorBidi"/>
          <w:noProof/>
          <w:sz w:val="22"/>
          <w:szCs w:val="22"/>
          <w:lang w:bidi="ar-SA"/>
        </w:rPr>
      </w:pPr>
      <w:hyperlink w:anchor="_Toc126226294" w:history="1">
        <w:r w:rsidRPr="00B761DC">
          <w:rPr>
            <w:rStyle w:val="Hyperlink"/>
            <w:noProof/>
          </w:rPr>
          <w:t xml:space="preserve">7.1  </w:t>
        </w:r>
        <w:r>
          <w:rPr>
            <w:rFonts w:asciiTheme="minorHAnsi" w:hAnsiTheme="minorHAnsi" w:cstheme="minorBidi"/>
            <w:noProof/>
            <w:sz w:val="22"/>
            <w:szCs w:val="22"/>
            <w:lang w:bidi="ar-SA"/>
          </w:rPr>
          <w:tab/>
        </w:r>
        <w:r w:rsidRPr="00B761DC">
          <w:rPr>
            <w:rStyle w:val="Hyperlink"/>
            <w:noProof/>
          </w:rPr>
          <w:t>Board</w:t>
        </w:r>
        <w:r>
          <w:rPr>
            <w:noProof/>
            <w:webHidden/>
          </w:rPr>
          <w:tab/>
        </w:r>
        <w:r>
          <w:rPr>
            <w:noProof/>
            <w:webHidden/>
          </w:rPr>
          <w:fldChar w:fldCharType="begin"/>
        </w:r>
        <w:r>
          <w:rPr>
            <w:noProof/>
            <w:webHidden/>
          </w:rPr>
          <w:instrText xml:space="preserve"> PAGEREF _Toc126226294 \h </w:instrText>
        </w:r>
        <w:r>
          <w:rPr>
            <w:noProof/>
            <w:webHidden/>
          </w:rPr>
        </w:r>
        <w:r>
          <w:rPr>
            <w:noProof/>
            <w:webHidden/>
          </w:rPr>
          <w:fldChar w:fldCharType="separate"/>
        </w:r>
        <w:r w:rsidR="00D76963">
          <w:rPr>
            <w:noProof/>
            <w:webHidden/>
          </w:rPr>
          <w:t>13</w:t>
        </w:r>
        <w:r>
          <w:rPr>
            <w:noProof/>
            <w:webHidden/>
          </w:rPr>
          <w:fldChar w:fldCharType="end"/>
        </w:r>
      </w:hyperlink>
    </w:p>
    <w:p w14:paraId="5D3828E6" w14:textId="196B62F3" w:rsidR="00613AB5" w:rsidRDefault="00613AB5">
      <w:pPr>
        <w:pStyle w:val="TOC2"/>
        <w:rPr>
          <w:rFonts w:asciiTheme="minorHAnsi" w:hAnsiTheme="minorHAnsi" w:cstheme="minorBidi"/>
          <w:noProof/>
          <w:sz w:val="22"/>
          <w:szCs w:val="22"/>
          <w:lang w:bidi="ar-SA"/>
        </w:rPr>
      </w:pPr>
      <w:hyperlink w:anchor="_Toc126226295" w:history="1">
        <w:r w:rsidRPr="00B761DC">
          <w:rPr>
            <w:rStyle w:val="Hyperlink"/>
            <w:noProof/>
          </w:rPr>
          <w:t>7.2</w:t>
        </w:r>
        <w:r>
          <w:rPr>
            <w:rFonts w:asciiTheme="minorHAnsi" w:hAnsiTheme="minorHAnsi" w:cstheme="minorBidi"/>
            <w:noProof/>
            <w:sz w:val="22"/>
            <w:szCs w:val="22"/>
            <w:lang w:bidi="ar-SA"/>
          </w:rPr>
          <w:tab/>
        </w:r>
        <w:r w:rsidRPr="00B761DC">
          <w:rPr>
            <w:rStyle w:val="Hyperlink"/>
            <w:noProof/>
          </w:rPr>
          <w:t>CoHEsion Conference CHAIRS</w:t>
        </w:r>
        <w:r>
          <w:rPr>
            <w:noProof/>
            <w:webHidden/>
          </w:rPr>
          <w:tab/>
        </w:r>
        <w:r>
          <w:rPr>
            <w:noProof/>
            <w:webHidden/>
          </w:rPr>
          <w:fldChar w:fldCharType="begin"/>
        </w:r>
        <w:r>
          <w:rPr>
            <w:noProof/>
            <w:webHidden/>
          </w:rPr>
          <w:instrText xml:space="preserve"> PAGEREF _Toc126226295 \h </w:instrText>
        </w:r>
        <w:r>
          <w:rPr>
            <w:noProof/>
            <w:webHidden/>
          </w:rPr>
        </w:r>
        <w:r>
          <w:rPr>
            <w:noProof/>
            <w:webHidden/>
          </w:rPr>
          <w:fldChar w:fldCharType="separate"/>
        </w:r>
        <w:r w:rsidR="00D76963">
          <w:rPr>
            <w:noProof/>
            <w:webHidden/>
          </w:rPr>
          <w:t>13</w:t>
        </w:r>
        <w:r>
          <w:rPr>
            <w:noProof/>
            <w:webHidden/>
          </w:rPr>
          <w:fldChar w:fldCharType="end"/>
        </w:r>
      </w:hyperlink>
    </w:p>
    <w:p w14:paraId="4E85EF0C" w14:textId="237DD3C9" w:rsidR="00613AB5" w:rsidRDefault="00613AB5">
      <w:pPr>
        <w:pStyle w:val="TOC2"/>
        <w:rPr>
          <w:rFonts w:asciiTheme="minorHAnsi" w:hAnsiTheme="minorHAnsi" w:cstheme="minorBidi"/>
          <w:noProof/>
          <w:sz w:val="22"/>
          <w:szCs w:val="22"/>
          <w:lang w:bidi="ar-SA"/>
        </w:rPr>
      </w:pPr>
      <w:hyperlink w:anchor="_Toc126226296" w:history="1">
        <w:r w:rsidRPr="00B761DC">
          <w:rPr>
            <w:rStyle w:val="Hyperlink"/>
            <w:noProof/>
          </w:rPr>
          <w:t xml:space="preserve">7.3  </w:t>
        </w:r>
        <w:r>
          <w:rPr>
            <w:rFonts w:asciiTheme="minorHAnsi" w:hAnsiTheme="minorHAnsi" w:cstheme="minorBidi"/>
            <w:noProof/>
            <w:sz w:val="22"/>
            <w:szCs w:val="22"/>
            <w:lang w:bidi="ar-SA"/>
          </w:rPr>
          <w:tab/>
        </w:r>
        <w:r w:rsidRPr="00B761DC">
          <w:rPr>
            <w:rStyle w:val="Hyperlink"/>
            <w:noProof/>
          </w:rPr>
          <w:t>CoHEsion CONFERENCE Committee</w:t>
        </w:r>
        <w:r>
          <w:rPr>
            <w:noProof/>
            <w:webHidden/>
          </w:rPr>
          <w:tab/>
        </w:r>
        <w:r>
          <w:rPr>
            <w:noProof/>
            <w:webHidden/>
          </w:rPr>
          <w:fldChar w:fldCharType="begin"/>
        </w:r>
        <w:r>
          <w:rPr>
            <w:noProof/>
            <w:webHidden/>
          </w:rPr>
          <w:instrText xml:space="preserve"> PAGEREF _Toc126226296 \h </w:instrText>
        </w:r>
        <w:r>
          <w:rPr>
            <w:noProof/>
            <w:webHidden/>
          </w:rPr>
        </w:r>
        <w:r>
          <w:rPr>
            <w:noProof/>
            <w:webHidden/>
          </w:rPr>
          <w:fldChar w:fldCharType="separate"/>
        </w:r>
        <w:r w:rsidR="00D76963">
          <w:rPr>
            <w:noProof/>
            <w:webHidden/>
          </w:rPr>
          <w:t>13</w:t>
        </w:r>
        <w:r>
          <w:rPr>
            <w:noProof/>
            <w:webHidden/>
          </w:rPr>
          <w:fldChar w:fldCharType="end"/>
        </w:r>
      </w:hyperlink>
    </w:p>
    <w:p w14:paraId="033083FE" w14:textId="082623E0" w:rsidR="00613AB5" w:rsidRDefault="00613AB5">
      <w:pPr>
        <w:pStyle w:val="TOC1"/>
        <w:rPr>
          <w:rFonts w:asciiTheme="minorHAnsi" w:hAnsiTheme="minorHAnsi" w:cstheme="minorBidi"/>
          <w:noProof/>
          <w:sz w:val="22"/>
          <w:szCs w:val="22"/>
          <w:lang w:bidi="ar-SA"/>
        </w:rPr>
      </w:pPr>
      <w:hyperlink w:anchor="_Toc126226297" w:history="1">
        <w:r w:rsidRPr="00B761DC">
          <w:rPr>
            <w:rStyle w:val="Hyperlink"/>
            <w:noProof/>
          </w:rPr>
          <w:t>Appendix A</w:t>
        </w:r>
        <w:r>
          <w:rPr>
            <w:noProof/>
            <w:webHidden/>
          </w:rPr>
          <w:tab/>
        </w:r>
        <w:r>
          <w:rPr>
            <w:noProof/>
            <w:webHidden/>
          </w:rPr>
          <w:fldChar w:fldCharType="begin"/>
        </w:r>
        <w:r>
          <w:rPr>
            <w:noProof/>
            <w:webHidden/>
          </w:rPr>
          <w:instrText xml:space="preserve"> PAGEREF _Toc126226297 \h </w:instrText>
        </w:r>
        <w:r>
          <w:rPr>
            <w:noProof/>
            <w:webHidden/>
          </w:rPr>
        </w:r>
        <w:r>
          <w:rPr>
            <w:noProof/>
            <w:webHidden/>
          </w:rPr>
          <w:fldChar w:fldCharType="separate"/>
        </w:r>
        <w:r w:rsidR="00D76963">
          <w:rPr>
            <w:noProof/>
            <w:webHidden/>
          </w:rPr>
          <w:t>14</w:t>
        </w:r>
        <w:r>
          <w:rPr>
            <w:noProof/>
            <w:webHidden/>
          </w:rPr>
          <w:fldChar w:fldCharType="end"/>
        </w:r>
      </w:hyperlink>
    </w:p>
    <w:p w14:paraId="77445893" w14:textId="05B9D667" w:rsidR="00613AB5" w:rsidRDefault="00613AB5">
      <w:pPr>
        <w:pStyle w:val="TOC2"/>
        <w:rPr>
          <w:rFonts w:asciiTheme="minorHAnsi" w:hAnsiTheme="minorHAnsi" w:cstheme="minorBidi"/>
          <w:noProof/>
          <w:sz w:val="22"/>
          <w:szCs w:val="22"/>
          <w:lang w:bidi="ar-SA"/>
        </w:rPr>
      </w:pPr>
      <w:hyperlink w:anchor="_Toc126226298" w:history="1">
        <w:r w:rsidRPr="00B761DC">
          <w:rPr>
            <w:rStyle w:val="Hyperlink"/>
            <w:noProof/>
          </w:rPr>
          <w:t>A.1</w:t>
        </w:r>
        <w:r>
          <w:rPr>
            <w:rFonts w:asciiTheme="minorHAnsi" w:hAnsiTheme="minorHAnsi" w:cstheme="minorBidi"/>
            <w:noProof/>
            <w:sz w:val="22"/>
            <w:szCs w:val="22"/>
            <w:lang w:bidi="ar-SA"/>
          </w:rPr>
          <w:tab/>
        </w:r>
        <w:r w:rsidRPr="00B761DC">
          <w:rPr>
            <w:rStyle w:val="Hyperlink"/>
            <w:noProof/>
          </w:rPr>
          <w:t>B</w:t>
        </w:r>
        <w:r w:rsidRPr="00B761DC">
          <w:rPr>
            <w:rStyle w:val="Hyperlink"/>
            <w:noProof/>
            <w:lang w:eastAsia="ja-JP"/>
          </w:rPr>
          <w:t>OARD</w:t>
        </w:r>
        <w:r w:rsidRPr="00B761DC">
          <w:rPr>
            <w:rStyle w:val="Hyperlink"/>
            <w:noProof/>
          </w:rPr>
          <w:t xml:space="preserve"> MEMBERS</w:t>
        </w:r>
        <w:r>
          <w:rPr>
            <w:noProof/>
            <w:webHidden/>
          </w:rPr>
          <w:tab/>
        </w:r>
        <w:r>
          <w:rPr>
            <w:noProof/>
            <w:webHidden/>
          </w:rPr>
          <w:fldChar w:fldCharType="begin"/>
        </w:r>
        <w:r>
          <w:rPr>
            <w:noProof/>
            <w:webHidden/>
          </w:rPr>
          <w:instrText xml:space="preserve"> PAGEREF _Toc126226298 \h </w:instrText>
        </w:r>
        <w:r>
          <w:rPr>
            <w:noProof/>
            <w:webHidden/>
          </w:rPr>
        </w:r>
        <w:r>
          <w:rPr>
            <w:noProof/>
            <w:webHidden/>
          </w:rPr>
          <w:fldChar w:fldCharType="separate"/>
        </w:r>
        <w:r w:rsidR="00D76963">
          <w:rPr>
            <w:noProof/>
            <w:webHidden/>
          </w:rPr>
          <w:t>14</w:t>
        </w:r>
        <w:r>
          <w:rPr>
            <w:noProof/>
            <w:webHidden/>
          </w:rPr>
          <w:fldChar w:fldCharType="end"/>
        </w:r>
      </w:hyperlink>
    </w:p>
    <w:p w14:paraId="1406ED2D" w14:textId="7E407884" w:rsidR="00613AB5" w:rsidRDefault="00613AB5">
      <w:pPr>
        <w:pStyle w:val="TOC2"/>
        <w:rPr>
          <w:rFonts w:asciiTheme="minorHAnsi" w:hAnsiTheme="minorHAnsi" w:cstheme="minorBidi"/>
          <w:noProof/>
          <w:sz w:val="22"/>
          <w:szCs w:val="22"/>
          <w:lang w:bidi="ar-SA"/>
        </w:rPr>
      </w:pPr>
      <w:hyperlink w:anchor="_Toc126226299" w:history="1">
        <w:r w:rsidRPr="00B761DC">
          <w:rPr>
            <w:rStyle w:val="Hyperlink"/>
            <w:noProof/>
            <w:lang w:eastAsia="ja-JP"/>
          </w:rPr>
          <w:t>A</w:t>
        </w:r>
        <w:r w:rsidRPr="00B761DC">
          <w:rPr>
            <w:rStyle w:val="Hyperlink"/>
            <w:noProof/>
          </w:rPr>
          <w:t>.2</w:t>
        </w:r>
        <w:r>
          <w:rPr>
            <w:rFonts w:asciiTheme="minorHAnsi" w:hAnsiTheme="minorHAnsi" w:cstheme="minorBidi"/>
            <w:noProof/>
            <w:sz w:val="22"/>
            <w:szCs w:val="22"/>
            <w:lang w:bidi="ar-SA"/>
          </w:rPr>
          <w:tab/>
        </w:r>
        <w:r w:rsidRPr="00B761DC">
          <w:rPr>
            <w:rStyle w:val="Hyperlink"/>
            <w:noProof/>
          </w:rPr>
          <w:t>PURPOSE</w:t>
        </w:r>
        <w:r>
          <w:rPr>
            <w:noProof/>
            <w:webHidden/>
          </w:rPr>
          <w:tab/>
        </w:r>
        <w:r>
          <w:rPr>
            <w:noProof/>
            <w:webHidden/>
          </w:rPr>
          <w:fldChar w:fldCharType="begin"/>
        </w:r>
        <w:r>
          <w:rPr>
            <w:noProof/>
            <w:webHidden/>
          </w:rPr>
          <w:instrText xml:space="preserve"> PAGEREF _Toc126226299 \h </w:instrText>
        </w:r>
        <w:r>
          <w:rPr>
            <w:noProof/>
            <w:webHidden/>
          </w:rPr>
        </w:r>
        <w:r>
          <w:rPr>
            <w:noProof/>
            <w:webHidden/>
          </w:rPr>
          <w:fldChar w:fldCharType="separate"/>
        </w:r>
        <w:r w:rsidR="00D76963">
          <w:rPr>
            <w:noProof/>
            <w:webHidden/>
          </w:rPr>
          <w:t>14</w:t>
        </w:r>
        <w:r>
          <w:rPr>
            <w:noProof/>
            <w:webHidden/>
          </w:rPr>
          <w:fldChar w:fldCharType="end"/>
        </w:r>
      </w:hyperlink>
    </w:p>
    <w:p w14:paraId="68C5A5CC" w14:textId="1166985F" w:rsidR="00613AB5" w:rsidRDefault="00613AB5">
      <w:pPr>
        <w:pStyle w:val="TOC2"/>
        <w:rPr>
          <w:rFonts w:asciiTheme="minorHAnsi" w:hAnsiTheme="minorHAnsi" w:cstheme="minorBidi"/>
          <w:noProof/>
          <w:sz w:val="22"/>
          <w:szCs w:val="22"/>
          <w:lang w:bidi="ar-SA"/>
        </w:rPr>
      </w:pPr>
      <w:hyperlink w:anchor="_Toc126226300" w:history="1">
        <w:r w:rsidRPr="00B761DC">
          <w:rPr>
            <w:rStyle w:val="Hyperlink"/>
            <w:noProof/>
            <w:lang w:eastAsia="ja-JP"/>
          </w:rPr>
          <w:t>A</w:t>
        </w:r>
        <w:r w:rsidRPr="00B761DC">
          <w:rPr>
            <w:rStyle w:val="Hyperlink"/>
            <w:noProof/>
          </w:rPr>
          <w:t>.3</w:t>
        </w:r>
        <w:r>
          <w:rPr>
            <w:rFonts w:asciiTheme="minorHAnsi" w:hAnsiTheme="minorHAnsi" w:cstheme="minorBidi"/>
            <w:noProof/>
            <w:sz w:val="22"/>
            <w:szCs w:val="22"/>
            <w:lang w:bidi="ar-SA"/>
          </w:rPr>
          <w:tab/>
        </w:r>
        <w:r w:rsidRPr="00B761DC">
          <w:rPr>
            <w:rStyle w:val="Hyperlink"/>
            <w:noProof/>
          </w:rPr>
          <w:t>RESPONSIBILITIES</w:t>
        </w:r>
        <w:r>
          <w:rPr>
            <w:noProof/>
            <w:webHidden/>
          </w:rPr>
          <w:tab/>
        </w:r>
        <w:r>
          <w:rPr>
            <w:noProof/>
            <w:webHidden/>
          </w:rPr>
          <w:fldChar w:fldCharType="begin"/>
        </w:r>
        <w:r>
          <w:rPr>
            <w:noProof/>
            <w:webHidden/>
          </w:rPr>
          <w:instrText xml:space="preserve"> PAGEREF _Toc126226300 \h </w:instrText>
        </w:r>
        <w:r>
          <w:rPr>
            <w:noProof/>
            <w:webHidden/>
          </w:rPr>
        </w:r>
        <w:r>
          <w:rPr>
            <w:noProof/>
            <w:webHidden/>
          </w:rPr>
          <w:fldChar w:fldCharType="separate"/>
        </w:r>
        <w:r w:rsidR="00D76963">
          <w:rPr>
            <w:noProof/>
            <w:webHidden/>
          </w:rPr>
          <w:t>14</w:t>
        </w:r>
        <w:r>
          <w:rPr>
            <w:noProof/>
            <w:webHidden/>
          </w:rPr>
          <w:fldChar w:fldCharType="end"/>
        </w:r>
      </w:hyperlink>
    </w:p>
    <w:p w14:paraId="017663C5" w14:textId="45EFA76A" w:rsidR="00613AB5" w:rsidRDefault="00613AB5">
      <w:pPr>
        <w:pStyle w:val="TOC2"/>
        <w:rPr>
          <w:rFonts w:asciiTheme="minorHAnsi" w:hAnsiTheme="minorHAnsi" w:cstheme="minorBidi"/>
          <w:noProof/>
          <w:sz w:val="22"/>
          <w:szCs w:val="22"/>
          <w:lang w:bidi="ar-SA"/>
        </w:rPr>
      </w:pPr>
      <w:hyperlink w:anchor="_Toc126226301" w:history="1">
        <w:r w:rsidRPr="00B761DC">
          <w:rPr>
            <w:rStyle w:val="Hyperlink"/>
            <w:noProof/>
            <w:lang w:eastAsia="ja-JP"/>
          </w:rPr>
          <w:t>A</w:t>
        </w:r>
        <w:r w:rsidRPr="00B761DC">
          <w:rPr>
            <w:rStyle w:val="Hyperlink"/>
            <w:noProof/>
          </w:rPr>
          <w:t>.4</w:t>
        </w:r>
        <w:r>
          <w:rPr>
            <w:rFonts w:asciiTheme="minorHAnsi" w:hAnsiTheme="minorHAnsi" w:cstheme="minorBidi"/>
            <w:noProof/>
            <w:sz w:val="22"/>
            <w:szCs w:val="22"/>
            <w:lang w:bidi="ar-SA"/>
          </w:rPr>
          <w:tab/>
        </w:r>
        <w:r w:rsidRPr="00B761DC">
          <w:rPr>
            <w:rStyle w:val="Hyperlink"/>
            <w:noProof/>
          </w:rPr>
          <w:t>QUALIFICATIONS</w:t>
        </w:r>
        <w:r>
          <w:rPr>
            <w:noProof/>
            <w:webHidden/>
          </w:rPr>
          <w:tab/>
        </w:r>
        <w:r>
          <w:rPr>
            <w:noProof/>
            <w:webHidden/>
          </w:rPr>
          <w:fldChar w:fldCharType="begin"/>
        </w:r>
        <w:r>
          <w:rPr>
            <w:noProof/>
            <w:webHidden/>
          </w:rPr>
          <w:instrText xml:space="preserve"> PAGEREF _Toc126226301 \h </w:instrText>
        </w:r>
        <w:r>
          <w:rPr>
            <w:noProof/>
            <w:webHidden/>
          </w:rPr>
        </w:r>
        <w:r>
          <w:rPr>
            <w:noProof/>
            <w:webHidden/>
          </w:rPr>
          <w:fldChar w:fldCharType="separate"/>
        </w:r>
        <w:r w:rsidR="00D76963">
          <w:rPr>
            <w:noProof/>
            <w:webHidden/>
          </w:rPr>
          <w:t>14</w:t>
        </w:r>
        <w:r>
          <w:rPr>
            <w:noProof/>
            <w:webHidden/>
          </w:rPr>
          <w:fldChar w:fldCharType="end"/>
        </w:r>
      </w:hyperlink>
    </w:p>
    <w:p w14:paraId="35DE3C2E" w14:textId="297A2C69" w:rsidR="00613AB5" w:rsidRDefault="00613AB5">
      <w:pPr>
        <w:pStyle w:val="TOC2"/>
        <w:rPr>
          <w:rFonts w:asciiTheme="minorHAnsi" w:hAnsiTheme="minorHAnsi" w:cstheme="minorBidi"/>
          <w:noProof/>
          <w:sz w:val="22"/>
          <w:szCs w:val="22"/>
          <w:lang w:bidi="ar-SA"/>
        </w:rPr>
      </w:pPr>
      <w:hyperlink w:anchor="_Toc126226302" w:history="1">
        <w:r w:rsidRPr="00B761DC">
          <w:rPr>
            <w:rStyle w:val="Hyperlink"/>
            <w:noProof/>
            <w:lang w:eastAsia="ja-JP"/>
          </w:rPr>
          <w:t>A</w:t>
        </w:r>
        <w:r w:rsidRPr="00B761DC">
          <w:rPr>
            <w:rStyle w:val="Hyperlink"/>
            <w:noProof/>
          </w:rPr>
          <w:t>.5</w:t>
        </w:r>
        <w:r>
          <w:rPr>
            <w:rFonts w:asciiTheme="minorHAnsi" w:hAnsiTheme="minorHAnsi" w:cstheme="minorBidi"/>
            <w:noProof/>
            <w:sz w:val="22"/>
            <w:szCs w:val="22"/>
            <w:lang w:bidi="ar-SA"/>
          </w:rPr>
          <w:tab/>
        </w:r>
        <w:r w:rsidRPr="00B761DC">
          <w:rPr>
            <w:rStyle w:val="Hyperlink"/>
            <w:noProof/>
          </w:rPr>
          <w:t>TERMS</w:t>
        </w:r>
        <w:r>
          <w:rPr>
            <w:noProof/>
            <w:webHidden/>
          </w:rPr>
          <w:tab/>
        </w:r>
        <w:r>
          <w:rPr>
            <w:noProof/>
            <w:webHidden/>
          </w:rPr>
          <w:fldChar w:fldCharType="begin"/>
        </w:r>
        <w:r>
          <w:rPr>
            <w:noProof/>
            <w:webHidden/>
          </w:rPr>
          <w:instrText xml:space="preserve"> PAGEREF _Toc126226302 \h </w:instrText>
        </w:r>
        <w:r>
          <w:rPr>
            <w:noProof/>
            <w:webHidden/>
          </w:rPr>
        </w:r>
        <w:r>
          <w:rPr>
            <w:noProof/>
            <w:webHidden/>
          </w:rPr>
          <w:fldChar w:fldCharType="separate"/>
        </w:r>
        <w:r w:rsidR="00D76963">
          <w:rPr>
            <w:noProof/>
            <w:webHidden/>
          </w:rPr>
          <w:t>14</w:t>
        </w:r>
        <w:r>
          <w:rPr>
            <w:noProof/>
            <w:webHidden/>
          </w:rPr>
          <w:fldChar w:fldCharType="end"/>
        </w:r>
      </w:hyperlink>
    </w:p>
    <w:p w14:paraId="29B792B8" w14:textId="4749C2AE" w:rsidR="00613AB5" w:rsidRDefault="00613AB5">
      <w:pPr>
        <w:pStyle w:val="TOC2"/>
        <w:rPr>
          <w:rFonts w:asciiTheme="minorHAnsi" w:hAnsiTheme="minorHAnsi" w:cstheme="minorBidi"/>
          <w:noProof/>
          <w:sz w:val="22"/>
          <w:szCs w:val="22"/>
          <w:lang w:bidi="ar-SA"/>
        </w:rPr>
      </w:pPr>
      <w:hyperlink w:anchor="_Toc126226303" w:history="1">
        <w:r w:rsidRPr="00B761DC">
          <w:rPr>
            <w:rStyle w:val="Hyperlink"/>
            <w:noProof/>
            <w:lang w:eastAsia="ja-JP"/>
          </w:rPr>
          <w:t>A</w:t>
        </w:r>
        <w:r w:rsidRPr="00B761DC">
          <w:rPr>
            <w:rStyle w:val="Hyperlink"/>
            <w:noProof/>
          </w:rPr>
          <w:t>.6</w:t>
        </w:r>
        <w:r>
          <w:rPr>
            <w:rFonts w:asciiTheme="minorHAnsi" w:hAnsiTheme="minorHAnsi" w:cstheme="minorBidi"/>
            <w:noProof/>
            <w:sz w:val="22"/>
            <w:szCs w:val="22"/>
            <w:lang w:bidi="ar-SA"/>
          </w:rPr>
          <w:tab/>
        </w:r>
        <w:r w:rsidRPr="00B761DC">
          <w:rPr>
            <w:rStyle w:val="Hyperlink"/>
            <w:noProof/>
          </w:rPr>
          <w:t>UNEXPECTED VACANCY</w:t>
        </w:r>
        <w:r>
          <w:rPr>
            <w:noProof/>
            <w:webHidden/>
          </w:rPr>
          <w:tab/>
        </w:r>
        <w:r>
          <w:rPr>
            <w:noProof/>
            <w:webHidden/>
          </w:rPr>
          <w:fldChar w:fldCharType="begin"/>
        </w:r>
        <w:r>
          <w:rPr>
            <w:noProof/>
            <w:webHidden/>
          </w:rPr>
          <w:instrText xml:space="preserve"> PAGEREF _Toc126226303 \h </w:instrText>
        </w:r>
        <w:r>
          <w:rPr>
            <w:noProof/>
            <w:webHidden/>
          </w:rPr>
        </w:r>
        <w:r>
          <w:rPr>
            <w:noProof/>
            <w:webHidden/>
          </w:rPr>
          <w:fldChar w:fldCharType="separate"/>
        </w:r>
        <w:r w:rsidR="00D76963">
          <w:rPr>
            <w:noProof/>
            <w:webHidden/>
          </w:rPr>
          <w:t>14</w:t>
        </w:r>
        <w:r>
          <w:rPr>
            <w:noProof/>
            <w:webHidden/>
          </w:rPr>
          <w:fldChar w:fldCharType="end"/>
        </w:r>
      </w:hyperlink>
    </w:p>
    <w:p w14:paraId="02847244" w14:textId="6A3C52A0" w:rsidR="00613AB5" w:rsidRDefault="00613AB5">
      <w:pPr>
        <w:pStyle w:val="TOC2"/>
        <w:rPr>
          <w:rFonts w:asciiTheme="minorHAnsi" w:hAnsiTheme="minorHAnsi" w:cstheme="minorBidi"/>
          <w:noProof/>
          <w:sz w:val="22"/>
          <w:szCs w:val="22"/>
          <w:lang w:bidi="ar-SA"/>
        </w:rPr>
      </w:pPr>
      <w:hyperlink w:anchor="_Toc126226304" w:history="1">
        <w:r w:rsidRPr="00B761DC">
          <w:rPr>
            <w:rStyle w:val="Hyperlink"/>
            <w:noProof/>
            <w:lang w:eastAsia="ja-JP"/>
          </w:rPr>
          <w:t>A</w:t>
        </w:r>
        <w:r w:rsidRPr="00B761DC">
          <w:rPr>
            <w:rStyle w:val="Hyperlink"/>
            <w:noProof/>
          </w:rPr>
          <w:t>.7</w:t>
        </w:r>
        <w:r>
          <w:rPr>
            <w:rFonts w:asciiTheme="minorHAnsi" w:hAnsiTheme="minorHAnsi" w:cstheme="minorBidi"/>
            <w:noProof/>
            <w:sz w:val="22"/>
            <w:szCs w:val="22"/>
            <w:lang w:bidi="ar-SA"/>
          </w:rPr>
          <w:tab/>
        </w:r>
        <w:r w:rsidRPr="00B761DC">
          <w:rPr>
            <w:rStyle w:val="Hyperlink"/>
            <w:noProof/>
          </w:rPr>
          <w:t>NOMINATION AND ELECTION PROCESS</w:t>
        </w:r>
        <w:r>
          <w:rPr>
            <w:noProof/>
            <w:webHidden/>
          </w:rPr>
          <w:tab/>
        </w:r>
        <w:r>
          <w:rPr>
            <w:noProof/>
            <w:webHidden/>
          </w:rPr>
          <w:fldChar w:fldCharType="begin"/>
        </w:r>
        <w:r>
          <w:rPr>
            <w:noProof/>
            <w:webHidden/>
          </w:rPr>
          <w:instrText xml:space="preserve"> PAGEREF _Toc126226304 \h </w:instrText>
        </w:r>
        <w:r>
          <w:rPr>
            <w:noProof/>
            <w:webHidden/>
          </w:rPr>
        </w:r>
        <w:r>
          <w:rPr>
            <w:noProof/>
            <w:webHidden/>
          </w:rPr>
          <w:fldChar w:fldCharType="separate"/>
        </w:r>
        <w:r w:rsidR="00D76963">
          <w:rPr>
            <w:noProof/>
            <w:webHidden/>
          </w:rPr>
          <w:t>15</w:t>
        </w:r>
        <w:r>
          <w:rPr>
            <w:noProof/>
            <w:webHidden/>
          </w:rPr>
          <w:fldChar w:fldCharType="end"/>
        </w:r>
      </w:hyperlink>
    </w:p>
    <w:p w14:paraId="2E2050E1" w14:textId="12AD71A9" w:rsidR="00613AB5" w:rsidRDefault="00613AB5">
      <w:pPr>
        <w:pStyle w:val="TOC2"/>
        <w:rPr>
          <w:rFonts w:asciiTheme="minorHAnsi" w:hAnsiTheme="minorHAnsi" w:cstheme="minorBidi"/>
          <w:noProof/>
          <w:sz w:val="22"/>
          <w:szCs w:val="22"/>
          <w:lang w:bidi="ar-SA"/>
        </w:rPr>
      </w:pPr>
      <w:hyperlink w:anchor="_Toc126226305" w:history="1">
        <w:r w:rsidRPr="00B761DC">
          <w:rPr>
            <w:rStyle w:val="Hyperlink"/>
            <w:rFonts w:cs="Arial"/>
            <w:noProof/>
            <w:lang w:eastAsia="ja-JP"/>
          </w:rPr>
          <w:t>A</w:t>
        </w:r>
        <w:r w:rsidRPr="00B761DC">
          <w:rPr>
            <w:rStyle w:val="Hyperlink"/>
            <w:rFonts w:cs="Arial"/>
            <w:noProof/>
          </w:rPr>
          <w:t>.8</w:t>
        </w:r>
        <w:r>
          <w:rPr>
            <w:rFonts w:asciiTheme="minorHAnsi" w:hAnsiTheme="minorHAnsi" w:cstheme="minorBidi"/>
            <w:noProof/>
            <w:sz w:val="22"/>
            <w:szCs w:val="22"/>
            <w:lang w:bidi="ar-SA"/>
          </w:rPr>
          <w:tab/>
        </w:r>
        <w:r w:rsidRPr="00B761DC">
          <w:rPr>
            <w:rStyle w:val="Hyperlink"/>
            <w:noProof/>
          </w:rPr>
          <w:t>NOMINATIONS AND ELECTION TIMETABLE</w:t>
        </w:r>
        <w:r>
          <w:rPr>
            <w:noProof/>
            <w:webHidden/>
          </w:rPr>
          <w:tab/>
        </w:r>
        <w:r>
          <w:rPr>
            <w:noProof/>
            <w:webHidden/>
          </w:rPr>
          <w:fldChar w:fldCharType="begin"/>
        </w:r>
        <w:r>
          <w:rPr>
            <w:noProof/>
            <w:webHidden/>
          </w:rPr>
          <w:instrText xml:space="preserve"> PAGEREF _Toc126226305 \h </w:instrText>
        </w:r>
        <w:r>
          <w:rPr>
            <w:noProof/>
            <w:webHidden/>
          </w:rPr>
        </w:r>
        <w:r>
          <w:rPr>
            <w:noProof/>
            <w:webHidden/>
          </w:rPr>
          <w:fldChar w:fldCharType="separate"/>
        </w:r>
        <w:r w:rsidR="00D76963">
          <w:rPr>
            <w:noProof/>
            <w:webHidden/>
          </w:rPr>
          <w:t>15</w:t>
        </w:r>
        <w:r>
          <w:rPr>
            <w:noProof/>
            <w:webHidden/>
          </w:rPr>
          <w:fldChar w:fldCharType="end"/>
        </w:r>
      </w:hyperlink>
    </w:p>
    <w:p w14:paraId="28CB87BB" w14:textId="2174AF95" w:rsidR="00613AB5" w:rsidRDefault="00613AB5">
      <w:pPr>
        <w:pStyle w:val="TOC2"/>
        <w:rPr>
          <w:rFonts w:asciiTheme="minorHAnsi" w:hAnsiTheme="minorHAnsi" w:cstheme="minorBidi"/>
          <w:noProof/>
          <w:sz w:val="22"/>
          <w:szCs w:val="22"/>
          <w:lang w:bidi="ar-SA"/>
        </w:rPr>
      </w:pPr>
      <w:hyperlink w:anchor="_Toc126226306" w:history="1">
        <w:r w:rsidRPr="00B761DC">
          <w:rPr>
            <w:rStyle w:val="Hyperlink"/>
            <w:noProof/>
          </w:rPr>
          <w:t xml:space="preserve">A.9 </w:t>
        </w:r>
        <w:r>
          <w:rPr>
            <w:rFonts w:asciiTheme="minorHAnsi" w:hAnsiTheme="minorHAnsi" w:cstheme="minorBidi"/>
            <w:noProof/>
            <w:sz w:val="22"/>
            <w:szCs w:val="22"/>
            <w:lang w:bidi="ar-SA"/>
          </w:rPr>
          <w:tab/>
        </w:r>
        <w:r w:rsidRPr="00B761DC">
          <w:rPr>
            <w:rStyle w:val="Hyperlink"/>
            <w:noProof/>
          </w:rPr>
          <w:t>BOARD POSITIONS AND THEIR ROLES</w:t>
        </w:r>
        <w:r>
          <w:rPr>
            <w:noProof/>
            <w:webHidden/>
          </w:rPr>
          <w:tab/>
        </w:r>
        <w:r>
          <w:rPr>
            <w:noProof/>
            <w:webHidden/>
          </w:rPr>
          <w:fldChar w:fldCharType="begin"/>
        </w:r>
        <w:r>
          <w:rPr>
            <w:noProof/>
            <w:webHidden/>
          </w:rPr>
          <w:instrText xml:space="preserve"> PAGEREF _Toc126226306 \h </w:instrText>
        </w:r>
        <w:r>
          <w:rPr>
            <w:noProof/>
            <w:webHidden/>
          </w:rPr>
        </w:r>
        <w:r>
          <w:rPr>
            <w:noProof/>
            <w:webHidden/>
          </w:rPr>
          <w:fldChar w:fldCharType="separate"/>
        </w:r>
        <w:r w:rsidR="00D76963">
          <w:rPr>
            <w:noProof/>
            <w:webHidden/>
          </w:rPr>
          <w:t>16</w:t>
        </w:r>
        <w:r>
          <w:rPr>
            <w:noProof/>
            <w:webHidden/>
          </w:rPr>
          <w:fldChar w:fldCharType="end"/>
        </w:r>
      </w:hyperlink>
    </w:p>
    <w:p w14:paraId="29112261" w14:textId="2322E00F" w:rsidR="003755DD" w:rsidRPr="00A7058C" w:rsidRDefault="000E6ECA" w:rsidP="008B19ED">
      <w:pPr>
        <w:spacing w:before="0" w:after="0" w:line="240" w:lineRule="auto"/>
      </w:pPr>
      <w:r>
        <w:fldChar w:fldCharType="end"/>
      </w:r>
      <w:r w:rsidR="0053021A">
        <w:br w:type="page"/>
      </w:r>
    </w:p>
    <w:p w14:paraId="29112262" w14:textId="77777777" w:rsidR="003755DD" w:rsidRPr="00285C4B" w:rsidRDefault="003755DD" w:rsidP="00564811">
      <w:pPr>
        <w:pStyle w:val="Heading1"/>
        <w:spacing w:before="0" w:line="240" w:lineRule="auto"/>
        <w:rPr>
          <w:rFonts w:cs="Arial"/>
        </w:rPr>
      </w:pPr>
      <w:bookmarkStart w:id="3" w:name="_Toc126226252"/>
      <w:r w:rsidRPr="00285C4B">
        <w:rPr>
          <w:rFonts w:cs="Arial"/>
        </w:rPr>
        <w:lastRenderedPageBreak/>
        <w:t xml:space="preserve">1.0 </w:t>
      </w:r>
      <w:r w:rsidR="00F608A2">
        <w:rPr>
          <w:rFonts w:cs="Arial"/>
        </w:rPr>
        <w:tab/>
      </w:r>
      <w:r w:rsidR="00410D83">
        <w:rPr>
          <w:rFonts w:cs="Arial"/>
        </w:rPr>
        <w:t xml:space="preserve"> </w:t>
      </w:r>
      <w:r w:rsidRPr="00285C4B">
        <w:rPr>
          <w:rFonts w:cs="Arial"/>
        </w:rPr>
        <w:t>MEETINGS</w:t>
      </w:r>
      <w:bookmarkEnd w:id="3"/>
    </w:p>
    <w:p w14:paraId="29112263" w14:textId="77777777" w:rsidR="003755DD" w:rsidRPr="00285C4B" w:rsidRDefault="00285C4B" w:rsidP="00564811">
      <w:pPr>
        <w:pStyle w:val="Heading2"/>
        <w:spacing w:line="240" w:lineRule="auto"/>
      </w:pPr>
      <w:bookmarkStart w:id="4" w:name="_Toc126226253"/>
      <w:proofErr w:type="gramStart"/>
      <w:r>
        <w:t xml:space="preserve">1.1 </w:t>
      </w:r>
      <w:r w:rsidR="003755DD" w:rsidRPr="00285C4B">
        <w:t xml:space="preserve"> </w:t>
      </w:r>
      <w:r w:rsidR="00F608A2">
        <w:tab/>
      </w:r>
      <w:proofErr w:type="gramEnd"/>
      <w:r w:rsidR="003755DD" w:rsidRPr="00285C4B">
        <w:t>Board Meetings</w:t>
      </w:r>
      <w:bookmarkEnd w:id="4"/>
    </w:p>
    <w:p w14:paraId="29112264" w14:textId="77777777" w:rsidR="00564811" w:rsidRPr="00285C4B" w:rsidRDefault="003755DD" w:rsidP="00564811">
      <w:pPr>
        <w:tabs>
          <w:tab w:val="left" w:pos="0"/>
          <w:tab w:val="left" w:pos="360"/>
          <w:tab w:val="left" w:pos="720"/>
          <w:tab w:val="left" w:pos="1080"/>
          <w:tab w:val="left" w:pos="2880"/>
        </w:tabs>
        <w:spacing w:after="0" w:line="240" w:lineRule="auto"/>
        <w:rPr>
          <w:rFonts w:cs="Arial"/>
          <w:sz w:val="22"/>
        </w:rPr>
      </w:pPr>
      <w:r w:rsidRPr="00285C4B">
        <w:rPr>
          <w:rFonts w:cs="Arial"/>
          <w:sz w:val="22"/>
        </w:rPr>
        <w:t>The Board will meet at least two</w:t>
      </w:r>
      <w:r w:rsidR="00F66480">
        <w:rPr>
          <w:rFonts w:cs="Arial"/>
          <w:sz w:val="22"/>
        </w:rPr>
        <w:t xml:space="preserve"> (2)</w:t>
      </w:r>
      <w:r w:rsidRPr="00285C4B">
        <w:rPr>
          <w:rFonts w:cs="Arial"/>
          <w:sz w:val="22"/>
        </w:rPr>
        <w:t xml:space="preserve"> times per year in person</w:t>
      </w:r>
      <w:r w:rsidR="00B71CF6">
        <w:rPr>
          <w:rFonts w:cs="Arial"/>
          <w:sz w:val="22"/>
        </w:rPr>
        <w:t xml:space="preserve">. </w:t>
      </w:r>
      <w:r w:rsidRPr="00285C4B">
        <w:rPr>
          <w:rFonts w:cs="Arial"/>
          <w:sz w:val="22"/>
        </w:rPr>
        <w:t>The Board may agree to hold other meetings during the year as necessary to manage the activities related to the corporate entity and to provide leadership.</w:t>
      </w:r>
    </w:p>
    <w:p w14:paraId="29112265" w14:textId="77777777" w:rsidR="003755DD" w:rsidRPr="00285C4B" w:rsidRDefault="00285C4B" w:rsidP="00564811">
      <w:pPr>
        <w:pStyle w:val="Heading2"/>
        <w:spacing w:line="240" w:lineRule="auto"/>
      </w:pPr>
      <w:bookmarkStart w:id="5" w:name="_Toc126226254"/>
      <w:proofErr w:type="gramStart"/>
      <w:r>
        <w:t xml:space="preserve">1.2 </w:t>
      </w:r>
      <w:r w:rsidR="003755DD" w:rsidRPr="00285C4B">
        <w:t xml:space="preserve"> </w:t>
      </w:r>
      <w:r w:rsidR="00F608A2">
        <w:tab/>
      </w:r>
      <w:proofErr w:type="gramEnd"/>
      <w:r w:rsidR="003755DD" w:rsidRPr="00285C4B">
        <w:t>Committee Meetings</w:t>
      </w:r>
      <w:bookmarkEnd w:id="5"/>
    </w:p>
    <w:p w14:paraId="29112266" w14:textId="77777777" w:rsidR="003755DD" w:rsidRDefault="003755DD" w:rsidP="00564811">
      <w:pPr>
        <w:tabs>
          <w:tab w:val="left" w:pos="0"/>
          <w:tab w:val="left" w:pos="360"/>
          <w:tab w:val="left" w:pos="720"/>
          <w:tab w:val="left" w:pos="1080"/>
          <w:tab w:val="left" w:pos="2880"/>
        </w:tabs>
        <w:spacing w:after="0" w:line="240" w:lineRule="auto"/>
        <w:rPr>
          <w:rFonts w:cs="Arial"/>
          <w:sz w:val="22"/>
        </w:rPr>
      </w:pPr>
      <w:r w:rsidRPr="00285C4B">
        <w:rPr>
          <w:rFonts w:cs="Arial"/>
          <w:sz w:val="22"/>
        </w:rPr>
        <w:t xml:space="preserve">Committee </w:t>
      </w:r>
      <w:r w:rsidR="007F052C" w:rsidRPr="00285C4B">
        <w:rPr>
          <w:rFonts w:cs="Arial"/>
          <w:sz w:val="22"/>
        </w:rPr>
        <w:t>meetings</w:t>
      </w:r>
      <w:r w:rsidRPr="00285C4B">
        <w:rPr>
          <w:rFonts w:cs="Arial"/>
          <w:sz w:val="22"/>
        </w:rPr>
        <w:t xml:space="preserve"> and other </w:t>
      </w:r>
      <w:r w:rsidR="007F052C" w:rsidRPr="00285C4B">
        <w:rPr>
          <w:rFonts w:cs="Arial"/>
          <w:sz w:val="22"/>
        </w:rPr>
        <w:t>m</w:t>
      </w:r>
      <w:r w:rsidRPr="00285C4B">
        <w:rPr>
          <w:rFonts w:cs="Arial"/>
          <w:sz w:val="22"/>
        </w:rPr>
        <w:t>eetings may be held as necessary with prior Board approval.</w:t>
      </w:r>
    </w:p>
    <w:p w14:paraId="29112267" w14:textId="77777777" w:rsidR="00564811" w:rsidRPr="00285C4B" w:rsidRDefault="00564811" w:rsidP="00564811">
      <w:pPr>
        <w:tabs>
          <w:tab w:val="left" w:pos="0"/>
          <w:tab w:val="left" w:pos="360"/>
          <w:tab w:val="left" w:pos="720"/>
          <w:tab w:val="left" w:pos="1080"/>
          <w:tab w:val="left" w:pos="2880"/>
        </w:tabs>
        <w:spacing w:before="0" w:after="0" w:line="240" w:lineRule="auto"/>
        <w:rPr>
          <w:rFonts w:cs="Arial"/>
          <w:sz w:val="22"/>
        </w:rPr>
      </w:pPr>
    </w:p>
    <w:p w14:paraId="29112268" w14:textId="77777777" w:rsidR="003755DD" w:rsidRPr="00285C4B" w:rsidRDefault="003755DD" w:rsidP="00564811">
      <w:pPr>
        <w:pStyle w:val="Heading2"/>
        <w:spacing w:before="0" w:line="240" w:lineRule="auto"/>
      </w:pPr>
      <w:bookmarkStart w:id="6" w:name="_Toc126226255"/>
      <w:proofErr w:type="gramStart"/>
      <w:r w:rsidRPr="00285C4B">
        <w:t xml:space="preserve">1.3  </w:t>
      </w:r>
      <w:r w:rsidR="00F608A2">
        <w:tab/>
      </w:r>
      <w:proofErr w:type="gramEnd"/>
      <w:r w:rsidRPr="00285C4B">
        <w:t>Annual Business Meeting of the Membership</w:t>
      </w:r>
      <w:bookmarkEnd w:id="6"/>
    </w:p>
    <w:p w14:paraId="29112269" w14:textId="77777777" w:rsidR="003755DD" w:rsidRPr="00285C4B" w:rsidRDefault="002820F0" w:rsidP="00564811">
      <w:pPr>
        <w:pStyle w:val="BodyText2"/>
        <w:spacing w:after="0" w:line="240" w:lineRule="auto"/>
        <w:rPr>
          <w:rFonts w:cs="Arial"/>
          <w:bCs w:val="0"/>
        </w:rPr>
      </w:pPr>
      <w:r>
        <w:t>An annual business meeting of the membership shall take place at all conferences.</w:t>
      </w:r>
    </w:p>
    <w:p w14:paraId="2911226A" w14:textId="77777777" w:rsidR="003755DD" w:rsidRPr="00250E4C" w:rsidRDefault="003755DD" w:rsidP="00564811">
      <w:pPr>
        <w:pStyle w:val="Heading1"/>
        <w:spacing w:line="240" w:lineRule="auto"/>
      </w:pPr>
      <w:bookmarkStart w:id="7" w:name="_Toc126226256"/>
      <w:proofErr w:type="gramStart"/>
      <w:r w:rsidRPr="00285C4B">
        <w:t xml:space="preserve">2.0 </w:t>
      </w:r>
      <w:r w:rsidR="00410D83">
        <w:t xml:space="preserve"> </w:t>
      </w:r>
      <w:r w:rsidR="00F608A2">
        <w:tab/>
      </w:r>
      <w:proofErr w:type="gramEnd"/>
      <w:r w:rsidRPr="00285C4B">
        <w:t>EXPENS</w:t>
      </w:r>
      <w:r w:rsidR="00F86E54" w:rsidRPr="00285C4B">
        <w:t>ES/REIMBURSEMENTS</w:t>
      </w:r>
      <w:bookmarkEnd w:id="7"/>
    </w:p>
    <w:p w14:paraId="2911226B" w14:textId="0CE7F9EA" w:rsidR="003755DD" w:rsidRPr="00285C4B" w:rsidRDefault="003755DD" w:rsidP="00564811">
      <w:pPr>
        <w:pStyle w:val="BodyText"/>
        <w:spacing w:after="0" w:line="240" w:lineRule="auto"/>
        <w:jc w:val="left"/>
        <w:rPr>
          <w:rFonts w:ascii="Calibri" w:hAnsi="Calibri" w:cs="Arial"/>
        </w:rPr>
      </w:pPr>
      <w:r w:rsidRPr="00285C4B">
        <w:rPr>
          <w:rFonts w:ascii="Calibri" w:hAnsi="Calibri" w:cs="Arial"/>
        </w:rPr>
        <w:t xml:space="preserve">Board and Committee Members will be reimbursed for actual and necessary expenses incurred </w:t>
      </w:r>
      <w:r w:rsidR="00E33C80" w:rsidRPr="00285C4B">
        <w:rPr>
          <w:rFonts w:ascii="Calibri" w:hAnsi="Calibri" w:cs="Arial"/>
        </w:rPr>
        <w:t>because of</w:t>
      </w:r>
      <w:r w:rsidRPr="00285C4B">
        <w:rPr>
          <w:rFonts w:ascii="Calibri" w:hAnsi="Calibri" w:cs="Arial"/>
        </w:rPr>
        <w:t xml:space="preserve"> participation in </w:t>
      </w:r>
      <w:proofErr w:type="gramStart"/>
      <w:r w:rsidRPr="00285C4B">
        <w:rPr>
          <w:rFonts w:ascii="Calibri" w:hAnsi="Calibri" w:cs="Arial"/>
        </w:rPr>
        <w:t>official</w:t>
      </w:r>
      <w:proofErr w:type="gramEnd"/>
      <w:r w:rsidRPr="00285C4B">
        <w:rPr>
          <w:rFonts w:ascii="Calibri" w:hAnsi="Calibri" w:cs="Arial"/>
        </w:rPr>
        <w:t xml:space="preserve"> </w:t>
      </w:r>
      <w:r w:rsidR="007E6D64">
        <w:rPr>
          <w:rFonts w:ascii="Calibri" w:hAnsi="Calibri" w:cs="Arial"/>
        </w:rPr>
        <w:t>Co</w:t>
      </w:r>
      <w:r w:rsidR="007E6D64" w:rsidRPr="00CC1624">
        <w:rPr>
          <w:rFonts w:ascii="Calibri" w:hAnsi="Calibri" w:cs="Arial"/>
        </w:rPr>
        <w:t>HE</w:t>
      </w:r>
      <w:r w:rsidR="007E6D64">
        <w:rPr>
          <w:rFonts w:ascii="Calibri" w:hAnsi="Calibri" w:cs="Arial"/>
        </w:rPr>
        <w:t>sion</w:t>
      </w:r>
      <w:r w:rsidRPr="00285C4B">
        <w:rPr>
          <w:rFonts w:ascii="Calibri" w:hAnsi="Calibri" w:cs="Arial"/>
        </w:rPr>
        <w:t xml:space="preserve"> business</w:t>
      </w:r>
      <w:r w:rsidR="00B71CF6">
        <w:rPr>
          <w:rFonts w:ascii="Calibri" w:hAnsi="Calibri" w:cs="Arial"/>
        </w:rPr>
        <w:t xml:space="preserve">. </w:t>
      </w:r>
      <w:r w:rsidRPr="00285C4B">
        <w:rPr>
          <w:rFonts w:ascii="Calibri" w:hAnsi="Calibri" w:cs="Arial"/>
        </w:rPr>
        <w:t xml:space="preserve">Such individuals should make every effort to be frugal and conservative in their use of </w:t>
      </w:r>
      <w:r w:rsidR="007E6D64">
        <w:rPr>
          <w:rFonts w:ascii="Calibri" w:hAnsi="Calibri" w:cs="Arial"/>
        </w:rPr>
        <w:t>Co</w:t>
      </w:r>
      <w:r w:rsidR="007E6D64" w:rsidRPr="00CC1624">
        <w:rPr>
          <w:rFonts w:ascii="Calibri" w:hAnsi="Calibri" w:cs="Arial"/>
        </w:rPr>
        <w:t>HE</w:t>
      </w:r>
      <w:r w:rsidR="007E6D64">
        <w:rPr>
          <w:rFonts w:ascii="Calibri" w:hAnsi="Calibri" w:cs="Arial"/>
        </w:rPr>
        <w:t>sion</w:t>
      </w:r>
      <w:r w:rsidRPr="00285C4B">
        <w:rPr>
          <w:rFonts w:ascii="Calibri" w:hAnsi="Calibri" w:cs="Arial"/>
        </w:rPr>
        <w:t xml:space="preserve"> funds </w:t>
      </w:r>
      <w:r w:rsidR="00E33C80" w:rsidRPr="00285C4B">
        <w:rPr>
          <w:rFonts w:ascii="Calibri" w:hAnsi="Calibri" w:cs="Arial"/>
        </w:rPr>
        <w:t>to</w:t>
      </w:r>
      <w:r w:rsidRPr="00285C4B">
        <w:rPr>
          <w:rFonts w:ascii="Calibri" w:hAnsi="Calibri" w:cs="Arial"/>
        </w:rPr>
        <w:t xml:space="preserve"> keep admi</w:t>
      </w:r>
      <w:r w:rsidR="00B71CF6">
        <w:rPr>
          <w:rFonts w:ascii="Calibri" w:hAnsi="Calibri" w:cs="Arial"/>
        </w:rPr>
        <w:t xml:space="preserve">nistrative costs to a minimum. </w:t>
      </w:r>
      <w:r w:rsidRPr="00285C4B">
        <w:rPr>
          <w:rFonts w:ascii="Calibri" w:hAnsi="Calibri" w:cs="Arial"/>
        </w:rPr>
        <w:t xml:space="preserve">All reimbursement requests will be evaluated by the Treasurer for </w:t>
      </w:r>
      <w:r w:rsidR="00A86ACF" w:rsidRPr="00285C4B">
        <w:rPr>
          <w:rFonts w:ascii="Calibri" w:hAnsi="Calibri" w:cs="Arial"/>
        </w:rPr>
        <w:t>a</w:t>
      </w:r>
      <w:r w:rsidRPr="00285C4B">
        <w:rPr>
          <w:rFonts w:ascii="Calibri" w:hAnsi="Calibri" w:cs="Arial"/>
        </w:rPr>
        <w:t>ppropriateness</w:t>
      </w:r>
      <w:r w:rsidR="00B71CF6">
        <w:rPr>
          <w:rFonts w:ascii="Calibri" w:hAnsi="Calibri" w:cs="Arial"/>
        </w:rPr>
        <w:t xml:space="preserve"> and reasonableness. </w:t>
      </w:r>
      <w:r w:rsidR="003308DC" w:rsidRPr="00285C4B">
        <w:rPr>
          <w:rFonts w:ascii="Calibri" w:hAnsi="Calibri" w:cs="Arial"/>
        </w:rPr>
        <w:t>C</w:t>
      </w:r>
      <w:r w:rsidRPr="00285C4B">
        <w:rPr>
          <w:rFonts w:ascii="Calibri" w:hAnsi="Calibri" w:cs="Arial"/>
        </w:rPr>
        <w:t>laimants should not be unduly benefited personally by their parti</w:t>
      </w:r>
      <w:r w:rsidR="00B71CF6">
        <w:rPr>
          <w:rFonts w:ascii="Calibri" w:hAnsi="Calibri" w:cs="Arial"/>
        </w:rPr>
        <w:t xml:space="preserve">cipation with CoHEsion. </w:t>
      </w:r>
      <w:r w:rsidRPr="00285C4B">
        <w:rPr>
          <w:rFonts w:ascii="Calibri" w:hAnsi="Calibri" w:cs="Arial"/>
        </w:rPr>
        <w:t>The Treasurer is given authority to administer this policy and will notify the President of any policy abuse</w:t>
      </w:r>
      <w:r w:rsidR="00B71CF6">
        <w:rPr>
          <w:rFonts w:ascii="Calibri" w:hAnsi="Calibri" w:cs="Arial"/>
        </w:rPr>
        <w:t>.</w:t>
      </w:r>
      <w:r w:rsidR="009B4F93" w:rsidRPr="00285C4B">
        <w:rPr>
          <w:rFonts w:ascii="Calibri" w:hAnsi="Calibri" w:cs="Arial"/>
        </w:rPr>
        <w:t xml:space="preserve"> </w:t>
      </w:r>
      <w:r w:rsidRPr="00285C4B">
        <w:rPr>
          <w:rFonts w:ascii="Calibri" w:hAnsi="Calibri" w:cs="Arial"/>
        </w:rPr>
        <w:t>Any exceptions to these policies must be approved in advance.</w:t>
      </w:r>
    </w:p>
    <w:p w14:paraId="2911226C" w14:textId="77777777" w:rsidR="003755DD" w:rsidRPr="00285C4B" w:rsidRDefault="007F052C" w:rsidP="00564811">
      <w:pPr>
        <w:pStyle w:val="Heading2"/>
        <w:spacing w:line="240" w:lineRule="auto"/>
      </w:pPr>
      <w:bookmarkStart w:id="8" w:name="_Toc126226257"/>
      <w:proofErr w:type="gramStart"/>
      <w:r w:rsidRPr="00285C4B">
        <w:t>2.1</w:t>
      </w:r>
      <w:r w:rsidR="00285C4B">
        <w:t xml:space="preserve"> </w:t>
      </w:r>
      <w:r w:rsidR="003755DD" w:rsidRPr="00285C4B">
        <w:t xml:space="preserve"> </w:t>
      </w:r>
      <w:r w:rsidR="00F608A2">
        <w:tab/>
      </w:r>
      <w:proofErr w:type="gramEnd"/>
      <w:r w:rsidR="003755DD" w:rsidRPr="00285C4B">
        <w:t>Travel Expense Reimbursements</w:t>
      </w:r>
      <w:bookmarkEnd w:id="8"/>
    </w:p>
    <w:p w14:paraId="2911226D" w14:textId="73EE6A28" w:rsidR="00F86E54" w:rsidRPr="00285C4B" w:rsidRDefault="00F86E54" w:rsidP="00CB489F">
      <w:pPr>
        <w:numPr>
          <w:ilvl w:val="2"/>
          <w:numId w:val="12"/>
        </w:numPr>
        <w:tabs>
          <w:tab w:val="left" w:pos="630"/>
        </w:tabs>
        <w:spacing w:after="0" w:line="240" w:lineRule="auto"/>
        <w:ind w:left="630" w:hanging="540"/>
        <w:rPr>
          <w:rFonts w:cs="Arial"/>
          <w:sz w:val="22"/>
        </w:rPr>
      </w:pPr>
      <w:r w:rsidRPr="00285C4B">
        <w:rPr>
          <w:rFonts w:cs="Arial"/>
          <w:b/>
          <w:sz w:val="22"/>
        </w:rPr>
        <w:t>Board</w:t>
      </w:r>
      <w:r w:rsidR="00BA7451">
        <w:rPr>
          <w:rFonts w:cs="Arial"/>
          <w:b/>
          <w:sz w:val="22"/>
        </w:rPr>
        <w:t>/</w:t>
      </w:r>
      <w:r w:rsidRPr="00285C4B">
        <w:rPr>
          <w:rFonts w:cs="Arial"/>
          <w:b/>
          <w:sz w:val="22"/>
        </w:rPr>
        <w:t>Committee Meetings:</w:t>
      </w:r>
      <w:r w:rsidRPr="00285C4B">
        <w:rPr>
          <w:rFonts w:cs="Arial"/>
          <w:sz w:val="22"/>
        </w:rPr>
        <w:t xml:space="preserve"> </w:t>
      </w:r>
      <w:r w:rsidR="003755DD" w:rsidRPr="00285C4B">
        <w:rPr>
          <w:rFonts w:cs="Arial"/>
          <w:sz w:val="22"/>
        </w:rPr>
        <w:t xml:space="preserve">Normal and usual expenses incurred </w:t>
      </w:r>
      <w:r w:rsidR="004809D5" w:rsidRPr="00285C4B">
        <w:rPr>
          <w:rFonts w:cs="Arial"/>
          <w:sz w:val="22"/>
        </w:rPr>
        <w:t>because of</w:t>
      </w:r>
      <w:r w:rsidR="00BA7451">
        <w:rPr>
          <w:rFonts w:cs="Arial"/>
          <w:sz w:val="22"/>
        </w:rPr>
        <w:t xml:space="preserve"> participation in these</w:t>
      </w:r>
      <w:r w:rsidR="003755DD" w:rsidRPr="00285C4B">
        <w:rPr>
          <w:rFonts w:cs="Arial"/>
          <w:sz w:val="22"/>
        </w:rPr>
        <w:t xml:space="preserve"> meetings or while performing other Board-authorized duties will be reimbursed. </w:t>
      </w:r>
    </w:p>
    <w:p w14:paraId="2911226E" w14:textId="514B538E" w:rsidR="00F86E54" w:rsidRPr="00285C4B" w:rsidRDefault="00F86E54" w:rsidP="00CB489F">
      <w:pPr>
        <w:numPr>
          <w:ilvl w:val="2"/>
          <w:numId w:val="12"/>
        </w:numPr>
        <w:tabs>
          <w:tab w:val="left" w:pos="630"/>
        </w:tabs>
        <w:spacing w:before="0" w:after="0" w:line="240" w:lineRule="auto"/>
        <w:ind w:left="630" w:hanging="540"/>
        <w:rPr>
          <w:rFonts w:cs="Arial"/>
          <w:sz w:val="22"/>
        </w:rPr>
      </w:pPr>
      <w:r w:rsidRPr="00285C4B">
        <w:rPr>
          <w:rFonts w:cs="Arial"/>
          <w:b/>
          <w:sz w:val="22"/>
        </w:rPr>
        <w:t xml:space="preserve">Expense Report: </w:t>
      </w:r>
      <w:r w:rsidR="003755DD" w:rsidRPr="00285C4B">
        <w:rPr>
          <w:rFonts w:cs="Arial"/>
          <w:sz w:val="22"/>
        </w:rPr>
        <w:t xml:space="preserve">A </w:t>
      </w:r>
      <w:r w:rsidR="007E6D64">
        <w:rPr>
          <w:rFonts w:cs="Arial"/>
          <w:sz w:val="22"/>
        </w:rPr>
        <w:t>Co</w:t>
      </w:r>
      <w:r w:rsidR="007E6D64" w:rsidRPr="00CC1624">
        <w:rPr>
          <w:rFonts w:cs="Arial"/>
          <w:sz w:val="22"/>
        </w:rPr>
        <w:t>HE</w:t>
      </w:r>
      <w:r w:rsidR="007E6D64">
        <w:rPr>
          <w:rFonts w:cs="Arial"/>
          <w:sz w:val="22"/>
        </w:rPr>
        <w:t>sion</w:t>
      </w:r>
      <w:r w:rsidR="003755DD" w:rsidRPr="00285C4B">
        <w:rPr>
          <w:rFonts w:cs="Arial"/>
          <w:sz w:val="22"/>
        </w:rPr>
        <w:t xml:space="preserve"> expense report with all </w:t>
      </w:r>
      <w:r w:rsidR="005223FA" w:rsidRPr="00285C4B">
        <w:rPr>
          <w:rFonts w:cs="Arial"/>
          <w:sz w:val="22"/>
        </w:rPr>
        <w:t>supporting</w:t>
      </w:r>
      <w:r w:rsidR="003755DD" w:rsidRPr="00285C4B">
        <w:rPr>
          <w:rFonts w:cs="Arial"/>
          <w:sz w:val="22"/>
        </w:rPr>
        <w:t xml:space="preserve"> </w:t>
      </w:r>
      <w:r w:rsidR="00961375" w:rsidRPr="00285C4B">
        <w:rPr>
          <w:rFonts w:cs="Arial"/>
          <w:sz w:val="22"/>
        </w:rPr>
        <w:t xml:space="preserve">receipts </w:t>
      </w:r>
      <w:r w:rsidR="00961375">
        <w:rPr>
          <w:rFonts w:cs="Arial"/>
          <w:sz w:val="22"/>
        </w:rPr>
        <w:t>and</w:t>
      </w:r>
      <w:r w:rsidR="00015344">
        <w:rPr>
          <w:rFonts w:cs="Arial"/>
          <w:sz w:val="22"/>
        </w:rPr>
        <w:t xml:space="preserve"> signed expense form </w:t>
      </w:r>
      <w:r w:rsidR="003755DD" w:rsidRPr="00285C4B">
        <w:rPr>
          <w:rFonts w:cs="Arial"/>
          <w:sz w:val="22"/>
        </w:rPr>
        <w:t>must be approved by the Treasurer before payment can be made.</w:t>
      </w:r>
      <w:r w:rsidR="00015344">
        <w:rPr>
          <w:rFonts w:cs="Arial"/>
          <w:sz w:val="22"/>
        </w:rPr>
        <w:t xml:space="preserve"> The receipts and expense form may be the originals or scanned and sent electronically.</w:t>
      </w:r>
    </w:p>
    <w:p w14:paraId="2911226F" w14:textId="1302BF9C" w:rsidR="00511204" w:rsidRPr="00511204" w:rsidRDefault="00F86E54" w:rsidP="00CB489F">
      <w:pPr>
        <w:numPr>
          <w:ilvl w:val="2"/>
          <w:numId w:val="12"/>
        </w:numPr>
        <w:tabs>
          <w:tab w:val="left" w:pos="630"/>
        </w:tabs>
        <w:spacing w:before="0" w:after="0" w:line="240" w:lineRule="auto"/>
        <w:ind w:left="630" w:hanging="540"/>
        <w:rPr>
          <w:rFonts w:cs="Arial"/>
          <w:sz w:val="22"/>
        </w:rPr>
      </w:pPr>
      <w:r w:rsidRPr="00285C4B">
        <w:rPr>
          <w:rFonts w:cs="Arial"/>
          <w:b/>
          <w:sz w:val="22"/>
        </w:rPr>
        <w:t>Board and Committee Members</w:t>
      </w:r>
      <w:r w:rsidR="007C6EBC" w:rsidRPr="00285C4B">
        <w:rPr>
          <w:rFonts w:cs="Arial"/>
          <w:b/>
          <w:sz w:val="22"/>
        </w:rPr>
        <w:t xml:space="preserve"> </w:t>
      </w:r>
      <w:r w:rsidR="003755DD" w:rsidRPr="00285C4B">
        <w:rPr>
          <w:rFonts w:cs="Arial"/>
          <w:b/>
          <w:sz w:val="22"/>
        </w:rPr>
        <w:t>Travel expenses:</w:t>
      </w:r>
      <w:r w:rsidR="00CB489F">
        <w:rPr>
          <w:rFonts w:cs="Arial"/>
          <w:b/>
          <w:sz w:val="22"/>
        </w:rPr>
        <w:t xml:space="preserve"> </w:t>
      </w:r>
      <w:r w:rsidR="003755DD" w:rsidRPr="00285C4B">
        <w:rPr>
          <w:rFonts w:cs="Arial"/>
          <w:sz w:val="22"/>
        </w:rPr>
        <w:t xml:space="preserve">Board and Committee members should </w:t>
      </w:r>
      <w:proofErr w:type="gramStart"/>
      <w:r w:rsidR="003755DD" w:rsidRPr="00285C4B">
        <w:rPr>
          <w:rFonts w:cs="Arial"/>
          <w:sz w:val="22"/>
        </w:rPr>
        <w:t>use</w:t>
      </w:r>
      <w:proofErr w:type="gramEnd"/>
      <w:r w:rsidR="003755DD" w:rsidRPr="00285C4B">
        <w:rPr>
          <w:rFonts w:cs="Arial"/>
          <w:sz w:val="22"/>
        </w:rPr>
        <w:t xml:space="preserve"> good </w:t>
      </w:r>
      <w:proofErr w:type="gramStart"/>
      <w:r w:rsidR="003755DD" w:rsidRPr="00285C4B">
        <w:rPr>
          <w:rFonts w:cs="Arial"/>
          <w:sz w:val="22"/>
        </w:rPr>
        <w:t>judgment</w:t>
      </w:r>
      <w:proofErr w:type="gramEnd"/>
      <w:r w:rsidR="003755DD" w:rsidRPr="00285C4B">
        <w:rPr>
          <w:rFonts w:cs="Arial"/>
          <w:sz w:val="22"/>
        </w:rPr>
        <w:t xml:space="preserve"> when making travel arrangements and reduce costs whenever possible by using supersaver and discounted airfares</w:t>
      </w:r>
      <w:r w:rsidR="009B4F93" w:rsidRPr="00285C4B">
        <w:rPr>
          <w:rFonts w:cs="Arial"/>
          <w:sz w:val="22"/>
        </w:rPr>
        <w:t xml:space="preserve">. </w:t>
      </w:r>
      <w:r w:rsidR="003755DD" w:rsidRPr="00285C4B">
        <w:rPr>
          <w:rFonts w:cs="Arial"/>
          <w:sz w:val="22"/>
        </w:rPr>
        <w:t>Transportation to and from airport/hotel, airport parking</w:t>
      </w:r>
      <w:r w:rsidR="00B71CF6">
        <w:rPr>
          <w:rFonts w:cs="Arial"/>
          <w:sz w:val="22"/>
        </w:rPr>
        <w:t>,</w:t>
      </w:r>
      <w:r w:rsidR="003755DD" w:rsidRPr="00285C4B">
        <w:rPr>
          <w:rFonts w:cs="Arial"/>
          <w:sz w:val="22"/>
        </w:rPr>
        <w:t xml:space="preserve"> and hotel parking expenses will be reimbursed</w:t>
      </w:r>
      <w:r w:rsidR="009B4F93" w:rsidRPr="00285C4B">
        <w:rPr>
          <w:rFonts w:cs="Arial"/>
          <w:sz w:val="22"/>
        </w:rPr>
        <w:t xml:space="preserve">. </w:t>
      </w:r>
      <w:r w:rsidR="003755DD" w:rsidRPr="00285C4B">
        <w:rPr>
          <w:rFonts w:cs="Arial"/>
          <w:sz w:val="22"/>
        </w:rPr>
        <w:t>Travel expenses by personal automobile will be reimbursed at the current rate allowed by the IRS</w:t>
      </w:r>
      <w:r w:rsidR="009B4F93" w:rsidRPr="00285C4B">
        <w:rPr>
          <w:rFonts w:cs="Arial"/>
          <w:sz w:val="22"/>
        </w:rPr>
        <w:t xml:space="preserve">. </w:t>
      </w:r>
      <w:r w:rsidR="003755DD" w:rsidRPr="00285C4B">
        <w:rPr>
          <w:rFonts w:cs="Arial"/>
          <w:sz w:val="22"/>
        </w:rPr>
        <w:t xml:space="preserve">Limo/Town Car/Taxi between home and airport </w:t>
      </w:r>
      <w:r w:rsidR="00026DD0" w:rsidRPr="00285C4B">
        <w:rPr>
          <w:rFonts w:cs="Arial"/>
          <w:sz w:val="22"/>
        </w:rPr>
        <w:t>more than</w:t>
      </w:r>
      <w:r w:rsidR="003755DD" w:rsidRPr="00285C4B">
        <w:rPr>
          <w:rFonts w:cs="Arial"/>
          <w:sz w:val="22"/>
        </w:rPr>
        <w:t xml:space="preserve"> $</w:t>
      </w:r>
      <w:r w:rsidR="00015344">
        <w:rPr>
          <w:rFonts w:cs="Arial"/>
          <w:sz w:val="22"/>
        </w:rPr>
        <w:t>50 one way</w:t>
      </w:r>
      <w:r w:rsidR="00015344" w:rsidRPr="00285C4B">
        <w:rPr>
          <w:rFonts w:cs="Arial"/>
          <w:sz w:val="22"/>
        </w:rPr>
        <w:t xml:space="preserve"> </w:t>
      </w:r>
      <w:r w:rsidR="003755DD" w:rsidRPr="00285C4B">
        <w:rPr>
          <w:rFonts w:cs="Arial"/>
          <w:sz w:val="22"/>
        </w:rPr>
        <w:t xml:space="preserve">requires justification in writing. Air travel is the </w:t>
      </w:r>
      <w:r w:rsidR="007E6D64">
        <w:rPr>
          <w:rFonts w:cs="Arial"/>
          <w:sz w:val="22"/>
        </w:rPr>
        <w:t>Co</w:t>
      </w:r>
      <w:r w:rsidR="007E6D64" w:rsidRPr="00CC1624">
        <w:rPr>
          <w:rFonts w:cs="Arial"/>
          <w:sz w:val="22"/>
        </w:rPr>
        <w:t>HE</w:t>
      </w:r>
      <w:r w:rsidR="007E6D64">
        <w:rPr>
          <w:rFonts w:cs="Arial"/>
          <w:sz w:val="22"/>
        </w:rPr>
        <w:t>sion</w:t>
      </w:r>
      <w:r w:rsidR="003755DD" w:rsidRPr="00285C4B">
        <w:rPr>
          <w:rFonts w:cs="Arial"/>
          <w:sz w:val="22"/>
        </w:rPr>
        <w:t xml:space="preserve"> norm. Other modes of transportation may be mandated or approved by the Board. Alternate modes of travel are generally reimbursable up to the lesser of the most reasonable airfare or the </w:t>
      </w:r>
      <w:r w:rsidR="003308DC" w:rsidRPr="00285C4B">
        <w:rPr>
          <w:rFonts w:cs="Arial"/>
          <w:sz w:val="22"/>
        </w:rPr>
        <w:t>alternate travel. The member is</w:t>
      </w:r>
      <w:r w:rsidR="003755DD" w:rsidRPr="00285C4B">
        <w:rPr>
          <w:rFonts w:cs="Arial"/>
          <w:sz w:val="22"/>
        </w:rPr>
        <w:t xml:space="preserve"> required to provide a cost comparison (see Policy #2.4</w:t>
      </w:r>
      <w:r w:rsidR="00511204">
        <w:rPr>
          <w:rFonts w:cs="Arial"/>
          <w:sz w:val="22"/>
        </w:rPr>
        <w:t>)</w:t>
      </w:r>
      <w:r w:rsidR="00F66480">
        <w:rPr>
          <w:rFonts w:cs="Arial"/>
          <w:sz w:val="22"/>
        </w:rPr>
        <w:t>.</w:t>
      </w:r>
    </w:p>
    <w:p w14:paraId="29112270" w14:textId="612AD03C" w:rsidR="00511204" w:rsidRDefault="003755DD" w:rsidP="00CB489F">
      <w:pPr>
        <w:numPr>
          <w:ilvl w:val="2"/>
          <w:numId w:val="12"/>
        </w:numPr>
        <w:tabs>
          <w:tab w:val="left" w:pos="630"/>
        </w:tabs>
        <w:spacing w:before="0" w:after="0" w:line="240" w:lineRule="auto"/>
        <w:ind w:left="630" w:hanging="540"/>
        <w:rPr>
          <w:rFonts w:cs="Arial"/>
          <w:sz w:val="22"/>
        </w:rPr>
      </w:pPr>
      <w:r w:rsidRPr="00511204">
        <w:rPr>
          <w:rFonts w:cs="Arial"/>
          <w:b/>
          <w:sz w:val="22"/>
        </w:rPr>
        <w:t xml:space="preserve">Hotel </w:t>
      </w:r>
      <w:proofErr w:type="gramStart"/>
      <w:r w:rsidRPr="00511204">
        <w:rPr>
          <w:rFonts w:cs="Arial"/>
          <w:b/>
          <w:sz w:val="22"/>
        </w:rPr>
        <w:t>accommodations</w:t>
      </w:r>
      <w:proofErr w:type="gramEnd"/>
      <w:r w:rsidRPr="00511204">
        <w:rPr>
          <w:rFonts w:cs="Arial"/>
          <w:b/>
          <w:sz w:val="22"/>
        </w:rPr>
        <w:t>:</w:t>
      </w:r>
      <w:r w:rsidRPr="00511204">
        <w:rPr>
          <w:rFonts w:cs="Arial"/>
          <w:sz w:val="22"/>
        </w:rPr>
        <w:t xml:space="preserve"> All hotel </w:t>
      </w:r>
      <w:proofErr w:type="gramStart"/>
      <w:r w:rsidRPr="00511204">
        <w:rPr>
          <w:rFonts w:cs="Arial"/>
          <w:sz w:val="22"/>
        </w:rPr>
        <w:t>accommodations</w:t>
      </w:r>
      <w:proofErr w:type="gramEnd"/>
      <w:r w:rsidRPr="00511204">
        <w:rPr>
          <w:rFonts w:cs="Arial"/>
          <w:sz w:val="22"/>
        </w:rPr>
        <w:t xml:space="preserve"> should be booked at conference facilities.  Allowable charges generally are limited to single room rate. Alternative arrangements must be approved in advance by the President or the Treasurer. Whenever practical, hotels should be asked to provide complimentary </w:t>
      </w:r>
      <w:proofErr w:type="gramStart"/>
      <w:r w:rsidRPr="00511204">
        <w:rPr>
          <w:rFonts w:cs="Arial"/>
          <w:sz w:val="22"/>
        </w:rPr>
        <w:t>room accommodations</w:t>
      </w:r>
      <w:proofErr w:type="gramEnd"/>
      <w:r w:rsidRPr="00511204">
        <w:rPr>
          <w:rFonts w:cs="Arial"/>
          <w:sz w:val="22"/>
        </w:rPr>
        <w:t xml:space="preserve">. </w:t>
      </w:r>
    </w:p>
    <w:p w14:paraId="29112271" w14:textId="6E1F715A" w:rsidR="00511204" w:rsidRDefault="003755DD" w:rsidP="00CB489F">
      <w:pPr>
        <w:numPr>
          <w:ilvl w:val="2"/>
          <w:numId w:val="12"/>
        </w:numPr>
        <w:tabs>
          <w:tab w:val="left" w:pos="630"/>
        </w:tabs>
        <w:spacing w:before="0" w:after="0" w:line="240" w:lineRule="auto"/>
        <w:ind w:left="630" w:hanging="540"/>
        <w:rPr>
          <w:rFonts w:cs="Arial"/>
          <w:sz w:val="22"/>
        </w:rPr>
      </w:pPr>
      <w:r w:rsidRPr="00511204">
        <w:rPr>
          <w:rFonts w:cs="Arial"/>
          <w:b/>
          <w:sz w:val="22"/>
        </w:rPr>
        <w:t>Meals:</w:t>
      </w:r>
      <w:r w:rsidRPr="00511204">
        <w:rPr>
          <w:rFonts w:cs="Arial"/>
          <w:sz w:val="22"/>
        </w:rPr>
        <w:t xml:space="preserve"> </w:t>
      </w:r>
      <w:r w:rsidR="00844ED7">
        <w:rPr>
          <w:rFonts w:cs="Arial"/>
          <w:sz w:val="22"/>
        </w:rPr>
        <w:t>Dai</w:t>
      </w:r>
      <w:r w:rsidR="00023B95">
        <w:rPr>
          <w:rFonts w:cs="Arial"/>
          <w:sz w:val="22"/>
        </w:rPr>
        <w:t>ly limit for meals (exclusive of gratuities) when traveling is $</w:t>
      </w:r>
      <w:r w:rsidR="006A4D53">
        <w:rPr>
          <w:rFonts w:cs="Arial"/>
          <w:sz w:val="22"/>
        </w:rPr>
        <w:t>75</w:t>
      </w:r>
      <w:r w:rsidRPr="00511204">
        <w:rPr>
          <w:rFonts w:cs="Arial"/>
          <w:sz w:val="22"/>
        </w:rPr>
        <w:t xml:space="preserve">. Actual costs will be reimbursed up </w:t>
      </w:r>
      <w:r w:rsidR="006A4D53">
        <w:rPr>
          <w:rFonts w:cs="Arial"/>
          <w:sz w:val="22"/>
        </w:rPr>
        <w:t xml:space="preserve">to the </w:t>
      </w:r>
      <w:r w:rsidRPr="00511204">
        <w:rPr>
          <w:rFonts w:cs="Arial"/>
          <w:sz w:val="22"/>
        </w:rPr>
        <w:t>maximum</w:t>
      </w:r>
      <w:r w:rsidR="006A4D53">
        <w:rPr>
          <w:rFonts w:cs="Arial"/>
          <w:sz w:val="22"/>
        </w:rPr>
        <w:t xml:space="preserve"> upon submission of required receipts</w:t>
      </w:r>
      <w:r w:rsidRPr="00511204">
        <w:rPr>
          <w:rFonts w:cs="Arial"/>
          <w:sz w:val="22"/>
        </w:rPr>
        <w:t xml:space="preserve">; however, the Treasurer, </w:t>
      </w:r>
      <w:r w:rsidRPr="00511204">
        <w:rPr>
          <w:rFonts w:cs="Arial"/>
          <w:sz w:val="22"/>
        </w:rPr>
        <w:lastRenderedPageBreak/>
        <w:t>where appropriate, has the authority to make exceptions to th</w:t>
      </w:r>
      <w:r w:rsidR="00420FFE">
        <w:rPr>
          <w:rFonts w:cs="Arial"/>
          <w:sz w:val="22"/>
        </w:rPr>
        <w:t>e</w:t>
      </w:r>
      <w:r w:rsidRPr="00511204">
        <w:rPr>
          <w:rFonts w:cs="Arial"/>
          <w:sz w:val="22"/>
        </w:rPr>
        <w:t xml:space="preserve"> maximum where meal costs are high. </w:t>
      </w:r>
      <w:proofErr w:type="gramStart"/>
      <w:r w:rsidRPr="00511204">
        <w:rPr>
          <w:rFonts w:cs="Arial"/>
          <w:sz w:val="22"/>
        </w:rPr>
        <w:t>Persons</w:t>
      </w:r>
      <w:proofErr w:type="gramEnd"/>
      <w:r w:rsidRPr="00511204">
        <w:rPr>
          <w:rFonts w:cs="Arial"/>
          <w:sz w:val="22"/>
        </w:rPr>
        <w:t xml:space="preserve"> who pay for group meals should list the names of </w:t>
      </w:r>
      <w:proofErr w:type="gramStart"/>
      <w:r w:rsidRPr="00511204">
        <w:rPr>
          <w:rFonts w:cs="Arial"/>
          <w:sz w:val="22"/>
        </w:rPr>
        <w:t>persons</w:t>
      </w:r>
      <w:proofErr w:type="gramEnd"/>
      <w:r w:rsidRPr="00511204">
        <w:rPr>
          <w:rFonts w:cs="Arial"/>
          <w:sz w:val="22"/>
        </w:rPr>
        <w:t xml:space="preserve"> for whom the meals were paid. If an attendee elects not </w:t>
      </w:r>
      <w:r w:rsidR="009B4F93">
        <w:rPr>
          <w:rFonts w:cs="Arial"/>
          <w:sz w:val="22"/>
        </w:rPr>
        <w:t xml:space="preserve">to </w:t>
      </w:r>
      <w:r w:rsidRPr="00511204">
        <w:rPr>
          <w:rFonts w:cs="Arial"/>
          <w:sz w:val="22"/>
        </w:rPr>
        <w:t>attend a group meal function, no reimbursement is paid for that alternate meal.</w:t>
      </w:r>
    </w:p>
    <w:p w14:paraId="29112272" w14:textId="610A340B" w:rsidR="003755DD" w:rsidRPr="00511204" w:rsidRDefault="003755DD" w:rsidP="00CB489F">
      <w:pPr>
        <w:numPr>
          <w:ilvl w:val="2"/>
          <w:numId w:val="12"/>
        </w:numPr>
        <w:tabs>
          <w:tab w:val="left" w:pos="630"/>
        </w:tabs>
        <w:spacing w:before="0" w:after="0" w:line="240" w:lineRule="auto"/>
        <w:ind w:left="630" w:hanging="540"/>
        <w:rPr>
          <w:rFonts w:cs="Arial"/>
          <w:sz w:val="22"/>
        </w:rPr>
      </w:pPr>
      <w:r w:rsidRPr="00511204">
        <w:rPr>
          <w:rFonts w:cs="Arial"/>
          <w:b/>
          <w:sz w:val="22"/>
        </w:rPr>
        <w:t>Miscellaneous</w:t>
      </w:r>
      <w:r w:rsidR="00D12AA1" w:rsidRPr="00511204">
        <w:rPr>
          <w:rFonts w:cs="Arial"/>
          <w:b/>
          <w:sz w:val="22"/>
        </w:rPr>
        <w:t xml:space="preserve"> Expenses</w:t>
      </w:r>
      <w:r w:rsidRPr="00511204">
        <w:rPr>
          <w:rFonts w:cs="Arial"/>
          <w:b/>
          <w:sz w:val="22"/>
        </w:rPr>
        <w:t>:</w:t>
      </w:r>
      <w:r w:rsidRPr="00511204">
        <w:rPr>
          <w:rFonts w:cs="Arial"/>
          <w:sz w:val="22"/>
        </w:rPr>
        <w:t xml:space="preserve"> Baggage </w:t>
      </w:r>
      <w:r w:rsidR="006261D7" w:rsidRPr="00511204">
        <w:rPr>
          <w:rFonts w:cs="Arial"/>
          <w:sz w:val="22"/>
        </w:rPr>
        <w:t>handling</w:t>
      </w:r>
      <w:r w:rsidRPr="00511204">
        <w:rPr>
          <w:rFonts w:cs="Arial"/>
          <w:sz w:val="22"/>
        </w:rPr>
        <w:t>, reasonable personal telephone calls not to exceed $10 a day supported by receipt(s), taxi fares, and gratuities are reimbursable expenses. Gratuities should be included with the service to which they pertain</w:t>
      </w:r>
      <w:r w:rsidR="004809D5">
        <w:rPr>
          <w:rFonts w:cs="Arial"/>
          <w:sz w:val="22"/>
        </w:rPr>
        <w:t xml:space="preserve"> and not to exceed 20%. Exceptions will be determined by the Treasurer.</w:t>
      </w:r>
      <w:r w:rsidRPr="00511204">
        <w:rPr>
          <w:rFonts w:cs="Arial"/>
          <w:sz w:val="22"/>
        </w:rPr>
        <w:t xml:space="preserve"> Business-related telephone calls made to a claimant’s </w:t>
      </w:r>
      <w:proofErr w:type="gramStart"/>
      <w:r w:rsidRPr="00511204">
        <w:rPr>
          <w:rFonts w:cs="Arial"/>
          <w:sz w:val="22"/>
        </w:rPr>
        <w:t>employing</w:t>
      </w:r>
      <w:proofErr w:type="gramEnd"/>
      <w:r w:rsidRPr="00511204">
        <w:rPr>
          <w:rFonts w:cs="Arial"/>
          <w:sz w:val="22"/>
        </w:rPr>
        <w:t xml:space="preserve"> institution are not generally reimbursable by </w:t>
      </w:r>
      <w:r w:rsidR="007E6D64">
        <w:rPr>
          <w:rFonts w:cs="Arial"/>
          <w:sz w:val="22"/>
        </w:rPr>
        <w:t>Co</w:t>
      </w:r>
      <w:r w:rsidR="007E6D64" w:rsidRPr="00CC1624">
        <w:rPr>
          <w:rFonts w:cs="Arial"/>
          <w:sz w:val="22"/>
        </w:rPr>
        <w:t>HE</w:t>
      </w:r>
      <w:r w:rsidR="007E6D64">
        <w:rPr>
          <w:rFonts w:cs="Arial"/>
          <w:sz w:val="22"/>
        </w:rPr>
        <w:t>sion</w:t>
      </w:r>
      <w:r w:rsidR="009B4F93" w:rsidRPr="00511204">
        <w:rPr>
          <w:rFonts w:cs="Arial"/>
          <w:sz w:val="22"/>
        </w:rPr>
        <w:t xml:space="preserve">. </w:t>
      </w:r>
      <w:r w:rsidRPr="00511204">
        <w:rPr>
          <w:rFonts w:cs="Arial"/>
          <w:sz w:val="22"/>
        </w:rPr>
        <w:t>Internet access fees are reimbursable at a maximum of $15/day.</w:t>
      </w:r>
    </w:p>
    <w:p w14:paraId="29112273" w14:textId="77777777" w:rsidR="007F052C" w:rsidRPr="00285C4B" w:rsidRDefault="0073032A" w:rsidP="00564811">
      <w:pPr>
        <w:pStyle w:val="Heading2"/>
        <w:spacing w:line="240" w:lineRule="auto"/>
      </w:pPr>
      <w:bookmarkStart w:id="9" w:name="_Toc126226258"/>
      <w:proofErr w:type="gramStart"/>
      <w:r>
        <w:t xml:space="preserve">2.2 </w:t>
      </w:r>
      <w:r w:rsidR="007F052C" w:rsidRPr="00285C4B">
        <w:t xml:space="preserve"> </w:t>
      </w:r>
      <w:r w:rsidR="00F608A2">
        <w:tab/>
      </w:r>
      <w:proofErr w:type="gramEnd"/>
      <w:r w:rsidR="007F052C" w:rsidRPr="00285C4B">
        <w:t>Expense Advances</w:t>
      </w:r>
      <w:bookmarkEnd w:id="9"/>
    </w:p>
    <w:p w14:paraId="29112274" w14:textId="3B3F418A" w:rsidR="007F052C" w:rsidRPr="00CC0C45" w:rsidRDefault="007F052C" w:rsidP="00564811">
      <w:pPr>
        <w:spacing w:after="0" w:line="240" w:lineRule="auto"/>
        <w:rPr>
          <w:rFonts w:cs="Arial"/>
          <w:sz w:val="22"/>
        </w:rPr>
      </w:pPr>
      <w:r w:rsidRPr="00285C4B">
        <w:rPr>
          <w:rFonts w:cs="Arial"/>
          <w:sz w:val="22"/>
        </w:rPr>
        <w:t xml:space="preserve">An individual may request an advance of funds to cover necessary expenditures (associated with travel) for </w:t>
      </w:r>
      <w:proofErr w:type="gramStart"/>
      <w:r w:rsidRPr="00285C4B">
        <w:rPr>
          <w:rFonts w:cs="Arial"/>
          <w:sz w:val="22"/>
        </w:rPr>
        <w:t>official</w:t>
      </w:r>
      <w:proofErr w:type="gramEnd"/>
      <w:r w:rsidRPr="00285C4B">
        <w:rPr>
          <w:rFonts w:cs="Arial"/>
          <w:sz w:val="22"/>
        </w:rPr>
        <w:t xml:space="preserve"> </w:t>
      </w:r>
      <w:r w:rsidR="007E6D64">
        <w:rPr>
          <w:rFonts w:cs="Arial"/>
          <w:sz w:val="22"/>
        </w:rPr>
        <w:t>Co</w:t>
      </w:r>
      <w:r w:rsidR="007E6D64" w:rsidRPr="00CC1624">
        <w:rPr>
          <w:rFonts w:cs="Arial"/>
          <w:sz w:val="22"/>
        </w:rPr>
        <w:t>HE</w:t>
      </w:r>
      <w:r w:rsidR="007E6D64">
        <w:rPr>
          <w:rFonts w:cs="Arial"/>
          <w:sz w:val="22"/>
        </w:rPr>
        <w:t>sion</w:t>
      </w:r>
      <w:r w:rsidRPr="00285C4B">
        <w:rPr>
          <w:rFonts w:cs="Arial"/>
          <w:sz w:val="22"/>
        </w:rPr>
        <w:t xml:space="preserve"> business. Individuals should submit a detailed request to </w:t>
      </w:r>
      <w:r w:rsidR="0016121B">
        <w:rPr>
          <w:rFonts w:cs="Arial"/>
          <w:sz w:val="22"/>
        </w:rPr>
        <w:t xml:space="preserve">the </w:t>
      </w:r>
      <w:r w:rsidR="007E6D64">
        <w:rPr>
          <w:rFonts w:cs="Arial"/>
          <w:sz w:val="22"/>
        </w:rPr>
        <w:t>Co</w:t>
      </w:r>
      <w:r w:rsidR="007E6D64" w:rsidRPr="00CC1624">
        <w:rPr>
          <w:rFonts w:cs="Arial"/>
          <w:sz w:val="22"/>
        </w:rPr>
        <w:t>HE</w:t>
      </w:r>
      <w:r w:rsidR="007E6D64">
        <w:rPr>
          <w:rFonts w:cs="Arial"/>
          <w:sz w:val="22"/>
        </w:rPr>
        <w:t>sion</w:t>
      </w:r>
      <w:r w:rsidR="0016121B">
        <w:rPr>
          <w:rFonts w:cs="Arial"/>
          <w:sz w:val="22"/>
        </w:rPr>
        <w:t xml:space="preserve"> Board Treasurer</w:t>
      </w:r>
      <w:r w:rsidRPr="00285C4B">
        <w:rPr>
          <w:rFonts w:cs="Arial"/>
          <w:sz w:val="22"/>
        </w:rPr>
        <w:t xml:space="preserve"> at least 30 days prior to needing the funds</w:t>
      </w:r>
      <w:r w:rsidRPr="00CC0C45">
        <w:rPr>
          <w:rFonts w:cs="Arial"/>
          <w:sz w:val="22"/>
        </w:rPr>
        <w:t xml:space="preserve">. The amount for travel advances shall not exceed </w:t>
      </w:r>
      <w:r w:rsidR="00BC5C80">
        <w:rPr>
          <w:rFonts w:cs="Arial"/>
          <w:sz w:val="22"/>
        </w:rPr>
        <w:t>80% of estimated allowable expenses</w:t>
      </w:r>
      <w:r w:rsidRPr="00CC0C45">
        <w:rPr>
          <w:rFonts w:cs="Arial"/>
          <w:sz w:val="22"/>
        </w:rPr>
        <w:t xml:space="preserve"> prescribed in Policy 2.1. </w:t>
      </w:r>
      <w:r w:rsidR="00BC5C80">
        <w:rPr>
          <w:rFonts w:cs="Arial"/>
          <w:sz w:val="22"/>
        </w:rPr>
        <w:t xml:space="preserve">A detailed estimate of expenses must accompany the request for an advance. </w:t>
      </w:r>
      <w:r w:rsidRPr="00CC0C45">
        <w:rPr>
          <w:rFonts w:cs="Arial"/>
          <w:sz w:val="22"/>
        </w:rPr>
        <w:t>The Treasurer will have the authority to approve advances. Final settlement of travel reimbursement requests (including reference to any applicable advances), with appropriate documentation of expenditures, must be submitted within 15 days of incurring the expense.</w:t>
      </w:r>
    </w:p>
    <w:p w14:paraId="29112275" w14:textId="77777777" w:rsidR="003755DD" w:rsidRPr="00CC0C45" w:rsidRDefault="00285C4B" w:rsidP="00564811">
      <w:pPr>
        <w:pStyle w:val="Heading2"/>
        <w:spacing w:after="240" w:line="240" w:lineRule="auto"/>
      </w:pPr>
      <w:bookmarkStart w:id="10" w:name="_Toc126226259"/>
      <w:proofErr w:type="gramStart"/>
      <w:r w:rsidRPr="00CC0C45">
        <w:t xml:space="preserve">2.3 </w:t>
      </w:r>
      <w:r w:rsidR="003755DD" w:rsidRPr="00CC0C45">
        <w:t xml:space="preserve"> </w:t>
      </w:r>
      <w:r w:rsidR="00F608A2" w:rsidRPr="00CC0C45">
        <w:tab/>
      </w:r>
      <w:proofErr w:type="gramEnd"/>
      <w:r w:rsidR="007F052C" w:rsidRPr="00CC0C45">
        <w:t xml:space="preserve">Guest Attendance &amp; </w:t>
      </w:r>
      <w:r w:rsidR="003755DD" w:rsidRPr="00CC0C45">
        <w:t>Expenses</w:t>
      </w:r>
      <w:bookmarkEnd w:id="10"/>
    </w:p>
    <w:p w14:paraId="29112276" w14:textId="0CA6F4CB" w:rsidR="006A7AC1" w:rsidRDefault="001E2463" w:rsidP="006A7AC1">
      <w:pPr>
        <w:spacing w:before="0" w:after="0" w:line="240" w:lineRule="auto"/>
        <w:ind w:left="630" w:hanging="540"/>
        <w:rPr>
          <w:rFonts w:cs="Arial"/>
          <w:sz w:val="22"/>
        </w:rPr>
      </w:pPr>
      <w:r w:rsidRPr="00CC0C45">
        <w:rPr>
          <w:rFonts w:cs="Arial"/>
          <w:b/>
          <w:sz w:val="22"/>
        </w:rPr>
        <w:t>2.3.1</w:t>
      </w:r>
      <w:r w:rsidRPr="00CC0C45">
        <w:rPr>
          <w:rFonts w:cs="Arial"/>
          <w:sz w:val="22"/>
        </w:rPr>
        <w:tab/>
      </w:r>
      <w:r w:rsidR="007C6EBC" w:rsidRPr="00CC0C45">
        <w:rPr>
          <w:rFonts w:cs="Arial"/>
          <w:b/>
          <w:sz w:val="22"/>
        </w:rPr>
        <w:t>Guest Attendance at Planning Meetings:</w:t>
      </w:r>
      <w:r w:rsidR="007C6EBC" w:rsidRPr="00CC0C45">
        <w:rPr>
          <w:rFonts w:cs="Arial"/>
          <w:sz w:val="22"/>
        </w:rPr>
        <w:t xml:space="preserve"> </w:t>
      </w:r>
      <w:r w:rsidR="003755DD" w:rsidRPr="00CC0C45">
        <w:rPr>
          <w:rFonts w:cs="Arial"/>
          <w:sz w:val="22"/>
        </w:rPr>
        <w:t xml:space="preserve">Due to the focused nature of Conference and Program planning meetings, guest attendance </w:t>
      </w:r>
      <w:r w:rsidR="00DF626B">
        <w:rPr>
          <w:rFonts w:cs="Arial"/>
          <w:sz w:val="22"/>
        </w:rPr>
        <w:t xml:space="preserve">is </w:t>
      </w:r>
      <w:r w:rsidR="00734B71">
        <w:rPr>
          <w:rFonts w:cs="Arial"/>
          <w:sz w:val="22"/>
        </w:rPr>
        <w:t>discouraged. Guest</w:t>
      </w:r>
      <w:r w:rsidR="009E1199">
        <w:rPr>
          <w:rFonts w:cs="Arial"/>
          <w:sz w:val="22"/>
        </w:rPr>
        <w:t>s</w:t>
      </w:r>
      <w:r w:rsidR="00734B71">
        <w:rPr>
          <w:rFonts w:cs="Arial"/>
          <w:sz w:val="22"/>
        </w:rPr>
        <w:t xml:space="preserve"> </w:t>
      </w:r>
      <w:r w:rsidR="009E1199">
        <w:rPr>
          <w:rFonts w:cs="Arial"/>
          <w:sz w:val="22"/>
        </w:rPr>
        <w:t xml:space="preserve">are </w:t>
      </w:r>
      <w:r w:rsidR="00DF626B">
        <w:rPr>
          <w:rFonts w:cs="Arial"/>
          <w:sz w:val="22"/>
        </w:rPr>
        <w:t xml:space="preserve">not </w:t>
      </w:r>
      <w:r w:rsidR="00D648CB">
        <w:rPr>
          <w:rFonts w:cs="Arial"/>
          <w:sz w:val="22"/>
        </w:rPr>
        <w:t>allowed</w:t>
      </w:r>
      <w:r w:rsidR="00676309">
        <w:rPr>
          <w:rFonts w:cs="Arial"/>
          <w:sz w:val="22"/>
        </w:rPr>
        <w:t xml:space="preserve"> </w:t>
      </w:r>
      <w:r w:rsidR="00DF626B">
        <w:rPr>
          <w:rFonts w:cs="Arial"/>
          <w:sz w:val="22"/>
        </w:rPr>
        <w:t xml:space="preserve">to attend the </w:t>
      </w:r>
      <w:r w:rsidR="00734B71">
        <w:rPr>
          <w:rFonts w:cs="Arial"/>
          <w:sz w:val="22"/>
        </w:rPr>
        <w:t xml:space="preserve">planning meeting. </w:t>
      </w:r>
      <w:r w:rsidR="003755DD" w:rsidRPr="00CC0C45">
        <w:rPr>
          <w:rFonts w:cs="Arial"/>
          <w:sz w:val="22"/>
        </w:rPr>
        <w:t xml:space="preserve">Allowable charges will be limited to </w:t>
      </w:r>
      <w:proofErr w:type="gramStart"/>
      <w:r w:rsidR="003755DD" w:rsidRPr="00CC0C45">
        <w:rPr>
          <w:rFonts w:cs="Arial"/>
          <w:sz w:val="22"/>
        </w:rPr>
        <w:t>single</w:t>
      </w:r>
      <w:proofErr w:type="gramEnd"/>
      <w:r w:rsidR="003755DD" w:rsidRPr="00CC0C45">
        <w:rPr>
          <w:rFonts w:cs="Arial"/>
          <w:sz w:val="22"/>
        </w:rPr>
        <w:t xml:space="preserve"> room rate (see policy 2.</w:t>
      </w:r>
      <w:r w:rsidR="007F052C" w:rsidRPr="00CC0C45">
        <w:rPr>
          <w:rFonts w:cs="Arial"/>
          <w:sz w:val="22"/>
        </w:rPr>
        <w:t>1</w:t>
      </w:r>
      <w:r w:rsidR="00CC0C45">
        <w:rPr>
          <w:rFonts w:cs="Arial"/>
          <w:sz w:val="22"/>
        </w:rPr>
        <w:t>.4</w:t>
      </w:r>
      <w:r w:rsidR="003755DD" w:rsidRPr="00CC0C45">
        <w:rPr>
          <w:rFonts w:cs="Arial"/>
          <w:sz w:val="22"/>
        </w:rPr>
        <w:t>) and</w:t>
      </w:r>
      <w:r w:rsidR="003755DD" w:rsidRPr="00285C4B">
        <w:rPr>
          <w:rFonts w:cs="Arial"/>
          <w:sz w:val="22"/>
        </w:rPr>
        <w:t xml:space="preserve"> guest meals will not be covered. Exceptions must receive prior Board approval</w:t>
      </w:r>
      <w:r w:rsidR="00F66480">
        <w:rPr>
          <w:rFonts w:cs="Arial"/>
          <w:sz w:val="22"/>
        </w:rPr>
        <w:t>.</w:t>
      </w:r>
    </w:p>
    <w:p w14:paraId="29112277" w14:textId="1F99C7EC" w:rsidR="007F052C" w:rsidRPr="006A7AC1" w:rsidRDefault="00BA3B67" w:rsidP="006A7AC1">
      <w:pPr>
        <w:spacing w:before="0" w:after="0" w:line="240" w:lineRule="auto"/>
        <w:ind w:left="630" w:hanging="540"/>
        <w:rPr>
          <w:rFonts w:cs="Arial"/>
          <w:sz w:val="22"/>
        </w:rPr>
      </w:pPr>
      <w:r>
        <w:rPr>
          <w:rFonts w:cs="Arial"/>
          <w:b/>
          <w:sz w:val="22"/>
        </w:rPr>
        <w:t>2.</w:t>
      </w:r>
      <w:r w:rsidRPr="00903C88">
        <w:rPr>
          <w:rFonts w:cs="Arial"/>
          <w:b/>
          <w:bCs/>
          <w:sz w:val="22"/>
        </w:rPr>
        <w:t xml:space="preserve">3.2 </w:t>
      </w:r>
      <w:r w:rsidR="000E6ECA" w:rsidRPr="006A7AC1">
        <w:rPr>
          <w:rFonts w:cs="Arial"/>
          <w:b/>
          <w:sz w:val="22"/>
          <w:szCs w:val="22"/>
        </w:rPr>
        <w:t xml:space="preserve">Board Guest at Board </w:t>
      </w:r>
      <w:r w:rsidR="00990394">
        <w:rPr>
          <w:rFonts w:cs="Arial"/>
          <w:b/>
          <w:sz w:val="22"/>
          <w:szCs w:val="22"/>
        </w:rPr>
        <w:t>Meeting</w:t>
      </w:r>
      <w:r w:rsidR="000F6855">
        <w:rPr>
          <w:rFonts w:cs="Arial"/>
          <w:b/>
          <w:sz w:val="22"/>
          <w:szCs w:val="22"/>
        </w:rPr>
        <w:t>s</w:t>
      </w:r>
      <w:r w:rsidR="00990394">
        <w:rPr>
          <w:rFonts w:cs="Arial"/>
          <w:b/>
          <w:sz w:val="22"/>
          <w:szCs w:val="22"/>
        </w:rPr>
        <w:t xml:space="preserve"> and </w:t>
      </w:r>
      <w:r w:rsidR="000E6ECA" w:rsidRPr="006A7AC1">
        <w:rPr>
          <w:rFonts w:cs="Arial"/>
          <w:b/>
          <w:sz w:val="22"/>
          <w:szCs w:val="22"/>
        </w:rPr>
        <w:t>Events:</w:t>
      </w:r>
      <w:r w:rsidR="000E6ECA" w:rsidRPr="006A7AC1">
        <w:rPr>
          <w:rFonts w:cs="Arial"/>
          <w:sz w:val="22"/>
          <w:szCs w:val="22"/>
        </w:rPr>
        <w:t xml:space="preserve"> Board members may bring a guest to a Board</w:t>
      </w:r>
      <w:r w:rsidR="006A7AC1" w:rsidRPr="006A7AC1">
        <w:rPr>
          <w:rFonts w:cs="Arial"/>
          <w:sz w:val="22"/>
          <w:szCs w:val="22"/>
        </w:rPr>
        <w:t xml:space="preserve"> </w:t>
      </w:r>
      <w:r w:rsidR="000F6855">
        <w:rPr>
          <w:rFonts w:cs="Arial"/>
          <w:sz w:val="22"/>
          <w:szCs w:val="22"/>
        </w:rPr>
        <w:t xml:space="preserve">meeting or </w:t>
      </w:r>
      <w:r w:rsidR="006A7AC1" w:rsidRPr="006A7AC1">
        <w:rPr>
          <w:rFonts w:cs="Arial"/>
          <w:sz w:val="22"/>
          <w:szCs w:val="22"/>
        </w:rPr>
        <w:t>event</w:t>
      </w:r>
      <w:r w:rsidR="006A7AC1" w:rsidRPr="006A7AC1">
        <w:rPr>
          <w:rFonts w:cs="Arial"/>
          <w:sz w:val="22"/>
        </w:rPr>
        <w:t xml:space="preserve"> with prior approval of the Board</w:t>
      </w:r>
      <w:r w:rsidR="000E6ECA" w:rsidRPr="006A7AC1">
        <w:rPr>
          <w:rFonts w:cs="Arial"/>
          <w:sz w:val="22"/>
          <w:szCs w:val="22"/>
        </w:rPr>
        <w:t>.</w:t>
      </w:r>
    </w:p>
    <w:p w14:paraId="29112278" w14:textId="77777777" w:rsidR="003755DD" w:rsidRPr="00285C4B" w:rsidRDefault="00285C4B" w:rsidP="003269D4">
      <w:pPr>
        <w:pStyle w:val="Heading2"/>
        <w:spacing w:after="240" w:line="240" w:lineRule="auto"/>
      </w:pPr>
      <w:bookmarkStart w:id="11" w:name="_Toc126226260"/>
      <w:proofErr w:type="gramStart"/>
      <w:r>
        <w:t xml:space="preserve">2.4 </w:t>
      </w:r>
      <w:r w:rsidR="003755DD" w:rsidRPr="00285C4B">
        <w:t xml:space="preserve"> </w:t>
      </w:r>
      <w:r w:rsidR="00F608A2">
        <w:tab/>
      </w:r>
      <w:proofErr w:type="gramEnd"/>
      <w:r w:rsidR="003755DD" w:rsidRPr="00285C4B">
        <w:t>Other Reimbursable Expenses</w:t>
      </w:r>
      <w:bookmarkEnd w:id="11"/>
    </w:p>
    <w:p w14:paraId="29112279" w14:textId="7A23B1B6" w:rsidR="003755DD" w:rsidRPr="00285C4B" w:rsidRDefault="003755DD" w:rsidP="00564811">
      <w:pPr>
        <w:spacing w:before="0" w:line="240" w:lineRule="auto"/>
        <w:rPr>
          <w:rFonts w:cs="Arial"/>
          <w:sz w:val="22"/>
        </w:rPr>
      </w:pPr>
      <w:r w:rsidRPr="00285C4B">
        <w:rPr>
          <w:rFonts w:cs="Arial"/>
          <w:sz w:val="22"/>
        </w:rPr>
        <w:t xml:space="preserve">Actual expenses, supported by receipts, incurred by a member or an institution </w:t>
      </w:r>
      <w:proofErr w:type="gramStart"/>
      <w:r w:rsidRPr="00285C4B">
        <w:rPr>
          <w:rFonts w:cs="Arial"/>
          <w:sz w:val="22"/>
        </w:rPr>
        <w:t>as a result of</w:t>
      </w:r>
      <w:proofErr w:type="gramEnd"/>
      <w:r w:rsidRPr="00285C4B">
        <w:rPr>
          <w:rFonts w:cs="Arial"/>
          <w:sz w:val="22"/>
        </w:rPr>
        <w:t xml:space="preserve"> conducting official </w:t>
      </w:r>
      <w:r w:rsidR="007E6D64">
        <w:rPr>
          <w:rFonts w:cs="Arial"/>
          <w:sz w:val="22"/>
        </w:rPr>
        <w:t>Co</w:t>
      </w:r>
      <w:r w:rsidR="007E6D64" w:rsidRPr="00CC1624">
        <w:rPr>
          <w:rFonts w:cs="Arial"/>
          <w:sz w:val="22"/>
        </w:rPr>
        <w:t>HE</w:t>
      </w:r>
      <w:r w:rsidR="007E6D64">
        <w:rPr>
          <w:rFonts w:cs="Arial"/>
          <w:sz w:val="22"/>
        </w:rPr>
        <w:t>sion</w:t>
      </w:r>
      <w:r w:rsidRPr="00285C4B">
        <w:rPr>
          <w:rFonts w:cs="Arial"/>
          <w:sz w:val="22"/>
        </w:rPr>
        <w:t xml:space="preserve"> business as directed by the Board, will be reimbursed. However, any such expenses not previously built into the approved conference or administrative budgets must be approved in advance by the Board.</w:t>
      </w:r>
    </w:p>
    <w:p w14:paraId="2911227A" w14:textId="77777777" w:rsidR="003755DD" w:rsidRDefault="00285C4B" w:rsidP="00564811">
      <w:pPr>
        <w:pStyle w:val="Heading2"/>
        <w:spacing w:before="0" w:line="240" w:lineRule="auto"/>
      </w:pPr>
      <w:bookmarkStart w:id="12" w:name="_Toc126226261"/>
      <w:proofErr w:type="gramStart"/>
      <w:r>
        <w:t>2.5</w:t>
      </w:r>
      <w:r w:rsidR="003755DD" w:rsidRPr="00285C4B">
        <w:t xml:space="preserve"> </w:t>
      </w:r>
      <w:r>
        <w:t xml:space="preserve"> </w:t>
      </w:r>
      <w:r w:rsidR="00F608A2">
        <w:tab/>
      </w:r>
      <w:proofErr w:type="gramEnd"/>
      <w:r w:rsidR="003755DD" w:rsidRPr="00285C4B">
        <w:t>Reimbursement Procedure</w:t>
      </w:r>
      <w:bookmarkEnd w:id="12"/>
    </w:p>
    <w:p w14:paraId="2911227B" w14:textId="63342AA6" w:rsidR="003755DD" w:rsidRDefault="00FE462E" w:rsidP="00564811">
      <w:pPr>
        <w:spacing w:after="0" w:line="240" w:lineRule="auto"/>
        <w:rPr>
          <w:rFonts w:cs="Arial"/>
          <w:sz w:val="22"/>
        </w:rPr>
      </w:pPr>
      <w:r w:rsidRPr="00285C4B">
        <w:rPr>
          <w:rFonts w:cs="Arial"/>
          <w:sz w:val="22"/>
        </w:rPr>
        <w:t>Expense reimbursement forms shall be submitted as directed with the appropriate supporting</w:t>
      </w:r>
      <w:r w:rsidR="003E3016">
        <w:rPr>
          <w:rFonts w:cs="Arial"/>
          <w:sz w:val="22"/>
        </w:rPr>
        <w:t xml:space="preserve"> </w:t>
      </w:r>
      <w:r w:rsidR="003755DD" w:rsidRPr="00285C4B">
        <w:rPr>
          <w:rFonts w:cs="Arial"/>
          <w:sz w:val="22"/>
        </w:rPr>
        <w:t>documentation. Reimbursements will be made in as timely a manner as possible upon receipt of proper documentation.</w:t>
      </w:r>
      <w:r w:rsidR="005C68FF">
        <w:rPr>
          <w:rFonts w:cs="Arial"/>
          <w:sz w:val="22"/>
        </w:rPr>
        <w:t xml:space="preserve"> B</w:t>
      </w:r>
      <w:r w:rsidR="005C68FF" w:rsidRPr="005C68FF">
        <w:rPr>
          <w:rFonts w:cs="Arial"/>
          <w:sz w:val="22"/>
        </w:rPr>
        <w:t>usiness</w:t>
      </w:r>
      <w:r w:rsidR="00F66480">
        <w:rPr>
          <w:rFonts w:cs="Arial"/>
          <w:sz w:val="22"/>
        </w:rPr>
        <w:t>,</w:t>
      </w:r>
      <w:r w:rsidR="005C68FF" w:rsidRPr="005C68FF">
        <w:rPr>
          <w:rFonts w:cs="Arial"/>
          <w:sz w:val="22"/>
        </w:rPr>
        <w:t xml:space="preserve"> as directed by the Board, will be reimbursed. However, any such expenses not previously built into the approved conference or administrative budgets must be approved in advance by the Board. Airfare may be reimbursed in advance of travel; however, if the attendee is unable to attend the meeting as scheduled, the entire amount of the airfare is due to </w:t>
      </w:r>
      <w:r w:rsidR="007E6D64">
        <w:rPr>
          <w:rFonts w:cs="Arial"/>
          <w:sz w:val="22"/>
        </w:rPr>
        <w:t>Co</w:t>
      </w:r>
      <w:r w:rsidR="007E6D64" w:rsidRPr="00CC1624">
        <w:rPr>
          <w:rFonts w:cs="Arial"/>
          <w:sz w:val="22"/>
        </w:rPr>
        <w:t>HE</w:t>
      </w:r>
      <w:r w:rsidR="007E6D64">
        <w:rPr>
          <w:rFonts w:cs="Arial"/>
          <w:sz w:val="22"/>
        </w:rPr>
        <w:t>sion</w:t>
      </w:r>
      <w:r w:rsidR="005C68FF" w:rsidRPr="005C68FF">
        <w:rPr>
          <w:rFonts w:cs="Arial"/>
          <w:sz w:val="22"/>
        </w:rPr>
        <w:t>.</w:t>
      </w:r>
    </w:p>
    <w:p w14:paraId="1DF9EA64" w14:textId="77777777" w:rsidR="00ED1F19" w:rsidRDefault="00ED1F19" w:rsidP="00564811">
      <w:pPr>
        <w:spacing w:after="0" w:line="240" w:lineRule="auto"/>
        <w:rPr>
          <w:rFonts w:cs="Arial"/>
          <w:sz w:val="22"/>
        </w:rPr>
      </w:pPr>
    </w:p>
    <w:p w14:paraId="17A1B374" w14:textId="77777777" w:rsidR="00ED1F19" w:rsidRPr="00285C4B" w:rsidRDefault="00ED1F19" w:rsidP="00564811">
      <w:pPr>
        <w:spacing w:after="0" w:line="240" w:lineRule="auto"/>
        <w:rPr>
          <w:rFonts w:cs="Arial"/>
          <w:sz w:val="22"/>
        </w:rPr>
      </w:pPr>
    </w:p>
    <w:p w14:paraId="2911227C" w14:textId="77777777" w:rsidR="003755DD" w:rsidRPr="00285C4B" w:rsidRDefault="003755DD" w:rsidP="00564811">
      <w:pPr>
        <w:pStyle w:val="Heading1"/>
        <w:spacing w:line="240" w:lineRule="auto"/>
      </w:pPr>
      <w:bookmarkStart w:id="13" w:name="_Toc126226262"/>
      <w:proofErr w:type="gramStart"/>
      <w:r w:rsidRPr="00285C4B">
        <w:lastRenderedPageBreak/>
        <w:t xml:space="preserve">3.0 </w:t>
      </w:r>
      <w:r w:rsidR="00410D83">
        <w:t xml:space="preserve"> </w:t>
      </w:r>
      <w:r w:rsidR="00F608A2">
        <w:tab/>
      </w:r>
      <w:proofErr w:type="gramEnd"/>
      <w:r w:rsidRPr="00285C4B">
        <w:t>CONFERENCE ADMINISTRATION</w:t>
      </w:r>
      <w:bookmarkEnd w:id="13"/>
    </w:p>
    <w:p w14:paraId="2911227D" w14:textId="77777777" w:rsidR="003755DD" w:rsidRPr="00285C4B" w:rsidRDefault="00285C4B" w:rsidP="00564811">
      <w:pPr>
        <w:pStyle w:val="Heading2"/>
        <w:spacing w:after="240" w:line="240" w:lineRule="auto"/>
      </w:pPr>
      <w:bookmarkStart w:id="14" w:name="_Toc126226263"/>
      <w:proofErr w:type="gramStart"/>
      <w:r>
        <w:t xml:space="preserve">3.1 </w:t>
      </w:r>
      <w:r w:rsidR="00410D83">
        <w:t xml:space="preserve"> </w:t>
      </w:r>
      <w:r w:rsidR="00F608A2">
        <w:tab/>
      </w:r>
      <w:proofErr w:type="gramEnd"/>
      <w:r w:rsidR="003755DD" w:rsidRPr="00285C4B">
        <w:t>Registration Fees</w:t>
      </w:r>
      <w:bookmarkEnd w:id="14"/>
    </w:p>
    <w:p w14:paraId="2911227E" w14:textId="1B3968E8" w:rsidR="0059494A" w:rsidRPr="00285C4B" w:rsidRDefault="0059494A" w:rsidP="00CB489F">
      <w:pPr>
        <w:numPr>
          <w:ilvl w:val="2"/>
          <w:numId w:val="13"/>
        </w:numPr>
        <w:spacing w:before="0" w:after="0" w:line="240" w:lineRule="auto"/>
        <w:ind w:left="630" w:hanging="540"/>
        <w:rPr>
          <w:rFonts w:cs="Arial"/>
          <w:sz w:val="22"/>
        </w:rPr>
      </w:pPr>
      <w:r w:rsidRPr="00285C4B">
        <w:rPr>
          <w:rFonts w:cs="Arial"/>
          <w:b/>
          <w:sz w:val="22"/>
        </w:rPr>
        <w:t>Conference Registration Fee:</w:t>
      </w:r>
      <w:r w:rsidR="00CB489F">
        <w:rPr>
          <w:rFonts w:cs="Arial"/>
          <w:b/>
          <w:sz w:val="22"/>
        </w:rPr>
        <w:t xml:space="preserve"> </w:t>
      </w:r>
      <w:r w:rsidR="003755DD" w:rsidRPr="00285C4B">
        <w:rPr>
          <w:rFonts w:cs="Arial"/>
          <w:sz w:val="22"/>
        </w:rPr>
        <w:t xml:space="preserve">The Conference registration fee is set by the Board following the approval of the conference budget prepared by the </w:t>
      </w:r>
      <w:r w:rsidR="007B7659">
        <w:rPr>
          <w:rFonts w:cs="Arial"/>
          <w:sz w:val="22"/>
        </w:rPr>
        <w:t xml:space="preserve">Treasurer, </w:t>
      </w:r>
      <w:r w:rsidR="003755DD" w:rsidRPr="00285C4B">
        <w:rPr>
          <w:rFonts w:cs="Arial"/>
          <w:sz w:val="22"/>
        </w:rPr>
        <w:t xml:space="preserve">Conference </w:t>
      </w:r>
      <w:r w:rsidR="0046563B">
        <w:rPr>
          <w:rFonts w:cs="Arial"/>
          <w:sz w:val="22"/>
        </w:rPr>
        <w:t xml:space="preserve">Chair and Vice Chair. </w:t>
      </w:r>
      <w:r w:rsidR="003755DD" w:rsidRPr="00285C4B">
        <w:rPr>
          <w:rFonts w:cs="Arial"/>
          <w:sz w:val="22"/>
        </w:rPr>
        <w:t>The registration fee includes the administrative fee and the conference fee.</w:t>
      </w:r>
      <w:r w:rsidR="001F2E5F">
        <w:rPr>
          <w:rFonts w:cs="Arial"/>
          <w:sz w:val="22"/>
        </w:rPr>
        <w:t xml:space="preserve"> </w:t>
      </w:r>
      <w:r w:rsidR="001F2E5F">
        <w:rPr>
          <w:rFonts w:cs="Arial"/>
          <w:b/>
          <w:sz w:val="22"/>
        </w:rPr>
        <w:t>NOTE:</w:t>
      </w:r>
      <w:r w:rsidR="001F2E5F">
        <w:rPr>
          <w:rFonts w:cs="Arial"/>
          <w:sz w:val="22"/>
        </w:rPr>
        <w:t xml:space="preserve"> All </w:t>
      </w:r>
      <w:r w:rsidR="007E6D64">
        <w:rPr>
          <w:rFonts w:cs="Arial"/>
          <w:sz w:val="22"/>
        </w:rPr>
        <w:t>Co</w:t>
      </w:r>
      <w:r w:rsidR="007E6D64" w:rsidRPr="00CC1624">
        <w:rPr>
          <w:rFonts w:cs="Arial"/>
          <w:sz w:val="22"/>
        </w:rPr>
        <w:t>HE</w:t>
      </w:r>
      <w:r w:rsidR="007E6D64">
        <w:rPr>
          <w:rFonts w:cs="Arial"/>
          <w:sz w:val="22"/>
        </w:rPr>
        <w:t>sion</w:t>
      </w:r>
      <w:r w:rsidR="001F2E5F">
        <w:rPr>
          <w:rFonts w:cs="Arial"/>
          <w:sz w:val="22"/>
        </w:rPr>
        <w:t xml:space="preserve"> registrations include a non-refundable $</w:t>
      </w:r>
      <w:r w:rsidR="007B7659">
        <w:rPr>
          <w:rFonts w:cs="Arial"/>
          <w:sz w:val="22"/>
        </w:rPr>
        <w:t>100</w:t>
      </w:r>
      <w:r w:rsidR="00BC5C80">
        <w:rPr>
          <w:rFonts w:cs="Arial"/>
          <w:sz w:val="22"/>
        </w:rPr>
        <w:t xml:space="preserve"> </w:t>
      </w:r>
      <w:r w:rsidR="001F2E5F">
        <w:rPr>
          <w:rFonts w:cs="Arial"/>
          <w:sz w:val="22"/>
        </w:rPr>
        <w:t xml:space="preserve">administration fee. </w:t>
      </w:r>
      <w:r w:rsidR="006F432B">
        <w:rPr>
          <w:rFonts w:cs="Arial"/>
          <w:sz w:val="22"/>
        </w:rPr>
        <w:t>Co</w:t>
      </w:r>
      <w:r w:rsidR="006F432B" w:rsidRPr="00CC1624">
        <w:rPr>
          <w:rFonts w:cs="Arial"/>
          <w:sz w:val="22"/>
        </w:rPr>
        <w:t>HE</w:t>
      </w:r>
      <w:r w:rsidR="006F432B">
        <w:rPr>
          <w:rFonts w:cs="Arial"/>
          <w:sz w:val="22"/>
        </w:rPr>
        <w:t>sion</w:t>
      </w:r>
      <w:r w:rsidR="001F2E5F">
        <w:rPr>
          <w:rFonts w:cs="Arial"/>
          <w:sz w:val="22"/>
        </w:rPr>
        <w:t xml:space="preserve"> will allow a transfer of registration to a replacement attendee at no cost.</w:t>
      </w:r>
    </w:p>
    <w:p w14:paraId="2911227F" w14:textId="0FE43FA2" w:rsidR="003755DD" w:rsidRPr="00285C4B" w:rsidRDefault="0059494A" w:rsidP="00CB489F">
      <w:pPr>
        <w:numPr>
          <w:ilvl w:val="2"/>
          <w:numId w:val="13"/>
        </w:numPr>
        <w:spacing w:before="0" w:after="0" w:line="240" w:lineRule="auto"/>
        <w:ind w:left="630" w:hanging="540"/>
        <w:rPr>
          <w:rFonts w:cs="Arial"/>
          <w:sz w:val="22"/>
        </w:rPr>
      </w:pPr>
      <w:r w:rsidRPr="00285C4B">
        <w:rPr>
          <w:rFonts w:cs="Arial"/>
          <w:b/>
          <w:sz w:val="22"/>
        </w:rPr>
        <w:t xml:space="preserve">Guest Registration Fee: </w:t>
      </w:r>
      <w:r w:rsidR="003755DD" w:rsidRPr="00285C4B">
        <w:rPr>
          <w:rFonts w:cs="Arial"/>
          <w:bCs/>
          <w:sz w:val="22"/>
        </w:rPr>
        <w:t>T</w:t>
      </w:r>
      <w:r w:rsidR="003755DD" w:rsidRPr="00285C4B">
        <w:rPr>
          <w:rFonts w:cs="Arial"/>
          <w:sz w:val="22"/>
        </w:rPr>
        <w:t xml:space="preserve">he Guest registration fee is also set by the </w:t>
      </w:r>
      <w:r w:rsidR="008D5131">
        <w:rPr>
          <w:rFonts w:cs="Arial"/>
          <w:sz w:val="22"/>
        </w:rPr>
        <w:t xml:space="preserve">Conference Chair </w:t>
      </w:r>
      <w:r w:rsidR="003755DD" w:rsidRPr="00285C4B">
        <w:rPr>
          <w:rFonts w:cs="Arial"/>
          <w:sz w:val="22"/>
        </w:rPr>
        <w:t>following the approval of the conference budget. The guest registration fee should cover the actual cost of guest attendance at the specific functions to which it applies. All guests attend</w:t>
      </w:r>
      <w:r w:rsidR="00F177A3">
        <w:rPr>
          <w:rFonts w:cs="Arial"/>
          <w:sz w:val="22"/>
        </w:rPr>
        <w:t>ing</w:t>
      </w:r>
      <w:r w:rsidR="003755DD" w:rsidRPr="00285C4B">
        <w:rPr>
          <w:rFonts w:cs="Arial"/>
          <w:sz w:val="22"/>
        </w:rPr>
        <w:t xml:space="preserve"> these functions must pay the guest registration fee</w:t>
      </w:r>
      <w:r w:rsidR="00F177A3">
        <w:rPr>
          <w:rFonts w:cs="Arial"/>
          <w:sz w:val="22"/>
        </w:rPr>
        <w:t>.</w:t>
      </w:r>
      <w:r w:rsidR="003755DD" w:rsidRPr="00285C4B">
        <w:rPr>
          <w:rFonts w:cs="Arial"/>
          <w:sz w:val="22"/>
        </w:rPr>
        <w:t xml:space="preserve"> </w:t>
      </w:r>
    </w:p>
    <w:p w14:paraId="29112280" w14:textId="77777777" w:rsidR="00511204" w:rsidRPr="00511204" w:rsidRDefault="00410D83" w:rsidP="00564811">
      <w:pPr>
        <w:pStyle w:val="Heading2"/>
        <w:numPr>
          <w:ilvl w:val="1"/>
          <w:numId w:val="13"/>
        </w:numPr>
        <w:spacing w:after="240" w:line="240" w:lineRule="auto"/>
      </w:pPr>
      <w:r>
        <w:t xml:space="preserve"> </w:t>
      </w:r>
      <w:r w:rsidR="00F608A2">
        <w:tab/>
      </w:r>
      <w:bookmarkStart w:id="15" w:name="_Toc126226264"/>
      <w:r w:rsidR="003755DD" w:rsidRPr="00285C4B">
        <w:t xml:space="preserve">Registration Fee </w:t>
      </w:r>
      <w:r w:rsidR="00CA1ABA">
        <w:t xml:space="preserve">and / or </w:t>
      </w:r>
      <w:r w:rsidR="00E60394">
        <w:rPr>
          <w:rFonts w:cs="Arial" w:hint="eastAsia"/>
          <w:lang w:eastAsia="ja-JP"/>
        </w:rPr>
        <w:t>C</w:t>
      </w:r>
      <w:r w:rsidR="0059494A" w:rsidRPr="00511204">
        <w:rPr>
          <w:rFonts w:cs="Arial"/>
        </w:rPr>
        <w:t>onference</w:t>
      </w:r>
      <w:r w:rsidR="00CA1ABA">
        <w:rPr>
          <w:rFonts w:cs="Arial"/>
        </w:rPr>
        <w:t xml:space="preserve"> </w:t>
      </w:r>
      <w:r w:rsidR="00E60394">
        <w:rPr>
          <w:rFonts w:cs="Arial" w:hint="eastAsia"/>
          <w:lang w:eastAsia="ja-JP"/>
        </w:rPr>
        <w:t>R</w:t>
      </w:r>
      <w:r w:rsidR="00CA1ABA">
        <w:rPr>
          <w:rFonts w:cs="Arial"/>
        </w:rPr>
        <w:t>egistration</w:t>
      </w:r>
      <w:r w:rsidR="0059494A" w:rsidRPr="00511204">
        <w:rPr>
          <w:rFonts w:cs="Arial"/>
        </w:rPr>
        <w:t xml:space="preserve"> </w:t>
      </w:r>
      <w:r w:rsidR="00E60394">
        <w:rPr>
          <w:rFonts w:cs="Arial" w:hint="eastAsia"/>
          <w:lang w:eastAsia="ja-JP"/>
        </w:rPr>
        <w:t>C</w:t>
      </w:r>
      <w:r w:rsidR="0059494A" w:rsidRPr="00511204">
        <w:rPr>
          <w:rFonts w:cs="Arial"/>
        </w:rPr>
        <w:t>ancellations</w:t>
      </w:r>
      <w:bookmarkEnd w:id="15"/>
      <w:r w:rsidR="0059494A" w:rsidRPr="00511204">
        <w:rPr>
          <w:rFonts w:cs="Arial"/>
        </w:rPr>
        <w:t xml:space="preserve">  </w:t>
      </w:r>
    </w:p>
    <w:p w14:paraId="29112281" w14:textId="64834136" w:rsidR="0059494A" w:rsidRPr="00511204" w:rsidRDefault="00511204" w:rsidP="009C586F">
      <w:pPr>
        <w:spacing w:before="0" w:after="0" w:line="240" w:lineRule="auto"/>
        <w:ind w:left="630" w:hanging="540"/>
      </w:pPr>
      <w:r w:rsidRPr="00511204">
        <w:rPr>
          <w:b/>
        </w:rPr>
        <w:t>3.2.1</w:t>
      </w:r>
      <w:r>
        <w:tab/>
      </w:r>
      <w:r w:rsidR="003755DD" w:rsidRPr="00BD7E29">
        <w:rPr>
          <w:sz w:val="22"/>
          <w:szCs w:val="22"/>
        </w:rPr>
        <w:t xml:space="preserve">Conference registrations </w:t>
      </w:r>
      <w:r w:rsidR="00B71CF6">
        <w:rPr>
          <w:sz w:val="22"/>
          <w:szCs w:val="22"/>
        </w:rPr>
        <w:t>may</w:t>
      </w:r>
      <w:r w:rsidR="00B71CF6" w:rsidRPr="00BD7E29">
        <w:rPr>
          <w:sz w:val="22"/>
          <w:szCs w:val="22"/>
        </w:rPr>
        <w:t xml:space="preserve"> </w:t>
      </w:r>
      <w:r w:rsidR="003755DD" w:rsidRPr="00BD7E29">
        <w:rPr>
          <w:sz w:val="22"/>
          <w:szCs w:val="22"/>
        </w:rPr>
        <w:t xml:space="preserve">be </w:t>
      </w:r>
      <w:r w:rsidR="00024EEB" w:rsidRPr="00BD7E29">
        <w:rPr>
          <w:sz w:val="22"/>
          <w:szCs w:val="22"/>
        </w:rPr>
        <w:t>canceled,</w:t>
      </w:r>
      <w:r w:rsidR="003755DD" w:rsidRPr="00BD7E29">
        <w:rPr>
          <w:sz w:val="22"/>
          <w:szCs w:val="22"/>
        </w:rPr>
        <w:t xml:space="preserve"> and registration fees returned, less </w:t>
      </w:r>
      <w:r w:rsidR="00261781" w:rsidRPr="00BD7E29">
        <w:rPr>
          <w:sz w:val="22"/>
          <w:szCs w:val="22"/>
        </w:rPr>
        <w:t>a</w:t>
      </w:r>
      <w:r w:rsidR="00261781">
        <w:rPr>
          <w:sz w:val="22"/>
          <w:szCs w:val="22"/>
        </w:rPr>
        <w:t xml:space="preserve"> non-refundable $</w:t>
      </w:r>
      <w:r w:rsidR="00622F30">
        <w:rPr>
          <w:sz w:val="22"/>
          <w:szCs w:val="22"/>
        </w:rPr>
        <w:t xml:space="preserve">100 </w:t>
      </w:r>
      <w:r w:rsidR="003755DD" w:rsidRPr="00BD7E29">
        <w:rPr>
          <w:sz w:val="22"/>
          <w:szCs w:val="22"/>
        </w:rPr>
        <w:t xml:space="preserve">administrative fee, if </w:t>
      </w:r>
      <w:r w:rsidR="006F72DD">
        <w:rPr>
          <w:sz w:val="22"/>
          <w:szCs w:val="22"/>
        </w:rPr>
        <w:t>Co</w:t>
      </w:r>
      <w:r w:rsidR="006F72DD" w:rsidRPr="00CC1624">
        <w:rPr>
          <w:sz w:val="22"/>
          <w:szCs w:val="22"/>
        </w:rPr>
        <w:t>HE</w:t>
      </w:r>
      <w:r w:rsidR="006F72DD">
        <w:rPr>
          <w:sz w:val="22"/>
          <w:szCs w:val="22"/>
        </w:rPr>
        <w:t>s</w:t>
      </w:r>
      <w:r w:rsidR="003755DD" w:rsidRPr="00BD7E29">
        <w:rPr>
          <w:sz w:val="22"/>
          <w:szCs w:val="22"/>
        </w:rPr>
        <w:t>ion is notified in writing by published cancellation date prior to the start of the conference</w:t>
      </w:r>
      <w:r w:rsidR="009B4F93" w:rsidRPr="00BD7E29">
        <w:rPr>
          <w:sz w:val="22"/>
          <w:szCs w:val="22"/>
        </w:rPr>
        <w:t xml:space="preserve">. </w:t>
      </w:r>
      <w:r w:rsidR="003755DD" w:rsidRPr="00BD7E29">
        <w:rPr>
          <w:sz w:val="22"/>
          <w:szCs w:val="22"/>
        </w:rPr>
        <w:t xml:space="preserve">Refunds will not be made for cancellations received after the cancellation deadline. Exceptions may be granted on a case-by-case basis by the Board </w:t>
      </w:r>
      <w:r w:rsidR="00B71CF6">
        <w:rPr>
          <w:sz w:val="22"/>
          <w:szCs w:val="22"/>
        </w:rPr>
        <w:t>(</w:t>
      </w:r>
      <w:r w:rsidR="003755DD" w:rsidRPr="00BD7E29">
        <w:rPr>
          <w:sz w:val="22"/>
          <w:szCs w:val="22"/>
        </w:rPr>
        <w:t>e</w:t>
      </w:r>
      <w:r w:rsidR="00F177A3">
        <w:rPr>
          <w:sz w:val="22"/>
          <w:szCs w:val="22"/>
        </w:rPr>
        <w:t>.g.</w:t>
      </w:r>
      <w:r w:rsidR="003755DD" w:rsidRPr="00BD7E29">
        <w:rPr>
          <w:sz w:val="22"/>
          <w:szCs w:val="22"/>
        </w:rPr>
        <w:t>, for medical emergencies</w:t>
      </w:r>
      <w:r w:rsidR="00B71CF6">
        <w:rPr>
          <w:sz w:val="22"/>
          <w:szCs w:val="22"/>
        </w:rPr>
        <w:t>).</w:t>
      </w:r>
      <w:r w:rsidR="003755DD" w:rsidRPr="00BD7E29">
        <w:rPr>
          <w:sz w:val="22"/>
          <w:szCs w:val="22"/>
        </w:rPr>
        <w:t xml:space="preserve"> </w:t>
      </w:r>
      <w:r w:rsidR="00B71CF6">
        <w:rPr>
          <w:sz w:val="22"/>
          <w:szCs w:val="22"/>
        </w:rPr>
        <w:t>T</w:t>
      </w:r>
      <w:r w:rsidR="003755DD" w:rsidRPr="00BD7E29">
        <w:rPr>
          <w:sz w:val="22"/>
          <w:szCs w:val="22"/>
        </w:rPr>
        <w:t xml:space="preserve">he refund is handled as </w:t>
      </w:r>
      <w:proofErr w:type="gramStart"/>
      <w:r w:rsidR="003755DD" w:rsidRPr="00BD7E29">
        <w:rPr>
          <w:sz w:val="22"/>
          <w:szCs w:val="22"/>
        </w:rPr>
        <w:t>a full</w:t>
      </w:r>
      <w:proofErr w:type="gramEnd"/>
      <w:r w:rsidR="003755DD" w:rsidRPr="00BD7E29">
        <w:rPr>
          <w:sz w:val="22"/>
          <w:szCs w:val="22"/>
        </w:rPr>
        <w:t xml:space="preserve"> credit</w:t>
      </w:r>
      <w:r w:rsidR="00B71CF6">
        <w:rPr>
          <w:sz w:val="22"/>
          <w:szCs w:val="22"/>
        </w:rPr>
        <w:t>,</w:t>
      </w:r>
      <w:r w:rsidR="003755DD" w:rsidRPr="00BD7E29">
        <w:rPr>
          <w:sz w:val="22"/>
          <w:szCs w:val="22"/>
        </w:rPr>
        <w:t xml:space="preserve"> </w:t>
      </w:r>
      <w:proofErr w:type="gramStart"/>
      <w:r w:rsidR="003755DD" w:rsidRPr="00BD7E29">
        <w:rPr>
          <w:sz w:val="22"/>
          <w:szCs w:val="22"/>
        </w:rPr>
        <w:t>less</w:t>
      </w:r>
      <w:proofErr w:type="gramEnd"/>
      <w:r w:rsidR="003755DD" w:rsidRPr="00BD7E29">
        <w:rPr>
          <w:sz w:val="22"/>
          <w:szCs w:val="22"/>
        </w:rPr>
        <w:t xml:space="preserve"> administrative fee</w:t>
      </w:r>
      <w:r w:rsidR="00B71CF6">
        <w:rPr>
          <w:sz w:val="22"/>
          <w:szCs w:val="22"/>
        </w:rPr>
        <w:t>,</w:t>
      </w:r>
      <w:r w:rsidR="003755DD" w:rsidRPr="00BD7E29">
        <w:rPr>
          <w:sz w:val="22"/>
          <w:szCs w:val="22"/>
        </w:rPr>
        <w:t xml:space="preserve"> to be used by the attendee or anyone from his/her institution </w:t>
      </w:r>
      <w:r w:rsidR="00DC2DD5">
        <w:rPr>
          <w:sz w:val="22"/>
          <w:szCs w:val="22"/>
        </w:rPr>
        <w:t>for</w:t>
      </w:r>
      <w:r w:rsidR="001D6315">
        <w:rPr>
          <w:sz w:val="22"/>
          <w:szCs w:val="22"/>
        </w:rPr>
        <w:t xml:space="preserve"> the following </w:t>
      </w:r>
      <w:r w:rsidR="00DC2DD5">
        <w:rPr>
          <w:sz w:val="22"/>
          <w:szCs w:val="22"/>
        </w:rPr>
        <w:t>year</w:t>
      </w:r>
      <w:r w:rsidR="001D6315">
        <w:rPr>
          <w:sz w:val="22"/>
          <w:szCs w:val="22"/>
        </w:rPr>
        <w:t xml:space="preserve">s’ </w:t>
      </w:r>
      <w:r w:rsidR="006F432B">
        <w:rPr>
          <w:sz w:val="22"/>
          <w:szCs w:val="22"/>
        </w:rPr>
        <w:t>Co</w:t>
      </w:r>
      <w:r w:rsidR="006F432B" w:rsidRPr="00CC1624">
        <w:rPr>
          <w:sz w:val="22"/>
          <w:szCs w:val="22"/>
        </w:rPr>
        <w:t>HE</w:t>
      </w:r>
      <w:r w:rsidR="006F432B">
        <w:rPr>
          <w:sz w:val="22"/>
          <w:szCs w:val="22"/>
        </w:rPr>
        <w:t>sion</w:t>
      </w:r>
      <w:r w:rsidR="003755DD" w:rsidRPr="00BD7E29">
        <w:rPr>
          <w:sz w:val="22"/>
          <w:szCs w:val="22"/>
        </w:rPr>
        <w:t xml:space="preserve"> conference</w:t>
      </w:r>
      <w:r w:rsidR="001D6315">
        <w:rPr>
          <w:sz w:val="22"/>
          <w:szCs w:val="22"/>
        </w:rPr>
        <w:t>.</w:t>
      </w:r>
    </w:p>
    <w:p w14:paraId="29112282" w14:textId="490018B1" w:rsidR="00501308" w:rsidRDefault="0059494A" w:rsidP="009C586F">
      <w:pPr>
        <w:keepLines/>
        <w:numPr>
          <w:ilvl w:val="2"/>
          <w:numId w:val="28"/>
        </w:numPr>
        <w:tabs>
          <w:tab w:val="left" w:pos="1440"/>
          <w:tab w:val="left" w:pos="2880"/>
        </w:tabs>
        <w:spacing w:before="0" w:after="0" w:line="240" w:lineRule="auto"/>
        <w:ind w:left="630" w:hanging="540"/>
      </w:pPr>
      <w:r w:rsidRPr="00174BFC">
        <w:rPr>
          <w:rFonts w:cs="Arial"/>
          <w:b/>
          <w:sz w:val="22"/>
        </w:rPr>
        <w:t>Substitutions:</w:t>
      </w:r>
      <w:r w:rsidRPr="00E40F0E">
        <w:rPr>
          <w:rFonts w:cs="Arial"/>
          <w:sz w:val="22"/>
        </w:rPr>
        <w:t xml:space="preserve"> I</w:t>
      </w:r>
      <w:r w:rsidR="003755DD" w:rsidRPr="00E40F0E">
        <w:rPr>
          <w:rFonts w:cs="Arial"/>
          <w:sz w:val="22"/>
        </w:rPr>
        <w:t>nstitutions may choose to substitute conference attendees if necessary</w:t>
      </w:r>
      <w:r w:rsidR="009B4F93" w:rsidRPr="00E40F0E">
        <w:rPr>
          <w:rFonts w:cs="Arial"/>
          <w:sz w:val="22"/>
        </w:rPr>
        <w:t xml:space="preserve">.  </w:t>
      </w:r>
      <w:r w:rsidR="006F72DD">
        <w:rPr>
          <w:rFonts w:cs="Arial"/>
          <w:sz w:val="22"/>
        </w:rPr>
        <w:t>Co</w:t>
      </w:r>
      <w:r w:rsidR="006F72DD" w:rsidRPr="00CC1624">
        <w:rPr>
          <w:rFonts w:cs="Arial"/>
          <w:sz w:val="22"/>
        </w:rPr>
        <w:t>HE</w:t>
      </w:r>
      <w:r w:rsidR="006F72DD">
        <w:rPr>
          <w:rFonts w:cs="Arial"/>
          <w:sz w:val="22"/>
        </w:rPr>
        <w:t>s</w:t>
      </w:r>
      <w:r w:rsidR="003755DD" w:rsidRPr="00E40F0E">
        <w:rPr>
          <w:rFonts w:cs="Arial"/>
          <w:sz w:val="22"/>
        </w:rPr>
        <w:t>ion should be notified at least one week prior to the conference if one attendee will be substituting for another registered attendee so that an accurate list of attendees can be prepared</w:t>
      </w:r>
      <w:r w:rsidR="00BA7451" w:rsidRPr="00E40F0E">
        <w:rPr>
          <w:rFonts w:cs="Arial"/>
          <w:sz w:val="22"/>
        </w:rPr>
        <w:t>.</w:t>
      </w:r>
      <w:r w:rsidR="00BA7451">
        <w:rPr>
          <w:rFonts w:cs="Arial"/>
          <w:sz w:val="22"/>
        </w:rPr>
        <w:t xml:space="preserve"> </w:t>
      </w:r>
      <w:r w:rsidR="00B71CF6">
        <w:rPr>
          <w:rFonts w:cs="Arial"/>
          <w:sz w:val="22"/>
        </w:rPr>
        <w:t xml:space="preserve">The </w:t>
      </w:r>
      <w:r w:rsidR="001F2E5F">
        <w:rPr>
          <w:rFonts w:cs="Arial"/>
          <w:sz w:val="22"/>
        </w:rPr>
        <w:t>transfer of registration to a replacement will be performed at no cost.</w:t>
      </w:r>
    </w:p>
    <w:p w14:paraId="29112283" w14:textId="77777777" w:rsidR="00D12AA1" w:rsidRPr="0073032A" w:rsidRDefault="003755DD" w:rsidP="00FD79A6">
      <w:pPr>
        <w:pStyle w:val="Heading2"/>
        <w:spacing w:after="240"/>
      </w:pPr>
      <w:bookmarkStart w:id="16" w:name="_Toc126226265"/>
      <w:proofErr w:type="gramStart"/>
      <w:r w:rsidRPr="00285C4B">
        <w:t>3.</w:t>
      </w:r>
      <w:r w:rsidR="006261D7" w:rsidRPr="00285C4B">
        <w:t>3</w:t>
      </w:r>
      <w:r w:rsidR="00E40F0E">
        <w:t xml:space="preserve"> </w:t>
      </w:r>
      <w:r w:rsidR="00410D83">
        <w:t xml:space="preserve"> </w:t>
      </w:r>
      <w:r w:rsidR="00F608A2">
        <w:tab/>
      </w:r>
      <w:proofErr w:type="gramEnd"/>
      <w:r w:rsidRPr="00285C4B">
        <w:t>Registration Waivers</w:t>
      </w:r>
      <w:bookmarkEnd w:id="16"/>
      <w:r w:rsidR="000C4437" w:rsidRPr="00285C4B">
        <w:tab/>
      </w:r>
    </w:p>
    <w:p w14:paraId="29112284" w14:textId="23C0209C" w:rsidR="003755DD" w:rsidRPr="00285C4B" w:rsidRDefault="000C4437" w:rsidP="009C586F">
      <w:pPr>
        <w:spacing w:before="0" w:after="0" w:line="240" w:lineRule="auto"/>
        <w:ind w:left="630" w:hanging="540"/>
        <w:rPr>
          <w:rFonts w:cs="Arial"/>
          <w:sz w:val="22"/>
        </w:rPr>
      </w:pPr>
      <w:r w:rsidRPr="00174BFC">
        <w:rPr>
          <w:rFonts w:cs="Arial"/>
          <w:b/>
          <w:sz w:val="22"/>
        </w:rPr>
        <w:t>3.3.1</w:t>
      </w:r>
      <w:r w:rsidRPr="00285C4B">
        <w:rPr>
          <w:rFonts w:cs="Arial"/>
          <w:sz w:val="22"/>
        </w:rPr>
        <w:tab/>
      </w:r>
      <w:r w:rsidR="009C5941" w:rsidRPr="00285C4B">
        <w:rPr>
          <w:rFonts w:cs="Arial"/>
          <w:b/>
          <w:bCs/>
          <w:sz w:val="22"/>
        </w:rPr>
        <w:t>Conference Registration Fee W</w:t>
      </w:r>
      <w:r w:rsidRPr="00285C4B">
        <w:rPr>
          <w:rFonts w:cs="Arial"/>
          <w:b/>
          <w:bCs/>
          <w:sz w:val="22"/>
        </w:rPr>
        <w:t>aivers</w:t>
      </w:r>
      <w:r w:rsidRPr="00285C4B">
        <w:rPr>
          <w:rFonts w:cs="Arial"/>
          <w:sz w:val="22"/>
        </w:rPr>
        <w:t xml:space="preserve">: </w:t>
      </w:r>
      <w:r w:rsidR="003755DD" w:rsidRPr="00285C4B">
        <w:rPr>
          <w:rFonts w:cs="Arial"/>
          <w:sz w:val="22"/>
        </w:rPr>
        <w:t xml:space="preserve">The </w:t>
      </w:r>
      <w:r w:rsidR="00BA7451">
        <w:rPr>
          <w:rFonts w:cs="Arial"/>
          <w:sz w:val="22"/>
        </w:rPr>
        <w:t xml:space="preserve">waiver goes to the </w:t>
      </w:r>
      <w:r w:rsidR="003755DD" w:rsidRPr="00285C4B">
        <w:rPr>
          <w:rFonts w:cs="Arial"/>
          <w:sz w:val="22"/>
        </w:rPr>
        <w:t xml:space="preserve">following: </w:t>
      </w:r>
    </w:p>
    <w:p w14:paraId="29112285" w14:textId="77777777" w:rsidR="003755DD" w:rsidRPr="00285C4B" w:rsidRDefault="003755DD" w:rsidP="009C586F">
      <w:pPr>
        <w:numPr>
          <w:ilvl w:val="0"/>
          <w:numId w:val="3"/>
        </w:numPr>
        <w:tabs>
          <w:tab w:val="clear" w:pos="720"/>
          <w:tab w:val="left" w:pos="1440"/>
          <w:tab w:val="left" w:pos="1710"/>
        </w:tabs>
        <w:spacing w:before="0" w:after="0" w:line="240" w:lineRule="auto"/>
        <w:ind w:left="990"/>
        <w:rPr>
          <w:rFonts w:cs="Arial"/>
          <w:sz w:val="22"/>
        </w:rPr>
      </w:pPr>
      <w:r w:rsidRPr="00285C4B">
        <w:rPr>
          <w:rFonts w:cs="Arial"/>
          <w:sz w:val="22"/>
        </w:rPr>
        <w:t>Members of the Board of Directors</w:t>
      </w:r>
      <w:r w:rsidR="00B71CF6">
        <w:rPr>
          <w:rFonts w:cs="Arial"/>
          <w:sz w:val="22"/>
        </w:rPr>
        <w:t>.</w:t>
      </w:r>
    </w:p>
    <w:p w14:paraId="29112286" w14:textId="0B010945" w:rsidR="003755DD" w:rsidRPr="000D667D" w:rsidRDefault="003755DD" w:rsidP="000D667D">
      <w:pPr>
        <w:numPr>
          <w:ilvl w:val="0"/>
          <w:numId w:val="3"/>
        </w:numPr>
        <w:tabs>
          <w:tab w:val="clear" w:pos="720"/>
          <w:tab w:val="left" w:pos="1440"/>
          <w:tab w:val="left" w:pos="1710"/>
        </w:tabs>
        <w:spacing w:before="0" w:after="0" w:line="240" w:lineRule="auto"/>
        <w:ind w:left="990"/>
        <w:rPr>
          <w:rFonts w:cs="Arial"/>
          <w:sz w:val="22"/>
        </w:rPr>
      </w:pPr>
      <w:r w:rsidRPr="00285C4B">
        <w:rPr>
          <w:rFonts w:cs="Arial"/>
          <w:sz w:val="22"/>
        </w:rPr>
        <w:t xml:space="preserve">Conference </w:t>
      </w:r>
      <w:r w:rsidR="00672040">
        <w:rPr>
          <w:rFonts w:cs="Arial"/>
          <w:sz w:val="22"/>
        </w:rPr>
        <w:t>C</w:t>
      </w:r>
      <w:r w:rsidR="00B7388D">
        <w:rPr>
          <w:rFonts w:cs="Arial"/>
          <w:sz w:val="22"/>
        </w:rPr>
        <w:t xml:space="preserve">hairs </w:t>
      </w:r>
      <w:r w:rsidR="00F66480">
        <w:rPr>
          <w:rFonts w:cs="Arial"/>
          <w:sz w:val="22"/>
        </w:rPr>
        <w:t>(C</w:t>
      </w:r>
      <w:r w:rsidR="00B7388D">
        <w:rPr>
          <w:rFonts w:cs="Arial"/>
          <w:sz w:val="22"/>
        </w:rPr>
        <w:t>H</w:t>
      </w:r>
      <w:r w:rsidR="00F66480" w:rsidRPr="000D667D">
        <w:rPr>
          <w:rFonts w:cs="Arial"/>
          <w:sz w:val="22"/>
        </w:rPr>
        <w:t>)</w:t>
      </w:r>
      <w:r w:rsidR="00B71CF6" w:rsidRPr="000D667D">
        <w:rPr>
          <w:rFonts w:cs="Arial"/>
          <w:sz w:val="22"/>
        </w:rPr>
        <w:t>.</w:t>
      </w:r>
    </w:p>
    <w:p w14:paraId="29112287" w14:textId="2A78860D" w:rsidR="003755DD" w:rsidRPr="00285C4B" w:rsidRDefault="00B7388D" w:rsidP="009C586F">
      <w:pPr>
        <w:numPr>
          <w:ilvl w:val="0"/>
          <w:numId w:val="3"/>
        </w:numPr>
        <w:tabs>
          <w:tab w:val="clear" w:pos="720"/>
          <w:tab w:val="left" w:pos="1440"/>
          <w:tab w:val="left" w:pos="1710"/>
        </w:tabs>
        <w:spacing w:before="0" w:after="0" w:line="240" w:lineRule="auto"/>
        <w:ind w:left="990"/>
        <w:rPr>
          <w:rFonts w:cs="Arial"/>
          <w:sz w:val="22"/>
        </w:rPr>
      </w:pPr>
      <w:r>
        <w:rPr>
          <w:rFonts w:cs="Arial"/>
          <w:sz w:val="22"/>
        </w:rPr>
        <w:t>Track Chairs</w:t>
      </w:r>
      <w:r w:rsidR="00B71CF6">
        <w:rPr>
          <w:rFonts w:cs="Arial"/>
          <w:sz w:val="22"/>
        </w:rPr>
        <w:t>.</w:t>
      </w:r>
    </w:p>
    <w:p w14:paraId="29112288" w14:textId="77777777" w:rsidR="00703C06" w:rsidRPr="00D700AE" w:rsidRDefault="0039697A" w:rsidP="009C586F">
      <w:pPr>
        <w:numPr>
          <w:ilvl w:val="0"/>
          <w:numId w:val="3"/>
        </w:numPr>
        <w:tabs>
          <w:tab w:val="clear" w:pos="720"/>
          <w:tab w:val="left" w:pos="1440"/>
          <w:tab w:val="left" w:pos="1710"/>
        </w:tabs>
        <w:spacing w:before="0" w:after="0" w:line="240" w:lineRule="auto"/>
        <w:ind w:left="990"/>
        <w:rPr>
          <w:rFonts w:cs="Arial"/>
          <w:sz w:val="22"/>
        </w:rPr>
      </w:pPr>
      <w:r>
        <w:rPr>
          <w:rFonts w:cs="Arial"/>
          <w:sz w:val="22"/>
        </w:rPr>
        <w:t xml:space="preserve">Contracted Conference </w:t>
      </w:r>
      <w:r>
        <w:rPr>
          <w:rFonts w:cs="Arial" w:hint="eastAsia"/>
          <w:sz w:val="22"/>
          <w:lang w:eastAsia="ja-JP"/>
        </w:rPr>
        <w:t>L</w:t>
      </w:r>
      <w:r>
        <w:rPr>
          <w:rFonts w:cs="Arial"/>
          <w:sz w:val="22"/>
        </w:rPr>
        <w:t xml:space="preserve">ogistic </w:t>
      </w:r>
      <w:r>
        <w:rPr>
          <w:rFonts w:cs="Arial" w:hint="eastAsia"/>
          <w:sz w:val="22"/>
          <w:lang w:eastAsia="ja-JP"/>
        </w:rPr>
        <w:t>S</w:t>
      </w:r>
      <w:r w:rsidR="003755DD" w:rsidRPr="00285C4B">
        <w:rPr>
          <w:rFonts w:cs="Arial"/>
          <w:sz w:val="22"/>
        </w:rPr>
        <w:t>upport personn</w:t>
      </w:r>
      <w:r w:rsidR="003755DD" w:rsidRPr="0039697A">
        <w:rPr>
          <w:rFonts w:cs="Arial"/>
          <w:sz w:val="22"/>
        </w:rPr>
        <w:t xml:space="preserve">el </w:t>
      </w:r>
      <w:r w:rsidR="003755DD" w:rsidRPr="00D700AE">
        <w:rPr>
          <w:rFonts w:cs="Arial"/>
          <w:sz w:val="22"/>
        </w:rPr>
        <w:t xml:space="preserve">(to be approved by </w:t>
      </w:r>
      <w:r w:rsidR="00EE7B75" w:rsidRPr="00D700AE">
        <w:rPr>
          <w:rFonts w:cs="Arial"/>
          <w:sz w:val="22"/>
        </w:rPr>
        <w:t xml:space="preserve">the </w:t>
      </w:r>
      <w:r w:rsidR="006F432B">
        <w:rPr>
          <w:rFonts w:cs="Arial"/>
          <w:sz w:val="22"/>
        </w:rPr>
        <w:t>Co</w:t>
      </w:r>
      <w:r w:rsidR="006F432B" w:rsidRPr="00CC1624">
        <w:rPr>
          <w:rFonts w:cs="Arial"/>
          <w:sz w:val="22"/>
        </w:rPr>
        <w:t>HE</w:t>
      </w:r>
      <w:r w:rsidR="006F432B">
        <w:rPr>
          <w:rFonts w:cs="Arial"/>
          <w:sz w:val="22"/>
        </w:rPr>
        <w:t>sion</w:t>
      </w:r>
      <w:r w:rsidR="00EE7B75" w:rsidRPr="00D700AE">
        <w:rPr>
          <w:rFonts w:cs="Arial"/>
          <w:sz w:val="22"/>
        </w:rPr>
        <w:t xml:space="preserve"> Board</w:t>
      </w:r>
      <w:r w:rsidRPr="00D700AE">
        <w:rPr>
          <w:rFonts w:cs="Arial" w:hint="eastAsia"/>
          <w:sz w:val="22"/>
          <w:lang w:eastAsia="ja-JP"/>
        </w:rPr>
        <w:t>)</w:t>
      </w:r>
      <w:r w:rsidR="00B71CF6">
        <w:rPr>
          <w:rFonts w:cs="Arial"/>
          <w:sz w:val="22"/>
          <w:lang w:eastAsia="ja-JP"/>
        </w:rPr>
        <w:t>.</w:t>
      </w:r>
    </w:p>
    <w:p w14:paraId="29112289" w14:textId="77777777" w:rsidR="003755DD" w:rsidRPr="00511204" w:rsidRDefault="006F432B" w:rsidP="009C586F">
      <w:pPr>
        <w:numPr>
          <w:ilvl w:val="0"/>
          <w:numId w:val="3"/>
        </w:numPr>
        <w:tabs>
          <w:tab w:val="clear" w:pos="720"/>
          <w:tab w:val="left" w:pos="1440"/>
          <w:tab w:val="left" w:pos="1710"/>
        </w:tabs>
        <w:spacing w:before="0" w:after="0" w:line="240" w:lineRule="auto"/>
        <w:ind w:left="990"/>
        <w:rPr>
          <w:rFonts w:cs="Arial"/>
          <w:sz w:val="22"/>
        </w:rPr>
      </w:pPr>
      <w:r>
        <w:rPr>
          <w:rFonts w:cs="Arial" w:hint="eastAsia"/>
          <w:sz w:val="22"/>
          <w:lang w:eastAsia="ja-JP"/>
        </w:rPr>
        <w:t>Co</w:t>
      </w:r>
      <w:r w:rsidRPr="00CC1624">
        <w:rPr>
          <w:rFonts w:cs="Arial" w:hint="eastAsia"/>
          <w:sz w:val="22"/>
          <w:lang w:eastAsia="ja-JP"/>
        </w:rPr>
        <w:t>HE</w:t>
      </w:r>
      <w:r>
        <w:rPr>
          <w:rFonts w:cs="Arial" w:hint="eastAsia"/>
          <w:sz w:val="22"/>
          <w:lang w:eastAsia="ja-JP"/>
        </w:rPr>
        <w:t>sion</w:t>
      </w:r>
      <w:r w:rsidR="00DD0B07">
        <w:rPr>
          <w:rFonts w:cs="Arial"/>
          <w:sz w:val="22"/>
        </w:rPr>
        <w:t xml:space="preserve"> </w:t>
      </w:r>
      <w:r w:rsidR="00DD0B07">
        <w:rPr>
          <w:rFonts w:cs="Arial" w:hint="eastAsia"/>
          <w:sz w:val="22"/>
          <w:lang w:eastAsia="ja-JP"/>
        </w:rPr>
        <w:t>S</w:t>
      </w:r>
      <w:r w:rsidR="00DD0B07">
        <w:rPr>
          <w:rFonts w:cs="Arial"/>
          <w:sz w:val="22"/>
        </w:rPr>
        <w:t xml:space="preserve">upport </w:t>
      </w:r>
      <w:r w:rsidR="00DD0B07">
        <w:rPr>
          <w:rFonts w:cs="Arial" w:hint="eastAsia"/>
          <w:sz w:val="22"/>
          <w:lang w:eastAsia="ja-JP"/>
        </w:rPr>
        <w:t>P</w:t>
      </w:r>
      <w:r w:rsidR="003755DD" w:rsidRPr="00285C4B">
        <w:rPr>
          <w:rFonts w:cs="Arial"/>
          <w:sz w:val="22"/>
        </w:rPr>
        <w:t>ersonnel, as defined in th</w:t>
      </w:r>
      <w:r w:rsidR="005410EE">
        <w:rPr>
          <w:rFonts w:cs="Arial"/>
          <w:sz w:val="22"/>
        </w:rPr>
        <w:t xml:space="preserve">e </w:t>
      </w:r>
      <w:r>
        <w:rPr>
          <w:rFonts w:cs="Arial" w:hint="eastAsia"/>
          <w:sz w:val="22"/>
          <w:lang w:eastAsia="ja-JP"/>
        </w:rPr>
        <w:t>Co</w:t>
      </w:r>
      <w:r w:rsidRPr="00CC1624">
        <w:rPr>
          <w:rFonts w:cs="Arial" w:hint="eastAsia"/>
          <w:sz w:val="22"/>
          <w:lang w:eastAsia="ja-JP"/>
        </w:rPr>
        <w:t>HE</w:t>
      </w:r>
      <w:r>
        <w:rPr>
          <w:rFonts w:cs="Arial" w:hint="eastAsia"/>
          <w:sz w:val="22"/>
          <w:lang w:eastAsia="ja-JP"/>
        </w:rPr>
        <w:t>sion</w:t>
      </w:r>
      <w:r w:rsidR="00DD0B07">
        <w:rPr>
          <w:rFonts w:cs="Arial"/>
          <w:sz w:val="22"/>
        </w:rPr>
        <w:t xml:space="preserve"> </w:t>
      </w:r>
      <w:r w:rsidR="00DD0B07">
        <w:rPr>
          <w:rFonts w:cs="Arial" w:hint="eastAsia"/>
          <w:sz w:val="22"/>
          <w:lang w:eastAsia="ja-JP"/>
        </w:rPr>
        <w:t>S</w:t>
      </w:r>
      <w:r w:rsidR="00DD0B07">
        <w:rPr>
          <w:rFonts w:cs="Arial"/>
          <w:sz w:val="22"/>
        </w:rPr>
        <w:t xml:space="preserve">upport </w:t>
      </w:r>
      <w:r w:rsidR="00DD0B07">
        <w:rPr>
          <w:rFonts w:cs="Arial" w:hint="eastAsia"/>
          <w:sz w:val="22"/>
          <w:lang w:eastAsia="ja-JP"/>
        </w:rPr>
        <w:t>C</w:t>
      </w:r>
      <w:r w:rsidR="005410EE">
        <w:rPr>
          <w:rFonts w:cs="Arial"/>
          <w:sz w:val="22"/>
        </w:rPr>
        <w:t>ontracts.</w:t>
      </w:r>
    </w:p>
    <w:p w14:paraId="2911228A" w14:textId="429EEA3B" w:rsidR="00511204" w:rsidRDefault="000C4437" w:rsidP="009C586F">
      <w:pPr>
        <w:numPr>
          <w:ilvl w:val="2"/>
          <w:numId w:val="14"/>
        </w:numPr>
        <w:tabs>
          <w:tab w:val="left" w:pos="360"/>
          <w:tab w:val="left" w:pos="720"/>
          <w:tab w:val="left" w:pos="1080"/>
          <w:tab w:val="left" w:pos="2880"/>
        </w:tabs>
        <w:spacing w:before="0" w:after="0" w:line="240" w:lineRule="auto"/>
        <w:ind w:left="630" w:hanging="540"/>
        <w:rPr>
          <w:rFonts w:cs="Arial"/>
          <w:sz w:val="22"/>
        </w:rPr>
      </w:pPr>
      <w:r w:rsidRPr="00285C4B">
        <w:rPr>
          <w:rFonts w:cs="Arial"/>
          <w:b/>
          <w:bCs/>
          <w:sz w:val="22"/>
        </w:rPr>
        <w:t>Waiver Limitations:</w:t>
      </w:r>
      <w:r w:rsidRPr="00285C4B">
        <w:rPr>
          <w:rFonts w:cs="Arial"/>
          <w:sz w:val="22"/>
        </w:rPr>
        <w:t xml:space="preserve"> </w:t>
      </w:r>
      <w:r w:rsidR="003755DD" w:rsidRPr="00285C4B">
        <w:rPr>
          <w:rFonts w:cs="Arial"/>
          <w:sz w:val="22"/>
        </w:rPr>
        <w:t xml:space="preserve">For Conference </w:t>
      </w:r>
      <w:r w:rsidR="00996C61">
        <w:rPr>
          <w:rFonts w:cs="Arial"/>
          <w:sz w:val="22"/>
        </w:rPr>
        <w:t xml:space="preserve">Chairs and </w:t>
      </w:r>
      <w:r w:rsidR="003755DD" w:rsidRPr="00285C4B">
        <w:rPr>
          <w:rFonts w:cs="Arial"/>
          <w:sz w:val="22"/>
        </w:rPr>
        <w:t>Program Committee members</w:t>
      </w:r>
      <w:r w:rsidR="00B051E2">
        <w:rPr>
          <w:rFonts w:cs="Arial"/>
          <w:sz w:val="22"/>
        </w:rPr>
        <w:t xml:space="preserve">. </w:t>
      </w:r>
      <w:r w:rsidR="003755DD" w:rsidRPr="00285C4B">
        <w:rPr>
          <w:rFonts w:cs="Arial"/>
          <w:sz w:val="22"/>
        </w:rPr>
        <w:t>The waiver is for the year that the attende</w:t>
      </w:r>
      <w:r w:rsidR="003755DD" w:rsidRPr="000F6744">
        <w:rPr>
          <w:rFonts w:cs="Arial"/>
          <w:sz w:val="22"/>
        </w:rPr>
        <w:t xml:space="preserve">e </w:t>
      </w:r>
      <w:r w:rsidR="003023E4" w:rsidRPr="000F6744">
        <w:rPr>
          <w:sz w:val="22"/>
          <w:szCs w:val="22"/>
        </w:rPr>
        <w:t xml:space="preserve">is a current </w:t>
      </w:r>
      <w:proofErr w:type="gramStart"/>
      <w:r w:rsidR="003023E4" w:rsidRPr="000F6744">
        <w:rPr>
          <w:sz w:val="22"/>
          <w:szCs w:val="22"/>
        </w:rPr>
        <w:t>committee</w:t>
      </w:r>
      <w:proofErr w:type="gramEnd"/>
      <w:r w:rsidR="003023E4" w:rsidRPr="000F6744">
        <w:rPr>
          <w:sz w:val="22"/>
          <w:szCs w:val="22"/>
        </w:rPr>
        <w:t xml:space="preserve"> or board member</w:t>
      </w:r>
      <w:r w:rsidR="003755DD" w:rsidRPr="000F6744">
        <w:rPr>
          <w:rFonts w:cs="Arial"/>
          <w:sz w:val="22"/>
        </w:rPr>
        <w:t>.</w:t>
      </w:r>
    </w:p>
    <w:p w14:paraId="2911228B" w14:textId="413BA348" w:rsidR="006261D7" w:rsidRDefault="000C4437" w:rsidP="009C586F">
      <w:pPr>
        <w:numPr>
          <w:ilvl w:val="2"/>
          <w:numId w:val="14"/>
        </w:numPr>
        <w:tabs>
          <w:tab w:val="left" w:pos="360"/>
          <w:tab w:val="left" w:pos="720"/>
          <w:tab w:val="left" w:pos="1080"/>
          <w:tab w:val="left" w:pos="2880"/>
        </w:tabs>
        <w:spacing w:before="0" w:after="0" w:line="240" w:lineRule="auto"/>
        <w:ind w:left="630" w:hanging="540"/>
        <w:rPr>
          <w:rFonts w:cs="Arial"/>
          <w:sz w:val="22"/>
        </w:rPr>
      </w:pPr>
      <w:r w:rsidRPr="00D700AE">
        <w:rPr>
          <w:rFonts w:cs="Arial"/>
          <w:b/>
          <w:bCs/>
          <w:sz w:val="22"/>
        </w:rPr>
        <w:t>Non-Exhibiting Vendors:</w:t>
      </w:r>
      <w:r w:rsidRPr="00D700AE">
        <w:rPr>
          <w:rFonts w:cs="Arial"/>
          <w:sz w:val="22"/>
        </w:rPr>
        <w:t xml:space="preserve"> </w:t>
      </w:r>
      <w:r w:rsidR="007A60C6" w:rsidRPr="00D700AE">
        <w:rPr>
          <w:rFonts w:cs="Arial"/>
          <w:sz w:val="22"/>
        </w:rPr>
        <w:t xml:space="preserve">A non-exhibiting vendor registration fee </w:t>
      </w:r>
      <w:r w:rsidR="006261D7" w:rsidRPr="00D700AE">
        <w:rPr>
          <w:rFonts w:cs="Arial"/>
          <w:sz w:val="22"/>
        </w:rPr>
        <w:t>will apply to "outside presenters</w:t>
      </w:r>
      <w:r w:rsidR="00AF76D5">
        <w:rPr>
          <w:rFonts w:cs="Arial"/>
          <w:sz w:val="22"/>
        </w:rPr>
        <w:t>”;</w:t>
      </w:r>
      <w:r w:rsidR="006261D7" w:rsidRPr="00D700AE">
        <w:rPr>
          <w:rFonts w:cs="Arial"/>
          <w:sz w:val="22"/>
        </w:rPr>
        <w:t xml:space="preserve"> however, the </w:t>
      </w:r>
      <w:r w:rsidR="006F432B">
        <w:rPr>
          <w:rFonts w:cs="Arial"/>
          <w:sz w:val="22"/>
        </w:rPr>
        <w:t>Co</w:t>
      </w:r>
      <w:r w:rsidR="006F432B" w:rsidRPr="00CC1624">
        <w:rPr>
          <w:rFonts w:cs="Arial"/>
          <w:sz w:val="22"/>
        </w:rPr>
        <w:t>HE</w:t>
      </w:r>
      <w:r w:rsidR="006F432B">
        <w:rPr>
          <w:rFonts w:cs="Arial"/>
          <w:sz w:val="22"/>
        </w:rPr>
        <w:t>sion</w:t>
      </w:r>
      <w:r w:rsidR="00934D63" w:rsidRPr="00D700AE">
        <w:rPr>
          <w:rFonts w:cs="Arial"/>
          <w:sz w:val="22"/>
        </w:rPr>
        <w:t xml:space="preserve"> Board Liaison</w:t>
      </w:r>
      <w:r w:rsidR="006261D7" w:rsidRPr="00D700AE">
        <w:rPr>
          <w:rFonts w:cs="Arial"/>
          <w:sz w:val="22"/>
        </w:rPr>
        <w:t xml:space="preserve"> h</w:t>
      </w:r>
      <w:r w:rsidR="007A60C6" w:rsidRPr="00D700AE">
        <w:rPr>
          <w:rFonts w:cs="Arial"/>
          <w:sz w:val="22"/>
        </w:rPr>
        <w:t>as the authority to waive this f</w:t>
      </w:r>
      <w:r w:rsidR="006261D7" w:rsidRPr="00D700AE">
        <w:rPr>
          <w:rFonts w:cs="Arial"/>
          <w:sz w:val="22"/>
        </w:rPr>
        <w:t xml:space="preserve">ee in cases where the presenter is from a governmental </w:t>
      </w:r>
      <w:r w:rsidR="0038302A" w:rsidRPr="00D700AE">
        <w:rPr>
          <w:rFonts w:cs="Arial" w:hint="eastAsia"/>
          <w:sz w:val="22"/>
          <w:lang w:eastAsia="ja-JP"/>
        </w:rPr>
        <w:t>or</w:t>
      </w:r>
      <w:r w:rsidR="006261D7" w:rsidRPr="00D700AE">
        <w:rPr>
          <w:rFonts w:cs="Arial"/>
          <w:sz w:val="22"/>
        </w:rPr>
        <w:t xml:space="preserve"> non-profit </w:t>
      </w:r>
      <w:r w:rsidR="00AF76D5" w:rsidRPr="00D700AE">
        <w:rPr>
          <w:rFonts w:cs="Arial"/>
          <w:sz w:val="22"/>
        </w:rPr>
        <w:t>agency or</w:t>
      </w:r>
      <w:r w:rsidR="006261D7" w:rsidRPr="00D700AE">
        <w:rPr>
          <w:rFonts w:cs="Arial"/>
          <w:sz w:val="22"/>
        </w:rPr>
        <w:t xml:space="preserve"> </w:t>
      </w:r>
      <w:r w:rsidR="0038302A" w:rsidRPr="00D700AE">
        <w:rPr>
          <w:rFonts w:cs="Arial" w:hint="eastAsia"/>
          <w:sz w:val="22"/>
          <w:lang w:eastAsia="ja-JP"/>
        </w:rPr>
        <w:t xml:space="preserve">similar </w:t>
      </w:r>
      <w:r w:rsidR="006261D7" w:rsidRPr="00D700AE">
        <w:rPr>
          <w:rFonts w:cs="Arial"/>
          <w:sz w:val="22"/>
        </w:rPr>
        <w:t xml:space="preserve">circumstances so warrant. </w:t>
      </w:r>
      <w:r w:rsidR="00BA7451">
        <w:rPr>
          <w:rFonts w:cs="Arial"/>
          <w:sz w:val="22"/>
        </w:rPr>
        <w:t>T</w:t>
      </w:r>
      <w:r w:rsidR="006261D7" w:rsidRPr="00D700AE">
        <w:rPr>
          <w:rFonts w:cs="Arial"/>
          <w:sz w:val="22"/>
        </w:rPr>
        <w:t xml:space="preserve">he presenter may attend one of the day's </w:t>
      </w:r>
      <w:r w:rsidR="00286EF5" w:rsidRPr="00D700AE">
        <w:rPr>
          <w:rFonts w:cs="Arial"/>
          <w:sz w:val="22"/>
        </w:rPr>
        <w:t>meal</w:t>
      </w:r>
      <w:r w:rsidR="00286EF5">
        <w:rPr>
          <w:rFonts w:cs="Arial"/>
          <w:sz w:val="22"/>
        </w:rPr>
        <w:t xml:space="preserve"> </w:t>
      </w:r>
      <w:r w:rsidR="006261D7" w:rsidRPr="00D700AE">
        <w:rPr>
          <w:rFonts w:cs="Arial"/>
          <w:sz w:val="22"/>
        </w:rPr>
        <w:t>functions (breakfast or lunch).</w:t>
      </w:r>
    </w:p>
    <w:p w14:paraId="65A9DA4A" w14:textId="40283C0C" w:rsidR="005B0A35" w:rsidRDefault="005B0A35" w:rsidP="005B0A35">
      <w:pPr>
        <w:tabs>
          <w:tab w:val="left" w:pos="720"/>
          <w:tab w:val="left" w:pos="1080"/>
          <w:tab w:val="left" w:pos="2880"/>
        </w:tabs>
        <w:spacing w:before="0" w:after="0" w:line="240" w:lineRule="auto"/>
        <w:rPr>
          <w:rFonts w:cs="Arial"/>
          <w:sz w:val="22"/>
        </w:rPr>
      </w:pPr>
    </w:p>
    <w:p w14:paraId="2911228C" w14:textId="77777777" w:rsidR="0073032A" w:rsidRDefault="00D16FFF" w:rsidP="00564811">
      <w:pPr>
        <w:pStyle w:val="Heading2"/>
        <w:spacing w:after="240" w:line="240" w:lineRule="auto"/>
        <w:rPr>
          <w:rFonts w:cs="Arial"/>
        </w:rPr>
      </w:pPr>
      <w:bookmarkStart w:id="17" w:name="_Toc126226266"/>
      <w:r w:rsidRPr="00D700AE">
        <w:t>3.4</w:t>
      </w:r>
      <w:r w:rsidR="0073032A" w:rsidRPr="00D700AE">
        <w:t xml:space="preserve"> </w:t>
      </w:r>
      <w:r w:rsidR="00F608A2" w:rsidRPr="00D700AE">
        <w:tab/>
      </w:r>
      <w:r w:rsidR="003755DD" w:rsidRPr="00D700AE">
        <w:t>Room</w:t>
      </w:r>
      <w:r w:rsidR="003755DD" w:rsidRPr="0073032A">
        <w:t xml:space="preserve"> Upgrades</w:t>
      </w:r>
      <w:bookmarkEnd w:id="17"/>
      <w:r w:rsidR="003755DD" w:rsidRPr="0073032A">
        <w:t xml:space="preserve"> </w:t>
      </w:r>
    </w:p>
    <w:p w14:paraId="2911228D" w14:textId="517D06A3" w:rsidR="003755DD" w:rsidRPr="00285C4B" w:rsidRDefault="003755DD" w:rsidP="00564811">
      <w:pPr>
        <w:tabs>
          <w:tab w:val="left" w:pos="0"/>
          <w:tab w:val="left" w:pos="360"/>
          <w:tab w:val="left" w:pos="720"/>
          <w:tab w:val="left" w:pos="1080"/>
          <w:tab w:val="left" w:pos="2880"/>
        </w:tabs>
        <w:spacing w:before="0" w:after="0" w:line="240" w:lineRule="auto"/>
        <w:ind w:left="360"/>
        <w:rPr>
          <w:rFonts w:cs="Arial"/>
          <w:sz w:val="22"/>
        </w:rPr>
      </w:pPr>
      <w:r w:rsidRPr="00285C4B">
        <w:rPr>
          <w:rFonts w:cs="Arial"/>
          <w:sz w:val="22"/>
        </w:rPr>
        <w:t xml:space="preserve">The conference will utilize room credits, suites, </w:t>
      </w:r>
      <w:r w:rsidR="004E376B">
        <w:rPr>
          <w:rFonts w:cs="Arial"/>
          <w:sz w:val="22"/>
        </w:rPr>
        <w:t xml:space="preserve">staff rates, </w:t>
      </w:r>
      <w:r w:rsidRPr="00285C4B">
        <w:rPr>
          <w:rFonts w:cs="Arial"/>
          <w:sz w:val="22"/>
        </w:rPr>
        <w:t xml:space="preserve">etc., as set forth in contractual arrangements with the hotel(s), and will apply upgrades as permitted in the following sequence: </w:t>
      </w:r>
    </w:p>
    <w:p w14:paraId="2911228E" w14:textId="466E385B" w:rsidR="00AD1162" w:rsidRDefault="004F7F94" w:rsidP="00564811">
      <w:pPr>
        <w:numPr>
          <w:ilvl w:val="0"/>
          <w:numId w:val="7"/>
        </w:numPr>
        <w:tabs>
          <w:tab w:val="left" w:pos="1008"/>
          <w:tab w:val="left" w:pos="1080"/>
          <w:tab w:val="left" w:pos="2880"/>
        </w:tabs>
        <w:spacing w:before="0" w:after="0" w:line="240" w:lineRule="auto"/>
        <w:rPr>
          <w:rFonts w:cs="Arial"/>
          <w:sz w:val="22"/>
        </w:rPr>
      </w:pPr>
      <w:r>
        <w:rPr>
          <w:rFonts w:cs="Arial"/>
          <w:sz w:val="22"/>
        </w:rPr>
        <w:lastRenderedPageBreak/>
        <w:t>Conference Chair (</w:t>
      </w:r>
      <w:r w:rsidR="00AD1162">
        <w:rPr>
          <w:rFonts w:cs="Arial"/>
          <w:sz w:val="22"/>
        </w:rPr>
        <w:t>Board Liaison</w:t>
      </w:r>
      <w:r>
        <w:rPr>
          <w:rFonts w:cs="Arial"/>
          <w:sz w:val="22"/>
        </w:rPr>
        <w:t>)</w:t>
      </w:r>
    </w:p>
    <w:p w14:paraId="141B6B5D" w14:textId="77777777" w:rsidR="004655D1" w:rsidRPr="004F7F94" w:rsidRDefault="004655D1" w:rsidP="004655D1">
      <w:pPr>
        <w:numPr>
          <w:ilvl w:val="0"/>
          <w:numId w:val="7"/>
        </w:numPr>
        <w:tabs>
          <w:tab w:val="left" w:pos="1008"/>
          <w:tab w:val="left" w:pos="1080"/>
          <w:tab w:val="left" w:pos="2880"/>
        </w:tabs>
        <w:spacing w:before="0" w:after="0" w:line="240" w:lineRule="auto"/>
        <w:rPr>
          <w:rFonts w:cs="Arial"/>
          <w:sz w:val="22"/>
        </w:rPr>
      </w:pPr>
      <w:r w:rsidRPr="004F7F94">
        <w:rPr>
          <w:rFonts w:cs="Arial"/>
          <w:sz w:val="22"/>
        </w:rPr>
        <w:t>Vice Conference Chair</w:t>
      </w:r>
      <w:r>
        <w:rPr>
          <w:rFonts w:cs="Arial"/>
          <w:sz w:val="22"/>
        </w:rPr>
        <w:t xml:space="preserve"> (Board Liaison)</w:t>
      </w:r>
    </w:p>
    <w:p w14:paraId="2911228F" w14:textId="1910AF7C" w:rsidR="003755DD" w:rsidRPr="00285C4B" w:rsidRDefault="003755DD" w:rsidP="00564811">
      <w:pPr>
        <w:numPr>
          <w:ilvl w:val="0"/>
          <w:numId w:val="7"/>
        </w:numPr>
        <w:tabs>
          <w:tab w:val="left" w:pos="1008"/>
          <w:tab w:val="left" w:pos="1080"/>
          <w:tab w:val="left" w:pos="2880"/>
        </w:tabs>
        <w:spacing w:before="0" w:after="0" w:line="240" w:lineRule="auto"/>
        <w:rPr>
          <w:rFonts w:cs="Arial"/>
          <w:sz w:val="22"/>
        </w:rPr>
      </w:pPr>
      <w:r w:rsidRPr="00285C4B">
        <w:rPr>
          <w:rFonts w:cs="Arial"/>
          <w:sz w:val="22"/>
        </w:rPr>
        <w:t>Program Chair</w:t>
      </w:r>
    </w:p>
    <w:p w14:paraId="1E4D09B5" w14:textId="77777777" w:rsidR="004F7F94" w:rsidRDefault="00AD1162" w:rsidP="00564811">
      <w:pPr>
        <w:numPr>
          <w:ilvl w:val="0"/>
          <w:numId w:val="7"/>
        </w:numPr>
        <w:tabs>
          <w:tab w:val="left" w:pos="1008"/>
          <w:tab w:val="left" w:pos="1080"/>
          <w:tab w:val="left" w:pos="2880"/>
        </w:tabs>
        <w:spacing w:before="0" w:after="0" w:line="240" w:lineRule="auto"/>
        <w:rPr>
          <w:rFonts w:cs="Arial"/>
          <w:sz w:val="22"/>
        </w:rPr>
      </w:pPr>
      <w:r w:rsidRPr="004F7F94">
        <w:rPr>
          <w:rFonts w:cs="Arial"/>
          <w:sz w:val="22"/>
        </w:rPr>
        <w:t>Vice Program Chai</w:t>
      </w:r>
      <w:r>
        <w:rPr>
          <w:rFonts w:cs="Arial"/>
          <w:sz w:val="22"/>
        </w:rPr>
        <w:t>r</w:t>
      </w:r>
    </w:p>
    <w:p w14:paraId="29112291" w14:textId="7FFE90A9" w:rsidR="003755DD" w:rsidRPr="00285C4B" w:rsidRDefault="003755DD" w:rsidP="00564811">
      <w:pPr>
        <w:numPr>
          <w:ilvl w:val="0"/>
          <w:numId w:val="7"/>
        </w:numPr>
        <w:tabs>
          <w:tab w:val="left" w:pos="1008"/>
          <w:tab w:val="left" w:pos="1080"/>
          <w:tab w:val="left" w:pos="2880"/>
        </w:tabs>
        <w:spacing w:before="0" w:after="0" w:line="240" w:lineRule="auto"/>
        <w:rPr>
          <w:rFonts w:cs="Arial"/>
          <w:sz w:val="22"/>
        </w:rPr>
      </w:pPr>
      <w:r w:rsidRPr="00285C4B">
        <w:rPr>
          <w:rFonts w:cs="Arial"/>
          <w:sz w:val="22"/>
        </w:rPr>
        <w:t>Board President</w:t>
      </w:r>
    </w:p>
    <w:p w14:paraId="29112292" w14:textId="27F3D36E" w:rsidR="0073032A" w:rsidRDefault="003755DD" w:rsidP="00564811">
      <w:pPr>
        <w:numPr>
          <w:ilvl w:val="0"/>
          <w:numId w:val="7"/>
        </w:numPr>
        <w:tabs>
          <w:tab w:val="left" w:pos="1008"/>
          <w:tab w:val="left" w:pos="1080"/>
          <w:tab w:val="left" w:pos="2880"/>
        </w:tabs>
        <w:spacing w:before="0" w:after="0" w:line="240" w:lineRule="auto"/>
        <w:rPr>
          <w:rFonts w:cs="Arial"/>
          <w:sz w:val="22"/>
        </w:rPr>
      </w:pPr>
      <w:r w:rsidRPr="00285C4B">
        <w:rPr>
          <w:rFonts w:cs="Arial"/>
          <w:sz w:val="22"/>
        </w:rPr>
        <w:t>Board members in attendance</w:t>
      </w:r>
    </w:p>
    <w:p w14:paraId="5002E75F" w14:textId="63AB707D" w:rsidR="00286EF5" w:rsidRDefault="004E376B" w:rsidP="00564811">
      <w:pPr>
        <w:numPr>
          <w:ilvl w:val="0"/>
          <w:numId w:val="7"/>
        </w:numPr>
        <w:tabs>
          <w:tab w:val="left" w:pos="1008"/>
          <w:tab w:val="left" w:pos="1080"/>
          <w:tab w:val="left" w:pos="2880"/>
        </w:tabs>
        <w:spacing w:before="0" w:after="0" w:line="240" w:lineRule="auto"/>
        <w:rPr>
          <w:rFonts w:cs="Arial"/>
          <w:sz w:val="22"/>
        </w:rPr>
      </w:pPr>
      <w:r>
        <w:rPr>
          <w:rFonts w:cs="Arial"/>
          <w:sz w:val="22"/>
        </w:rPr>
        <w:t xml:space="preserve">Track Chairs </w:t>
      </w:r>
    </w:p>
    <w:p w14:paraId="29112294" w14:textId="77777777" w:rsidR="00D16FFF" w:rsidRPr="008D3B70" w:rsidRDefault="000A3501" w:rsidP="00F503FC">
      <w:pPr>
        <w:pStyle w:val="Heading2"/>
        <w:spacing w:after="240"/>
      </w:pPr>
      <w:bookmarkStart w:id="18" w:name="_Toc126226267"/>
      <w:proofErr w:type="gramStart"/>
      <w:r>
        <w:t xml:space="preserve">3.5  </w:t>
      </w:r>
      <w:r w:rsidR="0036763A">
        <w:tab/>
      </w:r>
      <w:proofErr w:type="gramEnd"/>
      <w:r w:rsidR="00D16FFF" w:rsidRPr="00285C4B">
        <w:t xml:space="preserve">Honoraria </w:t>
      </w:r>
      <w:r w:rsidR="008D3B70" w:rsidRPr="000A3501">
        <w:rPr>
          <w:sz w:val="16"/>
          <w:szCs w:val="16"/>
        </w:rPr>
        <w:t xml:space="preserve">(also found in </w:t>
      </w:r>
      <w:r w:rsidR="005146E1">
        <w:rPr>
          <w:rFonts w:hint="eastAsia"/>
          <w:sz w:val="16"/>
          <w:szCs w:val="16"/>
          <w:lang w:eastAsia="ja-JP"/>
        </w:rPr>
        <w:t>C</w:t>
      </w:r>
      <w:r w:rsidR="0089633A">
        <w:rPr>
          <w:sz w:val="16"/>
          <w:szCs w:val="16"/>
          <w:lang w:eastAsia="ja-JP"/>
        </w:rPr>
        <w:t xml:space="preserve">onference </w:t>
      </w:r>
      <w:r w:rsidR="005146E1">
        <w:rPr>
          <w:rFonts w:hint="eastAsia"/>
          <w:sz w:val="16"/>
          <w:szCs w:val="16"/>
          <w:lang w:eastAsia="ja-JP"/>
        </w:rPr>
        <w:t>C</w:t>
      </w:r>
      <w:r w:rsidR="0089633A">
        <w:rPr>
          <w:sz w:val="16"/>
          <w:szCs w:val="16"/>
          <w:lang w:eastAsia="ja-JP"/>
        </w:rPr>
        <w:t>ommittee</w:t>
      </w:r>
      <w:r w:rsidR="008D3B70" w:rsidRPr="000A3501">
        <w:rPr>
          <w:sz w:val="16"/>
          <w:szCs w:val="16"/>
        </w:rPr>
        <w:t xml:space="preserve"> Handbook)</w:t>
      </w:r>
      <w:bookmarkEnd w:id="18"/>
    </w:p>
    <w:p w14:paraId="29112296" w14:textId="22B0F0B6" w:rsidR="00251269" w:rsidRPr="0033736B" w:rsidRDefault="00D16FFF">
      <w:pPr>
        <w:numPr>
          <w:ilvl w:val="2"/>
          <w:numId w:val="34"/>
        </w:numPr>
        <w:tabs>
          <w:tab w:val="left" w:pos="360"/>
          <w:tab w:val="left" w:pos="630"/>
          <w:tab w:val="left" w:pos="720"/>
        </w:tabs>
        <w:spacing w:before="0" w:after="0" w:line="240" w:lineRule="auto"/>
        <w:ind w:left="630" w:hanging="540"/>
        <w:rPr>
          <w:rFonts w:cs="Arial"/>
          <w:color w:val="FF0000"/>
          <w:sz w:val="22"/>
        </w:rPr>
      </w:pPr>
      <w:r w:rsidRPr="00590082">
        <w:rPr>
          <w:rFonts w:cs="Arial"/>
          <w:b/>
          <w:bCs/>
          <w:sz w:val="22"/>
        </w:rPr>
        <w:t xml:space="preserve">Presenter </w:t>
      </w:r>
      <w:r w:rsidR="00DB4E87" w:rsidRPr="00590082">
        <w:rPr>
          <w:rFonts w:cs="Arial"/>
          <w:b/>
          <w:bCs/>
          <w:sz w:val="22"/>
        </w:rPr>
        <w:t>Registration Fee Reduction</w:t>
      </w:r>
      <w:r w:rsidRPr="00590082">
        <w:rPr>
          <w:rFonts w:cs="Arial"/>
          <w:b/>
          <w:bCs/>
          <w:sz w:val="22"/>
        </w:rPr>
        <w:t>:</w:t>
      </w:r>
      <w:r w:rsidRPr="00590082">
        <w:rPr>
          <w:rFonts w:cs="Arial"/>
          <w:sz w:val="22"/>
        </w:rPr>
        <w:t xml:space="preserve"> Presenters </w:t>
      </w:r>
      <w:r w:rsidR="003E7A60">
        <w:rPr>
          <w:rFonts w:cs="Arial"/>
          <w:sz w:val="22"/>
        </w:rPr>
        <w:t>(including pre/post conference</w:t>
      </w:r>
      <w:r w:rsidR="00203CC1">
        <w:rPr>
          <w:rFonts w:cs="Arial"/>
          <w:sz w:val="22"/>
        </w:rPr>
        <w:t xml:space="preserve"> </w:t>
      </w:r>
      <w:r w:rsidR="003E7A60">
        <w:rPr>
          <w:rFonts w:cs="Arial"/>
          <w:sz w:val="22"/>
        </w:rPr>
        <w:t xml:space="preserve">presenters) </w:t>
      </w:r>
      <w:r w:rsidRPr="00590082">
        <w:rPr>
          <w:rFonts w:cs="Arial"/>
          <w:sz w:val="22"/>
        </w:rPr>
        <w:t xml:space="preserve">may receive </w:t>
      </w:r>
      <w:r w:rsidR="00DB4E87" w:rsidRPr="00590082">
        <w:rPr>
          <w:rFonts w:cs="Arial"/>
          <w:sz w:val="22"/>
        </w:rPr>
        <w:t xml:space="preserve">a </w:t>
      </w:r>
      <w:r w:rsidR="00F503FC" w:rsidRPr="00590082">
        <w:rPr>
          <w:rFonts w:cs="Arial"/>
          <w:sz w:val="22"/>
        </w:rPr>
        <w:t>$</w:t>
      </w:r>
      <w:r w:rsidR="00C53A36">
        <w:rPr>
          <w:rFonts w:cs="Arial"/>
          <w:sz w:val="22"/>
        </w:rPr>
        <w:t>75</w:t>
      </w:r>
      <w:r w:rsidR="00F503FC" w:rsidRPr="00590082">
        <w:rPr>
          <w:rFonts w:cs="Arial"/>
          <w:sz w:val="22"/>
        </w:rPr>
        <w:t xml:space="preserve"> </w:t>
      </w:r>
      <w:r w:rsidR="00DB4E87" w:rsidRPr="00590082">
        <w:rPr>
          <w:rFonts w:cs="Arial"/>
          <w:sz w:val="22"/>
        </w:rPr>
        <w:t xml:space="preserve">reduction in registration fee for </w:t>
      </w:r>
      <w:r w:rsidR="00006456" w:rsidRPr="00590082">
        <w:rPr>
          <w:rFonts w:cs="Arial"/>
          <w:sz w:val="22"/>
        </w:rPr>
        <w:t xml:space="preserve">acting as </w:t>
      </w:r>
      <w:r w:rsidR="00DB4E87" w:rsidRPr="00590082">
        <w:rPr>
          <w:rFonts w:cs="Arial"/>
          <w:sz w:val="22"/>
        </w:rPr>
        <w:t>lead presenter (exceptions may be considered).</w:t>
      </w:r>
    </w:p>
    <w:p w14:paraId="3B7D4903" w14:textId="78C78FF7" w:rsidR="007D464C" w:rsidRDefault="00F66480" w:rsidP="003E7A60">
      <w:pPr>
        <w:numPr>
          <w:ilvl w:val="2"/>
          <w:numId w:val="34"/>
        </w:numPr>
        <w:tabs>
          <w:tab w:val="left" w:pos="360"/>
          <w:tab w:val="left" w:pos="630"/>
          <w:tab w:val="left" w:pos="720"/>
        </w:tabs>
        <w:spacing w:before="0" w:after="0" w:line="240" w:lineRule="auto"/>
        <w:ind w:left="630" w:hanging="540"/>
        <w:rPr>
          <w:rFonts w:cs="Arial"/>
          <w:sz w:val="22"/>
        </w:rPr>
      </w:pPr>
      <w:r w:rsidRPr="003E7A60">
        <w:rPr>
          <w:rFonts w:cs="Arial"/>
          <w:b/>
          <w:bCs/>
          <w:sz w:val="22"/>
        </w:rPr>
        <w:t xml:space="preserve">Conference </w:t>
      </w:r>
      <w:r w:rsidR="00AB5382">
        <w:rPr>
          <w:rFonts w:cs="Arial"/>
          <w:b/>
          <w:bCs/>
          <w:sz w:val="22"/>
        </w:rPr>
        <w:t xml:space="preserve">Chairs </w:t>
      </w:r>
      <w:r w:rsidRPr="003E7A60">
        <w:rPr>
          <w:rFonts w:cs="Arial"/>
          <w:b/>
          <w:bCs/>
          <w:sz w:val="22"/>
        </w:rPr>
        <w:t>(</w:t>
      </w:r>
      <w:r w:rsidR="00D16FFF" w:rsidRPr="003E7A60">
        <w:rPr>
          <w:rFonts w:cs="Arial"/>
          <w:b/>
          <w:bCs/>
          <w:sz w:val="22"/>
        </w:rPr>
        <w:t>C</w:t>
      </w:r>
      <w:r w:rsidR="00AB5382">
        <w:rPr>
          <w:rFonts w:cs="Arial"/>
          <w:b/>
          <w:bCs/>
          <w:sz w:val="22"/>
        </w:rPr>
        <w:t>H</w:t>
      </w:r>
      <w:r w:rsidRPr="003E7A60">
        <w:rPr>
          <w:rFonts w:cs="Arial"/>
          <w:b/>
          <w:bCs/>
          <w:sz w:val="22"/>
        </w:rPr>
        <w:t>)</w:t>
      </w:r>
      <w:r w:rsidR="00D16FFF" w:rsidRPr="003E7A60">
        <w:rPr>
          <w:rFonts w:cs="Arial"/>
          <w:b/>
          <w:bCs/>
          <w:sz w:val="22"/>
        </w:rPr>
        <w:t xml:space="preserve"> Members:</w:t>
      </w:r>
      <w:r w:rsidR="00D16FFF" w:rsidRPr="003E7A60">
        <w:rPr>
          <w:rFonts w:cs="Arial"/>
          <w:sz w:val="22"/>
        </w:rPr>
        <w:t xml:space="preserve"> The Program Chair </w:t>
      </w:r>
      <w:r w:rsidR="00E84B6D" w:rsidRPr="003E7A60">
        <w:rPr>
          <w:rFonts w:cs="Arial"/>
          <w:sz w:val="22"/>
        </w:rPr>
        <w:t xml:space="preserve">and Vice-Program Chair </w:t>
      </w:r>
      <w:r w:rsidR="00D16FFF" w:rsidRPr="003E7A60">
        <w:rPr>
          <w:rFonts w:cs="Arial"/>
          <w:sz w:val="22"/>
        </w:rPr>
        <w:t>may receive</w:t>
      </w:r>
      <w:r w:rsidR="0036763A" w:rsidRPr="003E7A60">
        <w:rPr>
          <w:rFonts w:cs="Arial"/>
          <w:sz w:val="22"/>
        </w:rPr>
        <w:t xml:space="preserve"> a</w:t>
      </w:r>
      <w:r w:rsidR="00590FB0" w:rsidRPr="003E7A60">
        <w:rPr>
          <w:rFonts w:cs="Arial"/>
          <w:sz w:val="22"/>
        </w:rPr>
        <w:t>n</w:t>
      </w:r>
      <w:r w:rsidR="00273584" w:rsidRPr="003E7A60">
        <w:rPr>
          <w:rFonts w:cs="Arial"/>
          <w:sz w:val="22"/>
        </w:rPr>
        <w:t xml:space="preserve"> honorarium</w:t>
      </w:r>
      <w:r w:rsidR="00D16FFF" w:rsidRPr="003E7A60">
        <w:rPr>
          <w:rFonts w:cs="Arial"/>
          <w:sz w:val="22"/>
        </w:rPr>
        <w:t xml:space="preserve"> </w:t>
      </w:r>
      <w:r w:rsidR="0036763A" w:rsidRPr="003E7A60">
        <w:rPr>
          <w:rFonts w:cs="Arial"/>
          <w:sz w:val="22"/>
        </w:rPr>
        <w:t xml:space="preserve">of </w:t>
      </w:r>
      <w:r w:rsidR="009B4F93" w:rsidRPr="003E7A60">
        <w:rPr>
          <w:rFonts w:cs="Arial"/>
          <w:sz w:val="22"/>
        </w:rPr>
        <w:t>$</w:t>
      </w:r>
      <w:r w:rsidR="00C53A36" w:rsidRPr="003E7A60">
        <w:rPr>
          <w:rFonts w:cs="Arial"/>
          <w:sz w:val="22"/>
        </w:rPr>
        <w:t>200</w:t>
      </w:r>
      <w:r w:rsidR="009B4F93" w:rsidRPr="003E7A60">
        <w:rPr>
          <w:rFonts w:cs="Arial"/>
          <w:sz w:val="22"/>
        </w:rPr>
        <w:t xml:space="preserve"> each</w:t>
      </w:r>
      <w:r w:rsidR="0075317D" w:rsidRPr="00590082">
        <w:t xml:space="preserve"> </w:t>
      </w:r>
      <w:r w:rsidR="0075317D" w:rsidRPr="003E7A60">
        <w:rPr>
          <w:rFonts w:cs="Arial"/>
          <w:sz w:val="22"/>
        </w:rPr>
        <w:t xml:space="preserve">and a complimentary upgrade and/or complimentary </w:t>
      </w:r>
      <w:proofErr w:type="gramStart"/>
      <w:r w:rsidR="0075317D" w:rsidRPr="003E7A60">
        <w:rPr>
          <w:rFonts w:cs="Arial"/>
          <w:sz w:val="22"/>
        </w:rPr>
        <w:t>accommodations</w:t>
      </w:r>
      <w:proofErr w:type="gramEnd"/>
      <w:r w:rsidR="0075317D" w:rsidRPr="003E7A60">
        <w:rPr>
          <w:rFonts w:cs="Arial"/>
          <w:sz w:val="22"/>
        </w:rPr>
        <w:t xml:space="preserve"> (dependent on </w:t>
      </w:r>
      <w:proofErr w:type="gramStart"/>
      <w:r w:rsidR="0075317D" w:rsidRPr="003E7A60">
        <w:rPr>
          <w:rFonts w:cs="Arial"/>
          <w:sz w:val="22"/>
        </w:rPr>
        <w:t>signed</w:t>
      </w:r>
      <w:proofErr w:type="gramEnd"/>
      <w:r w:rsidR="0075317D" w:rsidRPr="003E7A60">
        <w:rPr>
          <w:rFonts w:cs="Arial"/>
          <w:sz w:val="22"/>
        </w:rPr>
        <w:t xml:space="preserve"> hotel contract)</w:t>
      </w:r>
      <w:r w:rsidR="00344CDB">
        <w:rPr>
          <w:rFonts w:cs="Arial"/>
          <w:sz w:val="22"/>
        </w:rPr>
        <w:t>.</w:t>
      </w:r>
      <w:r w:rsidR="0075317D" w:rsidRPr="003E7A60">
        <w:rPr>
          <w:rFonts w:cs="Arial"/>
          <w:sz w:val="22"/>
        </w:rPr>
        <w:t xml:space="preserve"> </w:t>
      </w:r>
    </w:p>
    <w:p w14:paraId="211A755A" w14:textId="305D8D5A" w:rsidR="00344CDB" w:rsidRDefault="0075317D" w:rsidP="00344CDB">
      <w:pPr>
        <w:numPr>
          <w:ilvl w:val="2"/>
          <w:numId w:val="34"/>
        </w:numPr>
        <w:tabs>
          <w:tab w:val="left" w:pos="360"/>
          <w:tab w:val="left" w:pos="630"/>
          <w:tab w:val="left" w:pos="720"/>
        </w:tabs>
        <w:spacing w:before="0" w:after="0" w:line="240" w:lineRule="auto"/>
        <w:ind w:left="630" w:hanging="540"/>
        <w:rPr>
          <w:rFonts w:cs="Arial"/>
          <w:sz w:val="22"/>
        </w:rPr>
      </w:pPr>
      <w:r w:rsidRPr="00A547A4">
        <w:rPr>
          <w:rFonts w:cs="Arial"/>
          <w:b/>
          <w:bCs/>
          <w:sz w:val="22"/>
        </w:rPr>
        <w:t>Track Chairs</w:t>
      </w:r>
      <w:r w:rsidR="00A547A4">
        <w:rPr>
          <w:rFonts w:cs="Arial"/>
          <w:sz w:val="22"/>
        </w:rPr>
        <w:t xml:space="preserve">: </w:t>
      </w:r>
      <w:r w:rsidR="0045001C">
        <w:rPr>
          <w:rFonts w:cs="Arial"/>
          <w:sz w:val="22"/>
        </w:rPr>
        <w:t xml:space="preserve">Will </w:t>
      </w:r>
      <w:r w:rsidR="005C16B8">
        <w:rPr>
          <w:rFonts w:cs="Arial"/>
          <w:sz w:val="22"/>
        </w:rPr>
        <w:t xml:space="preserve">receive an honorarium of one (1) paid hotel night. </w:t>
      </w:r>
      <w:r w:rsidR="005F38A2">
        <w:rPr>
          <w:rFonts w:cs="Arial"/>
          <w:sz w:val="22"/>
        </w:rPr>
        <w:t xml:space="preserve">Track chairs may receive a complimentary upgrade or staff rate </w:t>
      </w:r>
      <w:r w:rsidR="002272ED">
        <w:rPr>
          <w:rFonts w:cs="Arial"/>
          <w:sz w:val="22"/>
        </w:rPr>
        <w:t xml:space="preserve">for </w:t>
      </w:r>
      <w:r w:rsidR="005F38A2">
        <w:rPr>
          <w:rFonts w:cs="Arial"/>
          <w:sz w:val="22"/>
        </w:rPr>
        <w:t>room</w:t>
      </w:r>
      <w:r w:rsidR="002272ED">
        <w:rPr>
          <w:rFonts w:cs="Arial"/>
          <w:sz w:val="22"/>
        </w:rPr>
        <w:t xml:space="preserve"> nights</w:t>
      </w:r>
      <w:r w:rsidR="00203CC1">
        <w:rPr>
          <w:rFonts w:cs="Arial"/>
          <w:sz w:val="22"/>
        </w:rPr>
        <w:t xml:space="preserve"> </w:t>
      </w:r>
      <w:r w:rsidRPr="003E7A60">
        <w:rPr>
          <w:rFonts w:cs="Arial"/>
          <w:sz w:val="22"/>
        </w:rPr>
        <w:t>(dependent on signed hotel contract).</w:t>
      </w:r>
      <w:r w:rsidR="00344CDB" w:rsidRPr="00344CDB">
        <w:rPr>
          <w:rFonts w:cs="Arial"/>
          <w:sz w:val="22"/>
        </w:rPr>
        <w:t xml:space="preserve"> </w:t>
      </w:r>
    </w:p>
    <w:p w14:paraId="3874096E" w14:textId="5605E57A" w:rsidR="004E3886" w:rsidRDefault="004E3886" w:rsidP="00344CDB">
      <w:pPr>
        <w:numPr>
          <w:ilvl w:val="2"/>
          <w:numId w:val="34"/>
        </w:numPr>
        <w:tabs>
          <w:tab w:val="left" w:pos="360"/>
          <w:tab w:val="left" w:pos="630"/>
          <w:tab w:val="left" w:pos="720"/>
        </w:tabs>
        <w:spacing w:before="0" w:after="0" w:line="240" w:lineRule="auto"/>
        <w:ind w:left="630" w:hanging="540"/>
        <w:rPr>
          <w:rFonts w:cs="Arial"/>
          <w:sz w:val="22"/>
        </w:rPr>
      </w:pPr>
      <w:r w:rsidRPr="004E3886">
        <w:rPr>
          <w:rFonts w:cs="Arial"/>
          <w:b/>
          <w:bCs/>
          <w:sz w:val="22"/>
        </w:rPr>
        <w:t>Other Conference Committee members</w:t>
      </w:r>
      <w:r>
        <w:rPr>
          <w:rFonts w:cs="Arial"/>
          <w:sz w:val="22"/>
        </w:rPr>
        <w:t>: M</w:t>
      </w:r>
      <w:r w:rsidRPr="003E7A60">
        <w:rPr>
          <w:rFonts w:cs="Arial"/>
          <w:sz w:val="22"/>
        </w:rPr>
        <w:t>ay receive an honorarium of one (1) paid hotel night</w:t>
      </w:r>
      <w:r w:rsidR="00405C97">
        <w:rPr>
          <w:rFonts w:cs="Arial"/>
          <w:sz w:val="22"/>
        </w:rPr>
        <w:t>.</w:t>
      </w:r>
    </w:p>
    <w:p w14:paraId="29112299" w14:textId="02DAB459" w:rsidR="00D16FFF" w:rsidRDefault="00D16FFF" w:rsidP="009C586F">
      <w:pPr>
        <w:numPr>
          <w:ilvl w:val="2"/>
          <w:numId w:val="34"/>
        </w:numPr>
        <w:tabs>
          <w:tab w:val="left" w:pos="360"/>
          <w:tab w:val="left" w:pos="630"/>
          <w:tab w:val="left" w:pos="720"/>
        </w:tabs>
        <w:spacing w:before="0" w:after="0" w:line="240" w:lineRule="auto"/>
        <w:ind w:left="630" w:hanging="540"/>
        <w:rPr>
          <w:rFonts w:cs="Arial"/>
          <w:sz w:val="22"/>
        </w:rPr>
      </w:pPr>
      <w:r w:rsidRPr="00A568AA">
        <w:rPr>
          <w:rFonts w:cs="Arial"/>
          <w:b/>
          <w:bCs/>
          <w:sz w:val="22"/>
        </w:rPr>
        <w:t>Exhibitor Presenters:</w:t>
      </w:r>
      <w:r w:rsidRPr="00A568AA">
        <w:rPr>
          <w:rFonts w:cs="Arial"/>
          <w:sz w:val="22"/>
        </w:rPr>
        <w:t xml:space="preserve"> </w:t>
      </w:r>
      <w:r w:rsidR="00FA0025">
        <w:rPr>
          <w:rFonts w:cs="Arial" w:hint="eastAsia"/>
          <w:sz w:val="22"/>
          <w:lang w:eastAsia="ja-JP"/>
        </w:rPr>
        <w:t>Vendor/</w:t>
      </w:r>
      <w:r w:rsidR="0016121B">
        <w:rPr>
          <w:rFonts w:cs="Arial"/>
          <w:sz w:val="22"/>
        </w:rPr>
        <w:t>E</w:t>
      </w:r>
      <w:r w:rsidRPr="00A568AA">
        <w:rPr>
          <w:rFonts w:cs="Arial"/>
          <w:sz w:val="22"/>
        </w:rPr>
        <w:t xml:space="preserve">xhibitor presenters </w:t>
      </w:r>
      <w:r w:rsidR="0016121B">
        <w:rPr>
          <w:rFonts w:cs="Arial"/>
          <w:sz w:val="22"/>
        </w:rPr>
        <w:t>are</w:t>
      </w:r>
      <w:r w:rsidR="0016121B" w:rsidRPr="00A568AA">
        <w:rPr>
          <w:rFonts w:cs="Arial"/>
          <w:sz w:val="22"/>
        </w:rPr>
        <w:t xml:space="preserve"> </w:t>
      </w:r>
      <w:r w:rsidRPr="00A568AA">
        <w:rPr>
          <w:rFonts w:cs="Arial"/>
          <w:sz w:val="22"/>
        </w:rPr>
        <w:t>not eligible to receive honoraria</w:t>
      </w:r>
      <w:r w:rsidR="005410EE" w:rsidRPr="00A568AA">
        <w:rPr>
          <w:rFonts w:cs="Arial"/>
          <w:sz w:val="22"/>
        </w:rPr>
        <w:t>.</w:t>
      </w:r>
    </w:p>
    <w:p w14:paraId="1B457D52" w14:textId="0A7BDE6C" w:rsidR="00405C97" w:rsidRPr="00A568AA" w:rsidRDefault="00405C97" w:rsidP="009C586F">
      <w:pPr>
        <w:numPr>
          <w:ilvl w:val="2"/>
          <w:numId w:val="34"/>
        </w:numPr>
        <w:tabs>
          <w:tab w:val="left" w:pos="360"/>
          <w:tab w:val="left" w:pos="630"/>
          <w:tab w:val="left" w:pos="720"/>
        </w:tabs>
        <w:spacing w:before="0" w:after="0" w:line="240" w:lineRule="auto"/>
        <w:ind w:left="630" w:hanging="540"/>
        <w:rPr>
          <w:rFonts w:cs="Arial"/>
          <w:sz w:val="22"/>
        </w:rPr>
      </w:pPr>
      <w:r>
        <w:rPr>
          <w:rFonts w:cs="Arial"/>
          <w:b/>
          <w:bCs/>
          <w:sz w:val="22"/>
        </w:rPr>
        <w:t>Pre/Post Presenters:</w:t>
      </w:r>
      <w:r>
        <w:rPr>
          <w:rFonts w:cs="Arial"/>
          <w:sz w:val="22"/>
        </w:rPr>
        <w:t xml:space="preserve"> </w:t>
      </w:r>
      <w:r w:rsidR="00692EA4">
        <w:rPr>
          <w:rFonts w:cs="Arial"/>
          <w:sz w:val="22"/>
        </w:rPr>
        <w:t>Non-</w:t>
      </w:r>
      <w:r w:rsidR="008C6FA2">
        <w:rPr>
          <w:rFonts w:cs="Arial"/>
          <w:sz w:val="22"/>
        </w:rPr>
        <w:t>vendor presenters w</w:t>
      </w:r>
      <w:r>
        <w:rPr>
          <w:rFonts w:cs="Arial"/>
          <w:sz w:val="22"/>
        </w:rPr>
        <w:t>ill receive</w:t>
      </w:r>
      <w:r w:rsidR="004A3601">
        <w:rPr>
          <w:rFonts w:cs="Arial"/>
          <w:sz w:val="22"/>
        </w:rPr>
        <w:t xml:space="preserve"> </w:t>
      </w:r>
      <w:r w:rsidR="008C6FA2">
        <w:rPr>
          <w:rFonts w:cs="Arial"/>
          <w:sz w:val="22"/>
        </w:rPr>
        <w:t xml:space="preserve">a </w:t>
      </w:r>
      <w:r w:rsidR="004A3601">
        <w:rPr>
          <w:rFonts w:cs="Arial"/>
          <w:sz w:val="22"/>
        </w:rPr>
        <w:t>$50 Amazon gift card.</w:t>
      </w:r>
    </w:p>
    <w:p w14:paraId="2911229A" w14:textId="77777777" w:rsidR="003755DD" w:rsidRPr="00285C4B" w:rsidRDefault="00F608A2" w:rsidP="00564811">
      <w:pPr>
        <w:pStyle w:val="Heading2"/>
        <w:spacing w:line="240" w:lineRule="auto"/>
      </w:pPr>
      <w:bookmarkStart w:id="19" w:name="_Toc126226268"/>
      <w:r>
        <w:t>3.6</w:t>
      </w:r>
      <w:r>
        <w:tab/>
      </w:r>
      <w:r w:rsidR="003755DD" w:rsidRPr="00285C4B">
        <w:t>Handouts</w:t>
      </w:r>
      <w:bookmarkEnd w:id="19"/>
    </w:p>
    <w:p w14:paraId="2911229B" w14:textId="6A90DBDA" w:rsidR="003755DD" w:rsidRPr="00285C4B" w:rsidRDefault="003755DD" w:rsidP="00564811">
      <w:pPr>
        <w:tabs>
          <w:tab w:val="left" w:pos="0"/>
          <w:tab w:val="left" w:pos="360"/>
          <w:tab w:val="left" w:pos="720"/>
          <w:tab w:val="left" w:pos="1080"/>
          <w:tab w:val="left" w:pos="2880"/>
        </w:tabs>
        <w:spacing w:after="0" w:line="240" w:lineRule="auto"/>
        <w:rPr>
          <w:rFonts w:cs="Arial"/>
          <w:sz w:val="22"/>
        </w:rPr>
      </w:pPr>
      <w:r w:rsidRPr="00285C4B">
        <w:rPr>
          <w:rFonts w:cs="Arial"/>
          <w:sz w:val="22"/>
        </w:rPr>
        <w:t xml:space="preserve">The conference </w:t>
      </w:r>
      <w:r w:rsidR="00F66480">
        <w:rPr>
          <w:rFonts w:cs="Arial"/>
          <w:sz w:val="22"/>
        </w:rPr>
        <w:t>has</w:t>
      </w:r>
      <w:r w:rsidRPr="00285C4B">
        <w:rPr>
          <w:rFonts w:cs="Arial"/>
          <w:sz w:val="22"/>
        </w:rPr>
        <w:t xml:space="preserve"> a secure website where attendees </w:t>
      </w:r>
      <w:proofErr w:type="gramStart"/>
      <w:r w:rsidR="00F66480">
        <w:rPr>
          <w:rFonts w:cs="Arial"/>
          <w:sz w:val="22"/>
        </w:rPr>
        <w:t>are</w:t>
      </w:r>
      <w:r w:rsidRPr="00285C4B">
        <w:rPr>
          <w:rFonts w:cs="Arial"/>
          <w:sz w:val="22"/>
        </w:rPr>
        <w:t xml:space="preserve"> able to</w:t>
      </w:r>
      <w:proofErr w:type="gramEnd"/>
      <w:r w:rsidRPr="00285C4B">
        <w:rPr>
          <w:rFonts w:cs="Arial"/>
          <w:sz w:val="22"/>
        </w:rPr>
        <w:t xml:space="preserve"> access presentation handouts at least one</w:t>
      </w:r>
      <w:r w:rsidR="00F66480">
        <w:rPr>
          <w:rFonts w:cs="Arial"/>
          <w:sz w:val="22"/>
        </w:rPr>
        <w:t xml:space="preserve"> (1)</w:t>
      </w:r>
      <w:r w:rsidRPr="00285C4B">
        <w:rPr>
          <w:rFonts w:cs="Arial"/>
          <w:sz w:val="22"/>
        </w:rPr>
        <w:t xml:space="preserve"> week prior to the beginning of the conference. Presenters who do not meet the web deadline should bring their own handouts.</w:t>
      </w:r>
    </w:p>
    <w:p w14:paraId="2911229C" w14:textId="77777777" w:rsidR="003755DD" w:rsidRPr="00285C4B" w:rsidRDefault="00F608A2" w:rsidP="00564811">
      <w:pPr>
        <w:pStyle w:val="Heading2"/>
        <w:spacing w:line="240" w:lineRule="auto"/>
      </w:pPr>
      <w:bookmarkStart w:id="20" w:name="_Toc126226269"/>
      <w:r>
        <w:t>3.7</w:t>
      </w:r>
      <w:r>
        <w:tab/>
      </w:r>
      <w:r w:rsidR="003755DD" w:rsidRPr="00285C4B">
        <w:t>Audio</w:t>
      </w:r>
      <w:r w:rsidR="00EE7B75">
        <w:t>/</w:t>
      </w:r>
      <w:r w:rsidR="003755DD" w:rsidRPr="00285C4B">
        <w:t>Visual</w:t>
      </w:r>
      <w:r w:rsidR="00F66480">
        <w:t xml:space="preserve"> (AV)</w:t>
      </w:r>
      <w:bookmarkEnd w:id="20"/>
    </w:p>
    <w:p w14:paraId="2911229D" w14:textId="524F3AB2" w:rsidR="00DF52CA" w:rsidRDefault="000E6ECA" w:rsidP="009C586F">
      <w:pPr>
        <w:spacing w:after="0"/>
        <w:rPr>
          <w:rFonts w:cs="Arial"/>
          <w:sz w:val="22"/>
          <w:szCs w:val="22"/>
        </w:rPr>
      </w:pPr>
      <w:r w:rsidRPr="00FA0025">
        <w:rPr>
          <w:rFonts w:cs="Arial"/>
          <w:sz w:val="22"/>
          <w:szCs w:val="22"/>
        </w:rPr>
        <w:t xml:space="preserve">The conference will provide, at conference expense, all reasonable </w:t>
      </w:r>
      <w:r w:rsidR="00F66480">
        <w:rPr>
          <w:rFonts w:cs="Arial"/>
          <w:sz w:val="22"/>
          <w:szCs w:val="22"/>
        </w:rPr>
        <w:t>AV</w:t>
      </w:r>
      <w:r w:rsidRPr="00FA0025">
        <w:rPr>
          <w:rFonts w:cs="Arial"/>
          <w:sz w:val="22"/>
          <w:szCs w:val="22"/>
        </w:rPr>
        <w:t xml:space="preserve"> equipment within budget. A</w:t>
      </w:r>
      <w:r w:rsidR="009C586F">
        <w:rPr>
          <w:rFonts w:cs="Arial"/>
          <w:sz w:val="22"/>
          <w:szCs w:val="22"/>
        </w:rPr>
        <w:t>V basic package should include:</w:t>
      </w:r>
    </w:p>
    <w:p w14:paraId="2911229E" w14:textId="77777777" w:rsidR="00501308" w:rsidRPr="009C586F" w:rsidRDefault="00DF52CA" w:rsidP="00FA0025">
      <w:pPr>
        <w:pStyle w:val="NoSpacing"/>
        <w:numPr>
          <w:ilvl w:val="0"/>
          <w:numId w:val="37"/>
        </w:numPr>
        <w:rPr>
          <w:sz w:val="22"/>
          <w:szCs w:val="22"/>
        </w:rPr>
      </w:pPr>
      <w:r w:rsidRPr="009C586F">
        <w:rPr>
          <w:sz w:val="22"/>
          <w:szCs w:val="22"/>
        </w:rPr>
        <w:t>S</w:t>
      </w:r>
      <w:r w:rsidR="003755DD" w:rsidRPr="009C586F">
        <w:rPr>
          <w:sz w:val="22"/>
          <w:szCs w:val="22"/>
        </w:rPr>
        <w:t>creens</w:t>
      </w:r>
      <w:r w:rsidRPr="009C586F">
        <w:rPr>
          <w:sz w:val="22"/>
          <w:szCs w:val="22"/>
        </w:rPr>
        <w:t>.</w:t>
      </w:r>
    </w:p>
    <w:p w14:paraId="2911229F" w14:textId="77777777" w:rsidR="00501308" w:rsidRPr="009C586F" w:rsidRDefault="00DF52CA" w:rsidP="00FA0025">
      <w:pPr>
        <w:pStyle w:val="NoSpacing"/>
        <w:numPr>
          <w:ilvl w:val="0"/>
          <w:numId w:val="37"/>
        </w:numPr>
        <w:rPr>
          <w:sz w:val="22"/>
          <w:szCs w:val="22"/>
        </w:rPr>
      </w:pPr>
      <w:r w:rsidRPr="009C586F">
        <w:rPr>
          <w:sz w:val="22"/>
          <w:szCs w:val="22"/>
        </w:rPr>
        <w:t>M</w:t>
      </w:r>
      <w:r w:rsidR="003755DD" w:rsidRPr="009C586F">
        <w:rPr>
          <w:sz w:val="22"/>
          <w:szCs w:val="22"/>
        </w:rPr>
        <w:t>icrophones</w:t>
      </w:r>
      <w:r w:rsidRPr="009C586F">
        <w:rPr>
          <w:sz w:val="22"/>
          <w:szCs w:val="22"/>
        </w:rPr>
        <w:t>.</w:t>
      </w:r>
    </w:p>
    <w:p w14:paraId="291122A0" w14:textId="77777777" w:rsidR="00501308" w:rsidRPr="009C586F" w:rsidRDefault="00DF52CA" w:rsidP="00FA0025">
      <w:pPr>
        <w:pStyle w:val="NoSpacing"/>
        <w:numPr>
          <w:ilvl w:val="0"/>
          <w:numId w:val="37"/>
        </w:numPr>
        <w:rPr>
          <w:sz w:val="22"/>
          <w:szCs w:val="22"/>
        </w:rPr>
      </w:pPr>
      <w:r w:rsidRPr="009C586F">
        <w:rPr>
          <w:sz w:val="22"/>
          <w:szCs w:val="22"/>
        </w:rPr>
        <w:t>L</w:t>
      </w:r>
      <w:r w:rsidR="003755DD" w:rsidRPr="009C586F">
        <w:rPr>
          <w:sz w:val="22"/>
          <w:szCs w:val="22"/>
        </w:rPr>
        <w:t>ecterns</w:t>
      </w:r>
      <w:r w:rsidRPr="009C586F">
        <w:rPr>
          <w:sz w:val="22"/>
          <w:szCs w:val="22"/>
        </w:rPr>
        <w:t>.</w:t>
      </w:r>
    </w:p>
    <w:p w14:paraId="291122A1" w14:textId="77777777" w:rsidR="00501308" w:rsidRPr="009C586F" w:rsidRDefault="00DF52CA" w:rsidP="00FA0025">
      <w:pPr>
        <w:pStyle w:val="NoSpacing"/>
        <w:numPr>
          <w:ilvl w:val="0"/>
          <w:numId w:val="37"/>
        </w:numPr>
        <w:rPr>
          <w:sz w:val="22"/>
          <w:szCs w:val="22"/>
        </w:rPr>
      </w:pPr>
      <w:r w:rsidRPr="009C586F">
        <w:rPr>
          <w:sz w:val="22"/>
          <w:szCs w:val="22"/>
        </w:rPr>
        <w:t>C</w:t>
      </w:r>
      <w:r w:rsidR="003755DD" w:rsidRPr="009C586F">
        <w:rPr>
          <w:sz w:val="22"/>
          <w:szCs w:val="22"/>
        </w:rPr>
        <w:t>omputer projection equipment</w:t>
      </w:r>
      <w:r w:rsidRPr="009C586F">
        <w:rPr>
          <w:sz w:val="22"/>
          <w:szCs w:val="22"/>
        </w:rPr>
        <w:t>.</w:t>
      </w:r>
    </w:p>
    <w:p w14:paraId="291122A2" w14:textId="6F33B221" w:rsidR="00501308" w:rsidRPr="00590082" w:rsidRDefault="00DF52CA" w:rsidP="00FA0025">
      <w:pPr>
        <w:pStyle w:val="NoSpacing"/>
        <w:numPr>
          <w:ilvl w:val="0"/>
          <w:numId w:val="37"/>
        </w:numPr>
        <w:rPr>
          <w:sz w:val="22"/>
          <w:szCs w:val="22"/>
        </w:rPr>
      </w:pPr>
      <w:r w:rsidRPr="00590082">
        <w:rPr>
          <w:sz w:val="22"/>
          <w:szCs w:val="22"/>
        </w:rPr>
        <w:t>I</w:t>
      </w:r>
      <w:r w:rsidR="003755DD" w:rsidRPr="00590082">
        <w:rPr>
          <w:sz w:val="22"/>
          <w:szCs w:val="22"/>
        </w:rPr>
        <w:t xml:space="preserve">nternet connectivity.   </w:t>
      </w:r>
    </w:p>
    <w:p w14:paraId="3FF59BAD" w14:textId="530004BF" w:rsidR="00E84B6D" w:rsidRPr="0033736B" w:rsidRDefault="00E84B6D" w:rsidP="00FA0025">
      <w:pPr>
        <w:pStyle w:val="NoSpacing"/>
        <w:numPr>
          <w:ilvl w:val="0"/>
          <w:numId w:val="37"/>
        </w:numPr>
        <w:rPr>
          <w:sz w:val="22"/>
          <w:szCs w:val="22"/>
        </w:rPr>
      </w:pPr>
      <w:r w:rsidRPr="0033736B">
        <w:rPr>
          <w:sz w:val="22"/>
          <w:szCs w:val="22"/>
        </w:rPr>
        <w:t>Presenters are responsible for bringing a laptop for their presentations</w:t>
      </w:r>
      <w:r w:rsidR="002408E1" w:rsidRPr="0033736B">
        <w:rPr>
          <w:sz w:val="22"/>
          <w:szCs w:val="22"/>
        </w:rPr>
        <w:t xml:space="preserve"> and any necessary adaptors, </w:t>
      </w:r>
      <w:r w:rsidR="00D50E33" w:rsidRPr="0033736B">
        <w:rPr>
          <w:sz w:val="22"/>
          <w:szCs w:val="22"/>
        </w:rPr>
        <w:t>connectors,</w:t>
      </w:r>
      <w:r w:rsidR="002408E1" w:rsidRPr="0033736B">
        <w:rPr>
          <w:sz w:val="22"/>
          <w:szCs w:val="22"/>
        </w:rPr>
        <w:t xml:space="preserve"> or auxiliary equipment</w:t>
      </w:r>
      <w:r w:rsidR="00461EFE">
        <w:rPr>
          <w:sz w:val="22"/>
          <w:szCs w:val="22"/>
        </w:rPr>
        <w:t xml:space="preserve"> necessary to connect to projection equipment</w:t>
      </w:r>
      <w:r w:rsidR="002408E1" w:rsidRPr="0033736B">
        <w:rPr>
          <w:sz w:val="22"/>
          <w:szCs w:val="22"/>
        </w:rPr>
        <w:t>.</w:t>
      </w:r>
    </w:p>
    <w:p w14:paraId="291122A3" w14:textId="77777777" w:rsidR="00D30D98" w:rsidRPr="00285C4B" w:rsidRDefault="00D30D98" w:rsidP="00926D92">
      <w:pPr>
        <w:pStyle w:val="Heading2"/>
      </w:pPr>
      <w:bookmarkStart w:id="21" w:name="_Toc126226270"/>
      <w:proofErr w:type="gramStart"/>
      <w:r>
        <w:t xml:space="preserve">3.8 </w:t>
      </w:r>
      <w:r w:rsidRPr="00285C4B">
        <w:t xml:space="preserve"> </w:t>
      </w:r>
      <w:r>
        <w:tab/>
      </w:r>
      <w:proofErr w:type="gramEnd"/>
      <w:r w:rsidRPr="00285C4B">
        <w:t>Presentation Standards</w:t>
      </w:r>
      <w:bookmarkEnd w:id="21"/>
    </w:p>
    <w:p w14:paraId="316E3AAA" w14:textId="73456EF3" w:rsidR="00ED1F19" w:rsidRDefault="00D30D98" w:rsidP="00564811">
      <w:pPr>
        <w:spacing w:line="240" w:lineRule="auto"/>
        <w:rPr>
          <w:rFonts w:cs="Arial"/>
          <w:sz w:val="22"/>
        </w:rPr>
      </w:pPr>
      <w:r w:rsidRPr="00285C4B">
        <w:rPr>
          <w:rFonts w:cs="Arial"/>
          <w:sz w:val="22"/>
        </w:rPr>
        <w:t xml:space="preserve">Conference presentations should be presented in a manner that is within the guidelines described in the Presenter Handbook. The official presentation template to be used at </w:t>
      </w:r>
      <w:r w:rsidR="006F432B">
        <w:rPr>
          <w:rFonts w:cs="Arial"/>
          <w:sz w:val="22"/>
        </w:rPr>
        <w:t>Co</w:t>
      </w:r>
      <w:r w:rsidR="006F432B" w:rsidRPr="00CC1624">
        <w:rPr>
          <w:rFonts w:cs="Arial"/>
          <w:sz w:val="22"/>
        </w:rPr>
        <w:t>HE</w:t>
      </w:r>
      <w:r w:rsidR="006F432B">
        <w:rPr>
          <w:rFonts w:cs="Arial"/>
          <w:sz w:val="22"/>
        </w:rPr>
        <w:t>sion</w:t>
      </w:r>
      <w:r w:rsidRPr="00285C4B">
        <w:rPr>
          <w:rFonts w:cs="Arial"/>
          <w:sz w:val="22"/>
        </w:rPr>
        <w:t xml:space="preserve"> conferences, in accordance with these guidelines, is available online at </w:t>
      </w:r>
      <w:hyperlink r:id="rId13" w:history="1">
        <w:r w:rsidR="00ED1F19" w:rsidRPr="00977C71">
          <w:rPr>
            <w:rStyle w:val="Hyperlink"/>
            <w:rFonts w:cs="Arial"/>
            <w:sz w:val="22"/>
          </w:rPr>
          <w:t>www.CoHEsionCentral.org</w:t>
        </w:r>
      </w:hyperlink>
      <w:r w:rsidRPr="00285C4B">
        <w:rPr>
          <w:rFonts w:cs="Arial"/>
          <w:sz w:val="22"/>
        </w:rPr>
        <w:t xml:space="preserve">. </w:t>
      </w:r>
    </w:p>
    <w:p w14:paraId="49BE638D" w14:textId="77777777" w:rsidR="00ED1F19" w:rsidRDefault="00ED1F19" w:rsidP="00564811">
      <w:pPr>
        <w:spacing w:line="240" w:lineRule="auto"/>
        <w:rPr>
          <w:rFonts w:cs="Arial"/>
          <w:sz w:val="22"/>
        </w:rPr>
      </w:pPr>
    </w:p>
    <w:p w14:paraId="291122A4" w14:textId="6CCD5735" w:rsidR="00D30D98" w:rsidRDefault="00D30D98" w:rsidP="00564811">
      <w:pPr>
        <w:spacing w:line="240" w:lineRule="auto"/>
        <w:rPr>
          <w:rFonts w:cs="Arial"/>
          <w:sz w:val="22"/>
        </w:rPr>
      </w:pPr>
      <w:r w:rsidRPr="00285C4B">
        <w:rPr>
          <w:rFonts w:cs="Arial"/>
          <w:sz w:val="22"/>
        </w:rPr>
        <w:lastRenderedPageBreak/>
        <w:t xml:space="preserve">  </w:t>
      </w:r>
    </w:p>
    <w:p w14:paraId="291122A5" w14:textId="77777777" w:rsidR="003755DD" w:rsidRPr="00285C4B" w:rsidRDefault="003755DD" w:rsidP="009C586F">
      <w:pPr>
        <w:pStyle w:val="Heading2"/>
        <w:numPr>
          <w:ilvl w:val="1"/>
          <w:numId w:val="35"/>
        </w:numPr>
        <w:spacing w:after="240" w:line="240" w:lineRule="auto"/>
        <w:ind w:left="0" w:firstLine="0"/>
      </w:pPr>
      <w:bookmarkStart w:id="22" w:name="_Toc126226271"/>
      <w:r w:rsidRPr="00285C4B">
        <w:t>Consultants</w:t>
      </w:r>
      <w:bookmarkEnd w:id="22"/>
    </w:p>
    <w:p w14:paraId="291122A6" w14:textId="063CDE7F" w:rsidR="00B524A5" w:rsidRDefault="003755DD" w:rsidP="009C586F">
      <w:pPr>
        <w:numPr>
          <w:ilvl w:val="2"/>
          <w:numId w:val="35"/>
        </w:numPr>
        <w:tabs>
          <w:tab w:val="left" w:pos="360"/>
          <w:tab w:val="left" w:pos="1080"/>
        </w:tabs>
        <w:spacing w:before="0" w:after="0" w:line="240" w:lineRule="auto"/>
        <w:ind w:left="630" w:hanging="540"/>
        <w:rPr>
          <w:rFonts w:cs="Arial"/>
          <w:sz w:val="22"/>
        </w:rPr>
      </w:pPr>
      <w:r w:rsidRPr="00285C4B">
        <w:rPr>
          <w:rFonts w:cs="Arial"/>
          <w:b/>
          <w:bCs/>
          <w:sz w:val="22"/>
        </w:rPr>
        <w:t>Presentations, Registration Fee, and Honorarium</w:t>
      </w:r>
      <w:r w:rsidR="009C5941" w:rsidRPr="00285C4B">
        <w:rPr>
          <w:rFonts w:cs="Arial"/>
          <w:b/>
          <w:bCs/>
          <w:sz w:val="22"/>
        </w:rPr>
        <w:t>:</w:t>
      </w:r>
      <w:r w:rsidR="009C5941" w:rsidRPr="00285C4B">
        <w:rPr>
          <w:rFonts w:cs="Arial"/>
          <w:sz w:val="22"/>
        </w:rPr>
        <w:t xml:space="preserve"> </w:t>
      </w:r>
      <w:r w:rsidRPr="00285C4B">
        <w:rPr>
          <w:rFonts w:cs="Arial"/>
          <w:sz w:val="22"/>
        </w:rPr>
        <w:t xml:space="preserve">Presentations from </w:t>
      </w:r>
      <w:r w:rsidR="00455F17">
        <w:rPr>
          <w:rFonts w:cs="Arial"/>
          <w:sz w:val="22"/>
        </w:rPr>
        <w:t>N</w:t>
      </w:r>
      <w:r w:rsidR="0016121B">
        <w:rPr>
          <w:rFonts w:cs="Arial"/>
          <w:sz w:val="22"/>
        </w:rPr>
        <w:t>on-Corporate Sponsor employees or consultants</w:t>
      </w:r>
      <w:r w:rsidRPr="00285C4B">
        <w:rPr>
          <w:rFonts w:cs="Arial"/>
          <w:sz w:val="22"/>
        </w:rPr>
        <w:t xml:space="preserve"> should be made only with a presenter(s) from a member institution.  Registration fees will </w:t>
      </w:r>
      <w:r w:rsidRPr="00285C4B">
        <w:rPr>
          <w:rFonts w:cs="Arial"/>
          <w:b/>
          <w:sz w:val="22"/>
        </w:rPr>
        <w:t>not</w:t>
      </w:r>
      <w:r w:rsidRPr="00285C4B">
        <w:rPr>
          <w:rFonts w:cs="Arial"/>
          <w:sz w:val="22"/>
        </w:rPr>
        <w:t xml:space="preserve"> be waived for </w:t>
      </w:r>
      <w:r w:rsidR="006A7280" w:rsidRPr="00285C4B">
        <w:rPr>
          <w:rFonts w:cs="Arial"/>
          <w:sz w:val="22"/>
        </w:rPr>
        <w:t>consultants,</w:t>
      </w:r>
      <w:r w:rsidRPr="00285C4B">
        <w:rPr>
          <w:rFonts w:cs="Arial"/>
          <w:sz w:val="22"/>
        </w:rPr>
        <w:t xml:space="preserve"> nor will they receive an honorarium.</w:t>
      </w:r>
    </w:p>
    <w:p w14:paraId="291122A7" w14:textId="397AADE5" w:rsidR="00564811" w:rsidRPr="00D700AE" w:rsidRDefault="003755DD" w:rsidP="009C586F">
      <w:pPr>
        <w:numPr>
          <w:ilvl w:val="2"/>
          <w:numId w:val="35"/>
        </w:numPr>
        <w:tabs>
          <w:tab w:val="left" w:pos="360"/>
          <w:tab w:val="left" w:pos="1080"/>
        </w:tabs>
        <w:spacing w:before="0" w:after="0" w:line="240" w:lineRule="auto"/>
        <w:ind w:left="630" w:hanging="540"/>
        <w:rPr>
          <w:rFonts w:cs="Arial"/>
          <w:sz w:val="22"/>
        </w:rPr>
      </w:pPr>
      <w:r w:rsidRPr="00285C4B">
        <w:rPr>
          <w:rFonts w:cs="Arial"/>
          <w:b/>
          <w:bCs/>
          <w:sz w:val="22"/>
        </w:rPr>
        <w:t>Attendance at Conference</w:t>
      </w:r>
      <w:r w:rsidR="009C5941" w:rsidRPr="00285C4B">
        <w:rPr>
          <w:rFonts w:cs="Arial"/>
          <w:b/>
          <w:bCs/>
          <w:sz w:val="22"/>
        </w:rPr>
        <w:t>:</w:t>
      </w:r>
      <w:r w:rsidR="009C5941" w:rsidRPr="00285C4B">
        <w:rPr>
          <w:rFonts w:cs="Arial"/>
          <w:sz w:val="22"/>
        </w:rPr>
        <w:t xml:space="preserve"> </w:t>
      </w:r>
      <w:r w:rsidRPr="00285C4B">
        <w:rPr>
          <w:rFonts w:cs="Arial"/>
          <w:sz w:val="22"/>
        </w:rPr>
        <w:t xml:space="preserve">Consultants will not be allowed to attend the conference without representing an institution </w:t>
      </w:r>
      <w:r w:rsidRPr="00D700AE">
        <w:rPr>
          <w:rFonts w:cs="Arial"/>
          <w:sz w:val="22"/>
        </w:rPr>
        <w:t xml:space="preserve">and </w:t>
      </w:r>
      <w:r w:rsidR="0039697A" w:rsidRPr="00D700AE">
        <w:rPr>
          <w:rFonts w:cs="Arial" w:hint="eastAsia"/>
          <w:sz w:val="22"/>
          <w:lang w:eastAsia="ja-JP"/>
        </w:rPr>
        <w:t xml:space="preserve">may be required to </w:t>
      </w:r>
      <w:r w:rsidRPr="00D700AE">
        <w:rPr>
          <w:rFonts w:cs="Arial"/>
          <w:sz w:val="22"/>
        </w:rPr>
        <w:t xml:space="preserve">sign </w:t>
      </w:r>
      <w:r w:rsidR="0039697A" w:rsidRPr="00D700AE">
        <w:rPr>
          <w:rFonts w:cs="Arial" w:hint="eastAsia"/>
          <w:sz w:val="22"/>
          <w:lang w:eastAsia="ja-JP"/>
        </w:rPr>
        <w:t>one or more</w:t>
      </w:r>
      <w:r w:rsidRPr="00D700AE">
        <w:rPr>
          <w:rFonts w:cs="Arial"/>
          <w:sz w:val="22"/>
        </w:rPr>
        <w:t xml:space="preserve"> non-disclosure agreement</w:t>
      </w:r>
      <w:r w:rsidR="0039697A" w:rsidRPr="00D700AE">
        <w:rPr>
          <w:rFonts w:cs="Arial" w:hint="eastAsia"/>
          <w:sz w:val="22"/>
          <w:lang w:eastAsia="ja-JP"/>
        </w:rPr>
        <w:t xml:space="preserve">s provided by the </w:t>
      </w:r>
      <w:r w:rsidR="00CD696F">
        <w:rPr>
          <w:rFonts w:cs="Arial"/>
          <w:sz w:val="22"/>
          <w:lang w:eastAsia="ja-JP"/>
        </w:rPr>
        <w:t>S</w:t>
      </w:r>
      <w:r w:rsidR="0039697A" w:rsidRPr="00D700AE">
        <w:rPr>
          <w:rFonts w:cs="Arial" w:hint="eastAsia"/>
          <w:sz w:val="22"/>
          <w:lang w:eastAsia="ja-JP"/>
        </w:rPr>
        <w:t>ponsors</w:t>
      </w:r>
      <w:r w:rsidRPr="00D700AE">
        <w:rPr>
          <w:rFonts w:cs="Arial"/>
          <w:sz w:val="22"/>
        </w:rPr>
        <w:t>.</w:t>
      </w:r>
    </w:p>
    <w:p w14:paraId="291122A8" w14:textId="18424E36" w:rsidR="003755DD" w:rsidRPr="00564811" w:rsidRDefault="004F3F98" w:rsidP="009C586F">
      <w:pPr>
        <w:numPr>
          <w:ilvl w:val="2"/>
          <w:numId w:val="35"/>
        </w:numPr>
        <w:tabs>
          <w:tab w:val="left" w:pos="360"/>
          <w:tab w:val="left" w:pos="1080"/>
          <w:tab w:val="left" w:pos="1440"/>
          <w:tab w:val="left" w:pos="2880"/>
        </w:tabs>
        <w:spacing w:before="0" w:after="0" w:line="240" w:lineRule="auto"/>
        <w:ind w:left="630" w:hanging="540"/>
        <w:rPr>
          <w:rFonts w:cs="Arial"/>
          <w:sz w:val="22"/>
        </w:rPr>
      </w:pPr>
      <w:r>
        <w:rPr>
          <w:rFonts w:cs="Arial"/>
          <w:sz w:val="22"/>
        </w:rPr>
        <w:t>Sponsors</w:t>
      </w:r>
      <w:r w:rsidR="003755DD" w:rsidRPr="00564811">
        <w:rPr>
          <w:rFonts w:cs="Arial"/>
          <w:sz w:val="22"/>
        </w:rPr>
        <w:t xml:space="preserve"> will be notified when a consultant registers for a conference</w:t>
      </w:r>
      <w:r w:rsidR="009B4F93" w:rsidRPr="00564811">
        <w:rPr>
          <w:rFonts w:cs="Arial"/>
          <w:sz w:val="22"/>
        </w:rPr>
        <w:t xml:space="preserve">. </w:t>
      </w:r>
      <w:r>
        <w:rPr>
          <w:rFonts w:cs="Arial"/>
          <w:sz w:val="22"/>
        </w:rPr>
        <w:t>Sponsors</w:t>
      </w:r>
      <w:r w:rsidR="003755DD" w:rsidRPr="00564811">
        <w:rPr>
          <w:rFonts w:cs="Arial"/>
          <w:sz w:val="22"/>
        </w:rPr>
        <w:t xml:space="preserve"> will advise the </w:t>
      </w:r>
      <w:r w:rsidR="00510ED8">
        <w:rPr>
          <w:rFonts w:cs="Arial"/>
          <w:sz w:val="22"/>
        </w:rPr>
        <w:t>Board of Directors</w:t>
      </w:r>
      <w:r w:rsidR="003755DD" w:rsidRPr="00564811">
        <w:rPr>
          <w:rFonts w:cs="Arial"/>
          <w:sz w:val="22"/>
        </w:rPr>
        <w:t xml:space="preserve"> if there is concern. </w:t>
      </w:r>
      <w:r w:rsidR="00DF52CA">
        <w:rPr>
          <w:rFonts w:cs="Arial"/>
          <w:sz w:val="22"/>
        </w:rPr>
        <w:t xml:space="preserve">The </w:t>
      </w:r>
      <w:r w:rsidR="003755DD" w:rsidRPr="00564811">
        <w:rPr>
          <w:rFonts w:cs="Arial"/>
          <w:sz w:val="22"/>
        </w:rPr>
        <w:t>Board shall then take appropriate action.</w:t>
      </w:r>
    </w:p>
    <w:p w14:paraId="291122A9" w14:textId="77777777" w:rsidR="003755DD" w:rsidRPr="00285C4B" w:rsidRDefault="00D30D98" w:rsidP="00564811">
      <w:pPr>
        <w:pStyle w:val="Heading2"/>
        <w:spacing w:line="240" w:lineRule="auto"/>
      </w:pPr>
      <w:bookmarkStart w:id="23" w:name="_Toc126226272"/>
      <w:r>
        <w:t>3.10</w:t>
      </w:r>
      <w:r w:rsidR="00F608A2">
        <w:tab/>
      </w:r>
      <w:r w:rsidR="003755DD" w:rsidRPr="00285C4B">
        <w:t>Non-Licensed Prospective Clients</w:t>
      </w:r>
      <w:bookmarkEnd w:id="23"/>
      <w:r w:rsidR="003755DD" w:rsidRPr="00285C4B">
        <w:t xml:space="preserve"> </w:t>
      </w:r>
    </w:p>
    <w:p w14:paraId="291122AA" w14:textId="3F779D83" w:rsidR="003755DD" w:rsidRPr="00285C4B" w:rsidRDefault="004F3F98" w:rsidP="00564811">
      <w:pPr>
        <w:tabs>
          <w:tab w:val="left" w:pos="0"/>
          <w:tab w:val="left" w:pos="360"/>
          <w:tab w:val="left" w:pos="720"/>
          <w:tab w:val="left" w:pos="1080"/>
          <w:tab w:val="left" w:pos="2880"/>
        </w:tabs>
        <w:spacing w:line="240" w:lineRule="auto"/>
        <w:rPr>
          <w:rFonts w:cs="Arial"/>
          <w:sz w:val="22"/>
        </w:rPr>
      </w:pPr>
      <w:r>
        <w:rPr>
          <w:rFonts w:cs="Arial"/>
          <w:sz w:val="22"/>
        </w:rPr>
        <w:t>Sponsors</w:t>
      </w:r>
      <w:r w:rsidR="00CC0C45">
        <w:rPr>
          <w:rFonts w:cs="Arial"/>
          <w:sz w:val="22"/>
        </w:rPr>
        <w:t xml:space="preserve"> </w:t>
      </w:r>
      <w:r>
        <w:rPr>
          <w:rFonts w:cs="Arial"/>
          <w:sz w:val="22"/>
        </w:rPr>
        <w:t>are</w:t>
      </w:r>
      <w:r w:rsidR="00CC0C45">
        <w:rPr>
          <w:rFonts w:cs="Arial"/>
          <w:sz w:val="22"/>
        </w:rPr>
        <w:t xml:space="preserve"> </w:t>
      </w:r>
      <w:r w:rsidR="003755DD" w:rsidRPr="00285C4B">
        <w:rPr>
          <w:rFonts w:cs="Arial"/>
          <w:sz w:val="22"/>
        </w:rPr>
        <w:t xml:space="preserve">authorized to invite non-licensed prospective clients. Non-licensed prospective clients must pay all conference registration fees.  </w:t>
      </w:r>
    </w:p>
    <w:p w14:paraId="291122AB" w14:textId="77777777" w:rsidR="003755DD" w:rsidRPr="00285C4B" w:rsidRDefault="00D30D98" w:rsidP="00926D92">
      <w:pPr>
        <w:pStyle w:val="Heading2"/>
        <w:spacing w:after="240" w:line="240" w:lineRule="auto"/>
      </w:pPr>
      <w:bookmarkStart w:id="24" w:name="_Toc126226273"/>
      <w:r>
        <w:t>3.11</w:t>
      </w:r>
      <w:r w:rsidR="00F608A2">
        <w:tab/>
      </w:r>
      <w:r w:rsidR="003755DD" w:rsidRPr="00285C4B">
        <w:t>Vendor/Exhibitor Sponsorship &amp; Advertising</w:t>
      </w:r>
      <w:bookmarkEnd w:id="24"/>
    </w:p>
    <w:p w14:paraId="291122AC" w14:textId="536285D3" w:rsidR="009C5941" w:rsidRPr="00285C4B" w:rsidRDefault="00511204" w:rsidP="009C586F">
      <w:pPr>
        <w:tabs>
          <w:tab w:val="left" w:pos="360"/>
          <w:tab w:val="left" w:pos="720"/>
          <w:tab w:val="left" w:pos="1080"/>
          <w:tab w:val="left" w:pos="2880"/>
        </w:tabs>
        <w:spacing w:before="0" w:after="0" w:line="240" w:lineRule="auto"/>
        <w:ind w:left="630" w:hanging="630"/>
        <w:rPr>
          <w:rFonts w:cs="Arial"/>
          <w:sz w:val="22"/>
        </w:rPr>
      </w:pPr>
      <w:r>
        <w:rPr>
          <w:rFonts w:cs="Arial"/>
          <w:b/>
          <w:sz w:val="22"/>
        </w:rPr>
        <w:t>3.11</w:t>
      </w:r>
      <w:r w:rsidR="009C5941" w:rsidRPr="00410D83">
        <w:rPr>
          <w:rFonts w:cs="Arial"/>
          <w:b/>
          <w:sz w:val="22"/>
        </w:rPr>
        <w:t>.1</w:t>
      </w:r>
      <w:r w:rsidR="009C5941" w:rsidRPr="00285C4B">
        <w:rPr>
          <w:rFonts w:cs="Arial"/>
          <w:sz w:val="22"/>
        </w:rPr>
        <w:tab/>
      </w:r>
      <w:r w:rsidR="009C5941" w:rsidRPr="00285C4B">
        <w:rPr>
          <w:rFonts w:cs="Arial"/>
          <w:b/>
          <w:bCs/>
          <w:sz w:val="22"/>
        </w:rPr>
        <w:t>Conference Participation:</w:t>
      </w:r>
      <w:r w:rsidR="009C5941" w:rsidRPr="00285C4B">
        <w:rPr>
          <w:rFonts w:cs="Arial"/>
          <w:sz w:val="22"/>
        </w:rPr>
        <w:t xml:space="preserve"> </w:t>
      </w:r>
      <w:r w:rsidR="003755DD" w:rsidRPr="00285C4B">
        <w:rPr>
          <w:rFonts w:cs="Arial"/>
          <w:sz w:val="22"/>
        </w:rPr>
        <w:t xml:space="preserve">Vendors/Exhibitors are encouraged to participate in the conference to enhance conference content and offset conference expenditures. </w:t>
      </w:r>
      <w:r w:rsidR="00006456">
        <w:rPr>
          <w:rFonts w:cs="Arial"/>
          <w:sz w:val="22"/>
        </w:rPr>
        <w:t xml:space="preserve">The </w:t>
      </w:r>
      <w:r w:rsidR="003755DD" w:rsidRPr="00285C4B">
        <w:rPr>
          <w:rFonts w:cs="Arial"/>
          <w:sz w:val="22"/>
        </w:rPr>
        <w:t xml:space="preserve">Board will be sensitive to </w:t>
      </w:r>
      <w:r w:rsidR="00E316F8">
        <w:rPr>
          <w:rFonts w:cs="Arial"/>
          <w:sz w:val="22"/>
        </w:rPr>
        <w:t>s</w:t>
      </w:r>
      <w:r w:rsidR="004F3F98">
        <w:rPr>
          <w:rFonts w:cs="Arial"/>
          <w:sz w:val="22"/>
        </w:rPr>
        <w:t>ponsor</w:t>
      </w:r>
      <w:r w:rsidR="003755DD" w:rsidRPr="00285C4B">
        <w:rPr>
          <w:rFonts w:cs="Arial"/>
          <w:sz w:val="22"/>
        </w:rPr>
        <w:t xml:space="preserve"> concerns regarding Vendors/Exhibitors and take appropriate action.</w:t>
      </w:r>
      <w:r w:rsidR="001F2E5F">
        <w:rPr>
          <w:rFonts w:cs="Arial"/>
          <w:sz w:val="22"/>
        </w:rPr>
        <w:t xml:space="preserve"> Vendor participants are prohibited from attending sessions that cover a product</w:t>
      </w:r>
      <w:r w:rsidR="004704FB">
        <w:rPr>
          <w:rFonts w:cs="Arial"/>
          <w:sz w:val="22"/>
        </w:rPr>
        <w:t>/</w:t>
      </w:r>
      <w:r w:rsidR="001F2E5F">
        <w:rPr>
          <w:rFonts w:cs="Arial"/>
          <w:sz w:val="22"/>
        </w:rPr>
        <w:t>service for which the</w:t>
      </w:r>
      <w:r w:rsidR="004704FB">
        <w:rPr>
          <w:rFonts w:cs="Arial"/>
          <w:sz w:val="22"/>
        </w:rPr>
        <w:t>y</w:t>
      </w:r>
      <w:r w:rsidR="00C53A36">
        <w:rPr>
          <w:rFonts w:cs="Arial"/>
          <w:sz w:val="22"/>
        </w:rPr>
        <w:t xml:space="preserve"> are</w:t>
      </w:r>
      <w:r w:rsidR="001F2E5F">
        <w:rPr>
          <w:rFonts w:cs="Arial"/>
          <w:sz w:val="22"/>
        </w:rPr>
        <w:t xml:space="preserve"> considered a competitor. </w:t>
      </w:r>
      <w:r w:rsidR="006F432B">
        <w:rPr>
          <w:rFonts w:cs="Arial"/>
          <w:sz w:val="22"/>
        </w:rPr>
        <w:t>Co</w:t>
      </w:r>
      <w:r w:rsidR="006F432B" w:rsidRPr="00CC1624">
        <w:rPr>
          <w:rFonts w:cs="Arial"/>
          <w:sz w:val="22"/>
        </w:rPr>
        <w:t>HE</w:t>
      </w:r>
      <w:r w:rsidR="006F432B">
        <w:rPr>
          <w:rFonts w:cs="Arial"/>
          <w:sz w:val="22"/>
        </w:rPr>
        <w:t>sion</w:t>
      </w:r>
      <w:r w:rsidR="001F2E5F">
        <w:rPr>
          <w:rFonts w:cs="Arial"/>
          <w:sz w:val="22"/>
        </w:rPr>
        <w:t xml:space="preserve"> asks that exhibitors cooperate with other exhibitors and the Conference Committee by departing from any presentation they are asked to leave.</w:t>
      </w:r>
    </w:p>
    <w:p w14:paraId="56FB57FE" w14:textId="2FF61A3C" w:rsidR="008D388C" w:rsidRPr="009244DB" w:rsidRDefault="00510ED8" w:rsidP="009C586F">
      <w:pPr>
        <w:tabs>
          <w:tab w:val="left" w:pos="360"/>
          <w:tab w:val="left" w:pos="720"/>
          <w:tab w:val="left" w:pos="1080"/>
          <w:tab w:val="left" w:pos="2880"/>
        </w:tabs>
        <w:spacing w:before="0" w:after="0" w:line="240" w:lineRule="auto"/>
        <w:ind w:left="630" w:hanging="630"/>
        <w:rPr>
          <w:rFonts w:cs="Arial"/>
          <w:sz w:val="22"/>
        </w:rPr>
      </w:pPr>
      <w:r>
        <w:rPr>
          <w:rFonts w:cs="Arial"/>
          <w:b/>
          <w:sz w:val="22"/>
        </w:rPr>
        <w:t>3.11</w:t>
      </w:r>
      <w:r w:rsidRPr="00410D83">
        <w:rPr>
          <w:rFonts w:cs="Arial"/>
          <w:b/>
          <w:sz w:val="22"/>
        </w:rPr>
        <w:t>.2</w:t>
      </w:r>
      <w:r w:rsidRPr="00285C4B">
        <w:rPr>
          <w:rFonts w:cs="Arial"/>
          <w:sz w:val="22"/>
        </w:rPr>
        <w:tab/>
      </w:r>
      <w:r w:rsidRPr="00285C4B">
        <w:rPr>
          <w:rFonts w:cs="Arial"/>
          <w:b/>
          <w:bCs/>
          <w:sz w:val="22"/>
        </w:rPr>
        <w:t>Conference Fees/Sponsorship:</w:t>
      </w:r>
      <w:r w:rsidRPr="00285C4B">
        <w:rPr>
          <w:rFonts w:cs="Arial"/>
          <w:sz w:val="22"/>
        </w:rPr>
        <w:t xml:space="preserve"> The Board will establish appropriate fees and sponsorship op</w:t>
      </w:r>
      <w:r w:rsidR="00B543E9">
        <w:rPr>
          <w:rFonts w:cs="Arial"/>
          <w:sz w:val="22"/>
        </w:rPr>
        <w:t>portunities</w:t>
      </w:r>
      <w:r w:rsidRPr="00285C4B">
        <w:rPr>
          <w:rFonts w:cs="Arial"/>
          <w:sz w:val="22"/>
        </w:rPr>
        <w:t xml:space="preserve"> for vendors/exhibitors.</w:t>
      </w:r>
      <w:r w:rsidR="005F22DC">
        <w:rPr>
          <w:rFonts w:cs="Arial"/>
          <w:sz w:val="22"/>
        </w:rPr>
        <w:t xml:space="preserve"> Review </w:t>
      </w:r>
      <w:hyperlink r:id="rId14" w:history="1">
        <w:r w:rsidR="008D388C" w:rsidRPr="00D33C62">
          <w:rPr>
            <w:rStyle w:val="Hyperlink"/>
            <w:rFonts w:cs="Arial"/>
            <w:sz w:val="22"/>
          </w:rPr>
          <w:t>https://cohesioncentral.org/exhibitor-sponsorship</w:t>
        </w:r>
      </w:hyperlink>
      <w:r w:rsidR="008D388C">
        <w:rPr>
          <w:rFonts w:cs="Arial"/>
          <w:sz w:val="22"/>
        </w:rPr>
        <w:t>.</w:t>
      </w:r>
    </w:p>
    <w:p w14:paraId="291122AE" w14:textId="48E7B9AF" w:rsidR="00510ED8" w:rsidRDefault="00510ED8" w:rsidP="009C586F">
      <w:pPr>
        <w:tabs>
          <w:tab w:val="left" w:pos="360"/>
          <w:tab w:val="left" w:pos="720"/>
          <w:tab w:val="left" w:pos="1080"/>
          <w:tab w:val="left" w:pos="2880"/>
        </w:tabs>
        <w:spacing w:before="0" w:after="0" w:line="240" w:lineRule="auto"/>
        <w:ind w:left="630" w:hanging="630"/>
        <w:rPr>
          <w:rFonts w:cs="Arial"/>
          <w:sz w:val="22"/>
        </w:rPr>
      </w:pPr>
      <w:r>
        <w:rPr>
          <w:rFonts w:cs="Arial"/>
          <w:b/>
          <w:sz w:val="22"/>
        </w:rPr>
        <w:t>3.11</w:t>
      </w:r>
      <w:r w:rsidRPr="00410D83">
        <w:rPr>
          <w:rFonts w:cs="Arial"/>
          <w:b/>
          <w:sz w:val="22"/>
        </w:rPr>
        <w:t>.</w:t>
      </w:r>
      <w:r w:rsidR="009244DB">
        <w:rPr>
          <w:rFonts w:cs="Arial"/>
          <w:b/>
          <w:sz w:val="22"/>
        </w:rPr>
        <w:t>4</w:t>
      </w:r>
      <w:r w:rsidRPr="00285C4B">
        <w:rPr>
          <w:rFonts w:cs="Arial"/>
          <w:sz w:val="22"/>
        </w:rPr>
        <w:tab/>
      </w:r>
      <w:r w:rsidRPr="00285C4B">
        <w:rPr>
          <w:rFonts w:cs="Arial"/>
          <w:b/>
          <w:bCs/>
          <w:sz w:val="22"/>
        </w:rPr>
        <w:t xml:space="preserve">Conference </w:t>
      </w:r>
      <w:r>
        <w:rPr>
          <w:rFonts w:cs="Arial"/>
          <w:b/>
          <w:bCs/>
          <w:sz w:val="22"/>
        </w:rPr>
        <w:t>Attendee List</w:t>
      </w:r>
      <w:r w:rsidRPr="00285C4B">
        <w:rPr>
          <w:rFonts w:cs="Arial"/>
          <w:b/>
          <w:bCs/>
          <w:sz w:val="22"/>
        </w:rPr>
        <w:t>:</w:t>
      </w:r>
      <w:r w:rsidRPr="00285C4B">
        <w:rPr>
          <w:rFonts w:cs="Arial"/>
          <w:sz w:val="22"/>
        </w:rPr>
        <w:t xml:space="preserve"> </w:t>
      </w:r>
      <w:r>
        <w:rPr>
          <w:rFonts w:cs="Arial"/>
          <w:sz w:val="22"/>
        </w:rPr>
        <w:t>The Board</w:t>
      </w:r>
      <w:r w:rsidRPr="00510ED8">
        <w:rPr>
          <w:rFonts w:cs="Arial"/>
          <w:sz w:val="22"/>
        </w:rPr>
        <w:t xml:space="preserve"> will provide an electronic attendee list </w:t>
      </w:r>
      <w:r w:rsidR="008D388C">
        <w:rPr>
          <w:rFonts w:cs="Arial"/>
          <w:sz w:val="22"/>
        </w:rPr>
        <w:t xml:space="preserve">2 </w:t>
      </w:r>
      <w:r w:rsidRPr="00510ED8">
        <w:rPr>
          <w:rFonts w:cs="Arial"/>
          <w:sz w:val="22"/>
        </w:rPr>
        <w:t>weeks prior to conference dates, which includes email and mailing addresses.</w:t>
      </w:r>
    </w:p>
    <w:p w14:paraId="291122AF" w14:textId="77777777" w:rsidR="003755DD" w:rsidRPr="00285C4B" w:rsidRDefault="00D30D98" w:rsidP="00D06710">
      <w:pPr>
        <w:pStyle w:val="Heading2"/>
        <w:spacing w:line="240" w:lineRule="auto"/>
      </w:pPr>
      <w:bookmarkStart w:id="25" w:name="_Toc126226274"/>
      <w:r>
        <w:t>3.12</w:t>
      </w:r>
      <w:r w:rsidR="00455F17">
        <w:tab/>
      </w:r>
      <w:r w:rsidR="003755DD" w:rsidRPr="00285C4B">
        <w:t>Avoidance of Special Holidays &amp; Other Conferences</w:t>
      </w:r>
      <w:bookmarkEnd w:id="25"/>
    </w:p>
    <w:p w14:paraId="291122B0" w14:textId="45CE88C0" w:rsidR="003755DD" w:rsidRPr="00285C4B" w:rsidRDefault="003755DD" w:rsidP="00564811">
      <w:pPr>
        <w:tabs>
          <w:tab w:val="left" w:pos="0"/>
          <w:tab w:val="left" w:pos="360"/>
          <w:tab w:val="left" w:pos="720"/>
          <w:tab w:val="left" w:pos="1080"/>
          <w:tab w:val="left" w:pos="2880"/>
        </w:tabs>
        <w:spacing w:line="240" w:lineRule="auto"/>
        <w:rPr>
          <w:rFonts w:cs="Arial"/>
          <w:sz w:val="22"/>
        </w:rPr>
      </w:pPr>
      <w:r w:rsidRPr="00285C4B">
        <w:rPr>
          <w:rFonts w:cs="Arial"/>
          <w:sz w:val="22"/>
        </w:rPr>
        <w:t xml:space="preserve">Conference dates should be carefully selected </w:t>
      </w:r>
      <w:r w:rsidR="00676E34" w:rsidRPr="00285C4B">
        <w:rPr>
          <w:rFonts w:cs="Arial"/>
          <w:sz w:val="22"/>
        </w:rPr>
        <w:t>to</w:t>
      </w:r>
      <w:r w:rsidRPr="00285C4B">
        <w:rPr>
          <w:rFonts w:cs="Arial"/>
          <w:sz w:val="22"/>
        </w:rPr>
        <w:t xml:space="preserve"> avoid special holidays</w:t>
      </w:r>
      <w:r w:rsidR="00DF52CA">
        <w:rPr>
          <w:rFonts w:cs="Arial"/>
          <w:sz w:val="22"/>
        </w:rPr>
        <w:t>,</w:t>
      </w:r>
      <w:r w:rsidRPr="00285C4B">
        <w:rPr>
          <w:rFonts w:cs="Arial"/>
          <w:sz w:val="22"/>
        </w:rPr>
        <w:t xml:space="preserve"> such as religious holidays, and other conferences to which a significant number of members might be expected to attend</w:t>
      </w:r>
      <w:r w:rsidR="00A47160" w:rsidRPr="00285C4B">
        <w:rPr>
          <w:rFonts w:cs="Arial"/>
          <w:sz w:val="22"/>
        </w:rPr>
        <w:t>.</w:t>
      </w:r>
    </w:p>
    <w:p w14:paraId="291122B1" w14:textId="77777777" w:rsidR="003755DD" w:rsidRPr="00285C4B" w:rsidRDefault="00D30D98" w:rsidP="00564811">
      <w:pPr>
        <w:pStyle w:val="Heading2"/>
        <w:spacing w:line="240" w:lineRule="auto"/>
      </w:pPr>
      <w:bookmarkStart w:id="26" w:name="_Toc126226275"/>
      <w:r>
        <w:t>3.13</w:t>
      </w:r>
      <w:r w:rsidR="00455F17">
        <w:tab/>
      </w:r>
      <w:r w:rsidR="003755DD" w:rsidRPr="00285C4B">
        <w:t>Site Selection</w:t>
      </w:r>
      <w:bookmarkEnd w:id="26"/>
    </w:p>
    <w:p w14:paraId="291122B2" w14:textId="77777777" w:rsidR="003755DD" w:rsidRPr="00285C4B" w:rsidRDefault="003755DD" w:rsidP="00564811">
      <w:pPr>
        <w:tabs>
          <w:tab w:val="left" w:pos="0"/>
          <w:tab w:val="left" w:pos="360"/>
          <w:tab w:val="left" w:pos="720"/>
          <w:tab w:val="left" w:pos="1080"/>
          <w:tab w:val="left" w:pos="2880"/>
        </w:tabs>
        <w:spacing w:after="0" w:line="240" w:lineRule="auto"/>
        <w:rPr>
          <w:rFonts w:cs="Arial"/>
          <w:sz w:val="22"/>
        </w:rPr>
      </w:pPr>
      <w:r w:rsidRPr="00285C4B">
        <w:rPr>
          <w:rFonts w:cs="Arial"/>
          <w:sz w:val="22"/>
        </w:rPr>
        <w:t xml:space="preserve">The </w:t>
      </w:r>
      <w:r w:rsidR="006F432B">
        <w:rPr>
          <w:rFonts w:cs="Arial"/>
          <w:sz w:val="22"/>
        </w:rPr>
        <w:t>Co</w:t>
      </w:r>
      <w:r w:rsidR="006F432B" w:rsidRPr="00CC1624">
        <w:rPr>
          <w:rFonts w:cs="Arial"/>
          <w:sz w:val="22"/>
        </w:rPr>
        <w:t>HE</w:t>
      </w:r>
      <w:r w:rsidR="006F432B">
        <w:rPr>
          <w:rFonts w:cs="Arial"/>
          <w:sz w:val="22"/>
        </w:rPr>
        <w:t>sion</w:t>
      </w:r>
      <w:r w:rsidR="004F3F98">
        <w:rPr>
          <w:rFonts w:cs="Arial"/>
          <w:sz w:val="22"/>
        </w:rPr>
        <w:t xml:space="preserve"> Board of Directors</w:t>
      </w:r>
      <w:r w:rsidRPr="00285C4B">
        <w:rPr>
          <w:rFonts w:cs="Arial"/>
          <w:sz w:val="22"/>
        </w:rPr>
        <w:t xml:space="preserve"> will solicit and negotiate potential future conference sites. </w:t>
      </w:r>
    </w:p>
    <w:p w14:paraId="291122B3" w14:textId="77777777" w:rsidR="00501308" w:rsidRDefault="003755DD" w:rsidP="007B5F4F">
      <w:pPr>
        <w:pStyle w:val="Heading1"/>
        <w:tabs>
          <w:tab w:val="left" w:pos="720"/>
          <w:tab w:val="left" w:pos="1440"/>
          <w:tab w:val="left" w:pos="2160"/>
          <w:tab w:val="left" w:pos="2880"/>
          <w:tab w:val="left" w:pos="4198"/>
        </w:tabs>
        <w:spacing w:line="240" w:lineRule="auto"/>
      </w:pPr>
      <w:bookmarkStart w:id="27" w:name="_Toc126226276"/>
      <w:r w:rsidRPr="00285C4B">
        <w:t>4.0</w:t>
      </w:r>
      <w:r w:rsidR="00F608A2">
        <w:tab/>
      </w:r>
      <w:r w:rsidRPr="00285C4B">
        <w:t>MEMBERSHIP SERVICES</w:t>
      </w:r>
      <w:bookmarkEnd w:id="27"/>
      <w:r w:rsidR="004F3F98">
        <w:tab/>
      </w:r>
    </w:p>
    <w:p w14:paraId="291122B4" w14:textId="273ED3F4" w:rsidR="00A15E65" w:rsidRDefault="00A15E65" w:rsidP="00130B8B">
      <w:pPr>
        <w:rPr>
          <w:sz w:val="22"/>
          <w:szCs w:val="22"/>
        </w:rPr>
      </w:pPr>
      <w:r w:rsidRPr="00130B8B">
        <w:rPr>
          <w:sz w:val="22"/>
          <w:szCs w:val="22"/>
        </w:rPr>
        <w:t>The following services are available to any current member</w:t>
      </w:r>
      <w:r w:rsidR="008312FA" w:rsidRPr="00130B8B">
        <w:rPr>
          <w:sz w:val="22"/>
          <w:szCs w:val="22"/>
        </w:rPr>
        <w:t>. An individual become</w:t>
      </w:r>
      <w:r w:rsidR="008312FA">
        <w:rPr>
          <w:sz w:val="22"/>
          <w:szCs w:val="22"/>
        </w:rPr>
        <w:t>s</w:t>
      </w:r>
      <w:r w:rsidR="008312FA" w:rsidRPr="00130B8B">
        <w:rPr>
          <w:sz w:val="22"/>
          <w:szCs w:val="22"/>
        </w:rPr>
        <w:t xml:space="preserve"> a member by purchas</w:t>
      </w:r>
      <w:r w:rsidR="008312FA" w:rsidRPr="009D42E6">
        <w:rPr>
          <w:sz w:val="22"/>
          <w:szCs w:val="22"/>
        </w:rPr>
        <w:t xml:space="preserve">ing a one-year membership from </w:t>
      </w:r>
      <w:proofErr w:type="gramStart"/>
      <w:r w:rsidR="00CC1624">
        <w:rPr>
          <w:sz w:val="22"/>
          <w:szCs w:val="22"/>
        </w:rPr>
        <w:t>CoHEsionCentral</w:t>
      </w:r>
      <w:r w:rsidR="008312FA" w:rsidRPr="00130B8B">
        <w:rPr>
          <w:sz w:val="22"/>
          <w:szCs w:val="22"/>
        </w:rPr>
        <w:t>.org</w:t>
      </w:r>
      <w:proofErr w:type="gramEnd"/>
      <w:r w:rsidR="008312FA" w:rsidRPr="00130B8B">
        <w:rPr>
          <w:sz w:val="22"/>
          <w:szCs w:val="22"/>
        </w:rPr>
        <w:t xml:space="preserve"> w</w:t>
      </w:r>
      <w:r w:rsidR="008312FA">
        <w:rPr>
          <w:sz w:val="22"/>
          <w:szCs w:val="22"/>
        </w:rPr>
        <w:t xml:space="preserve">hich </w:t>
      </w:r>
      <w:r w:rsidR="00884972">
        <w:rPr>
          <w:sz w:val="22"/>
          <w:szCs w:val="22"/>
        </w:rPr>
        <w:t xml:space="preserve">also </w:t>
      </w:r>
      <w:r w:rsidR="008312FA">
        <w:rPr>
          <w:sz w:val="22"/>
          <w:szCs w:val="22"/>
        </w:rPr>
        <w:t xml:space="preserve">provides a significant discount when </w:t>
      </w:r>
      <w:r w:rsidR="008312FA" w:rsidRPr="00130B8B">
        <w:rPr>
          <w:sz w:val="22"/>
          <w:szCs w:val="22"/>
        </w:rPr>
        <w:t>registering for a conference</w:t>
      </w:r>
      <w:r w:rsidR="008312FA">
        <w:rPr>
          <w:sz w:val="22"/>
          <w:szCs w:val="22"/>
        </w:rPr>
        <w:t>.</w:t>
      </w:r>
    </w:p>
    <w:p w14:paraId="305607BE" w14:textId="77777777" w:rsidR="008228CB" w:rsidRDefault="008228CB" w:rsidP="00130B8B">
      <w:pPr>
        <w:rPr>
          <w:sz w:val="22"/>
          <w:szCs w:val="22"/>
        </w:rPr>
      </w:pPr>
    </w:p>
    <w:p w14:paraId="291122B9" w14:textId="0884AD92" w:rsidR="003755DD" w:rsidRPr="006972A5" w:rsidRDefault="006972A5" w:rsidP="00D379FE">
      <w:pPr>
        <w:pStyle w:val="Heading2"/>
        <w:spacing w:after="240" w:line="240" w:lineRule="auto"/>
      </w:pPr>
      <w:bookmarkStart w:id="28" w:name="_Toc126226277"/>
      <w:proofErr w:type="gramStart"/>
      <w:r>
        <w:lastRenderedPageBreak/>
        <w:t>4.</w:t>
      </w:r>
      <w:r w:rsidR="00DF32F5">
        <w:t>1</w:t>
      </w:r>
      <w:r>
        <w:t xml:space="preserve"> </w:t>
      </w:r>
      <w:r w:rsidR="003755DD" w:rsidRPr="006972A5">
        <w:t xml:space="preserve"> </w:t>
      </w:r>
      <w:r w:rsidR="00F608A2">
        <w:tab/>
      </w:r>
      <w:proofErr w:type="gramEnd"/>
      <w:r w:rsidR="003755DD" w:rsidRPr="006972A5">
        <w:t>Website</w:t>
      </w:r>
      <w:bookmarkEnd w:id="28"/>
    </w:p>
    <w:p w14:paraId="291122BA" w14:textId="2BF722D4" w:rsidR="00DF52CA" w:rsidRDefault="00F45CD4" w:rsidP="00D06710">
      <w:pPr>
        <w:tabs>
          <w:tab w:val="left" w:pos="360"/>
          <w:tab w:val="left" w:pos="720"/>
        </w:tabs>
        <w:spacing w:before="0" w:after="0" w:line="240" w:lineRule="auto"/>
        <w:ind w:left="630" w:hanging="540"/>
        <w:rPr>
          <w:rFonts w:cs="Arial"/>
          <w:sz w:val="22"/>
        </w:rPr>
      </w:pPr>
      <w:r w:rsidRPr="000E4DFE">
        <w:rPr>
          <w:rFonts w:cs="Arial"/>
          <w:b/>
          <w:sz w:val="22"/>
        </w:rPr>
        <w:t>4.</w:t>
      </w:r>
      <w:r w:rsidR="00DF32F5">
        <w:rPr>
          <w:rFonts w:cs="Arial"/>
          <w:b/>
          <w:sz w:val="22"/>
        </w:rPr>
        <w:t>1</w:t>
      </w:r>
      <w:r w:rsidRPr="000E4DFE">
        <w:rPr>
          <w:rFonts w:cs="Arial"/>
          <w:b/>
          <w:sz w:val="22"/>
        </w:rPr>
        <w:t>.1</w:t>
      </w:r>
      <w:r w:rsidR="00D06710">
        <w:rPr>
          <w:rFonts w:cs="Arial"/>
          <w:b/>
          <w:sz w:val="22"/>
        </w:rPr>
        <w:tab/>
      </w:r>
      <w:r w:rsidR="003755DD" w:rsidRPr="00285C4B">
        <w:rPr>
          <w:rFonts w:cs="Arial"/>
          <w:sz w:val="22"/>
        </w:rPr>
        <w:t>A secure website of pertinent user information will be maintained</w:t>
      </w:r>
      <w:r w:rsidR="009B4F93" w:rsidRPr="00285C4B">
        <w:rPr>
          <w:rFonts w:cs="Arial"/>
          <w:sz w:val="22"/>
        </w:rPr>
        <w:t xml:space="preserve">. </w:t>
      </w:r>
      <w:r w:rsidR="003755DD" w:rsidRPr="00285C4B">
        <w:rPr>
          <w:rFonts w:cs="Arial"/>
          <w:sz w:val="22"/>
        </w:rPr>
        <w:t>The website information includes</w:t>
      </w:r>
      <w:r w:rsidR="00BA5D7D">
        <w:rPr>
          <w:rFonts w:cs="Arial"/>
          <w:sz w:val="22"/>
        </w:rPr>
        <w:t>,</w:t>
      </w:r>
      <w:r w:rsidR="00DF52CA">
        <w:rPr>
          <w:rFonts w:cs="Arial"/>
          <w:sz w:val="22"/>
        </w:rPr>
        <w:t xml:space="preserve"> but </w:t>
      </w:r>
      <w:r w:rsidR="00BA5D7D">
        <w:rPr>
          <w:rFonts w:cs="Arial"/>
          <w:sz w:val="22"/>
        </w:rPr>
        <w:t>is</w:t>
      </w:r>
      <w:r w:rsidR="00DF52CA">
        <w:rPr>
          <w:rFonts w:cs="Arial"/>
          <w:sz w:val="22"/>
        </w:rPr>
        <w:t xml:space="preserve"> not limited to:</w:t>
      </w:r>
    </w:p>
    <w:p w14:paraId="291122BC" w14:textId="77777777" w:rsidR="00501308" w:rsidRPr="00D06710" w:rsidRDefault="00DF52CA" w:rsidP="00D06710">
      <w:pPr>
        <w:pStyle w:val="NoSpacing"/>
        <w:numPr>
          <w:ilvl w:val="0"/>
          <w:numId w:val="38"/>
        </w:numPr>
        <w:ind w:left="990"/>
        <w:rPr>
          <w:sz w:val="22"/>
          <w:szCs w:val="22"/>
        </w:rPr>
      </w:pPr>
      <w:r w:rsidRPr="00D06710">
        <w:rPr>
          <w:sz w:val="22"/>
          <w:szCs w:val="22"/>
        </w:rPr>
        <w:t>C</w:t>
      </w:r>
      <w:r w:rsidR="003755DD" w:rsidRPr="00D06710">
        <w:rPr>
          <w:sz w:val="22"/>
          <w:szCs w:val="22"/>
        </w:rPr>
        <w:t>onferences</w:t>
      </w:r>
      <w:r w:rsidRPr="00D06710">
        <w:rPr>
          <w:sz w:val="22"/>
          <w:szCs w:val="22"/>
        </w:rPr>
        <w:t>.</w:t>
      </w:r>
    </w:p>
    <w:p w14:paraId="291122BD" w14:textId="04F35D6B" w:rsidR="00501308" w:rsidRPr="00D06710" w:rsidRDefault="005E4383" w:rsidP="00D06710">
      <w:pPr>
        <w:pStyle w:val="NoSpacing"/>
        <w:numPr>
          <w:ilvl w:val="0"/>
          <w:numId w:val="38"/>
        </w:numPr>
        <w:ind w:left="990"/>
        <w:rPr>
          <w:sz w:val="22"/>
          <w:szCs w:val="22"/>
        </w:rPr>
      </w:pPr>
      <w:r>
        <w:rPr>
          <w:sz w:val="22"/>
          <w:szCs w:val="22"/>
        </w:rPr>
        <w:t>Newsletter.</w:t>
      </w:r>
    </w:p>
    <w:p w14:paraId="291122BE" w14:textId="77777777" w:rsidR="00501308" w:rsidRPr="00D06710" w:rsidRDefault="00DF52CA" w:rsidP="00D06710">
      <w:pPr>
        <w:pStyle w:val="NoSpacing"/>
        <w:numPr>
          <w:ilvl w:val="0"/>
          <w:numId w:val="38"/>
        </w:numPr>
        <w:ind w:left="990"/>
        <w:rPr>
          <w:sz w:val="22"/>
          <w:szCs w:val="22"/>
        </w:rPr>
      </w:pPr>
      <w:r w:rsidRPr="00D06710">
        <w:rPr>
          <w:sz w:val="22"/>
          <w:szCs w:val="22"/>
        </w:rPr>
        <w:t>V</w:t>
      </w:r>
      <w:r w:rsidR="003755DD" w:rsidRPr="00D06710">
        <w:rPr>
          <w:sz w:val="22"/>
          <w:szCs w:val="22"/>
        </w:rPr>
        <w:t xml:space="preserve">endor information. </w:t>
      </w:r>
    </w:p>
    <w:p w14:paraId="291122C0" w14:textId="4FC0F04C" w:rsidR="003755DD" w:rsidRPr="00285C4B" w:rsidRDefault="00F608A2" w:rsidP="00564811">
      <w:pPr>
        <w:pStyle w:val="Heading2"/>
        <w:spacing w:line="240" w:lineRule="auto"/>
      </w:pPr>
      <w:bookmarkStart w:id="29" w:name="_Toc126226278"/>
      <w:r>
        <w:t>4.</w:t>
      </w:r>
      <w:r w:rsidR="00DF32F5">
        <w:t>2</w:t>
      </w:r>
      <w:r>
        <w:tab/>
      </w:r>
      <w:r w:rsidR="003755DD" w:rsidRPr="00285C4B">
        <w:t>Awards</w:t>
      </w:r>
      <w:bookmarkEnd w:id="29"/>
    </w:p>
    <w:p w14:paraId="2530FCC3" w14:textId="70DDFC85" w:rsidR="00231A48" w:rsidRDefault="00A528A0" w:rsidP="00A528A0">
      <w:pPr>
        <w:spacing w:after="0" w:line="240" w:lineRule="auto"/>
        <w:ind w:left="90"/>
        <w:rPr>
          <w:rFonts w:cs="Arial"/>
          <w:sz w:val="22"/>
        </w:rPr>
      </w:pPr>
      <w:r w:rsidRPr="000E4DFE">
        <w:rPr>
          <w:rFonts w:cs="Arial"/>
          <w:b/>
          <w:sz w:val="22"/>
        </w:rPr>
        <w:t>4.</w:t>
      </w:r>
      <w:r w:rsidR="00DF32F5">
        <w:rPr>
          <w:rFonts w:cs="Arial"/>
          <w:b/>
          <w:sz w:val="22"/>
        </w:rPr>
        <w:t>2</w:t>
      </w:r>
      <w:r w:rsidRPr="000E4DFE">
        <w:rPr>
          <w:rFonts w:cs="Arial"/>
          <w:b/>
          <w:sz w:val="22"/>
        </w:rPr>
        <w:t>.1</w:t>
      </w:r>
      <w:r>
        <w:rPr>
          <w:rFonts w:cs="Arial"/>
          <w:b/>
          <w:sz w:val="22"/>
        </w:rPr>
        <w:t xml:space="preserve"> </w:t>
      </w:r>
      <w:r w:rsidR="00E964C5">
        <w:rPr>
          <w:rFonts w:cs="Arial"/>
          <w:b/>
          <w:sz w:val="22"/>
        </w:rPr>
        <w:t xml:space="preserve">Presenter Award: </w:t>
      </w:r>
      <w:r w:rsidR="00566EDF">
        <w:rPr>
          <w:rFonts w:cs="Arial"/>
          <w:sz w:val="22"/>
        </w:rPr>
        <w:t>Presenter award will be determined by a random drawing from all conference presenters</w:t>
      </w:r>
      <w:r w:rsidR="00231A48">
        <w:rPr>
          <w:rFonts w:cs="Arial"/>
          <w:sz w:val="22"/>
        </w:rPr>
        <w:t xml:space="preserve">. </w:t>
      </w:r>
      <w:r w:rsidR="00314AD0">
        <w:rPr>
          <w:rFonts w:cs="Arial"/>
          <w:sz w:val="22"/>
        </w:rPr>
        <w:t>The w</w:t>
      </w:r>
      <w:r w:rsidR="00231A48">
        <w:rPr>
          <w:rFonts w:cs="Arial"/>
          <w:sz w:val="22"/>
        </w:rPr>
        <w:t xml:space="preserve">inner will receive </w:t>
      </w:r>
      <w:proofErr w:type="gramStart"/>
      <w:r w:rsidR="00231A48">
        <w:rPr>
          <w:rFonts w:cs="Arial"/>
          <w:sz w:val="22"/>
        </w:rPr>
        <w:t>a free</w:t>
      </w:r>
      <w:proofErr w:type="gramEnd"/>
      <w:r w:rsidR="00231A48">
        <w:rPr>
          <w:rFonts w:cs="Arial"/>
          <w:sz w:val="22"/>
        </w:rPr>
        <w:t xml:space="preserve"> registration for </w:t>
      </w:r>
      <w:proofErr w:type="gramStart"/>
      <w:r w:rsidR="00231A48">
        <w:rPr>
          <w:rFonts w:cs="Arial"/>
          <w:sz w:val="22"/>
        </w:rPr>
        <w:t>the next</w:t>
      </w:r>
      <w:proofErr w:type="gramEnd"/>
      <w:r w:rsidR="00231A48">
        <w:rPr>
          <w:rFonts w:cs="Arial"/>
          <w:sz w:val="22"/>
        </w:rPr>
        <w:t xml:space="preserve"> year’s CoHEsion conference.</w:t>
      </w:r>
    </w:p>
    <w:p w14:paraId="291122C1" w14:textId="5F1E0DEC" w:rsidR="00FB0C76" w:rsidRPr="00F97E7A" w:rsidRDefault="00231A48" w:rsidP="00F97E7A">
      <w:pPr>
        <w:pStyle w:val="NoSpacing"/>
        <w:ind w:left="90"/>
        <w:rPr>
          <w:b/>
          <w:bCs/>
          <w:sz w:val="22"/>
          <w:szCs w:val="22"/>
        </w:rPr>
      </w:pPr>
      <w:r w:rsidRPr="00F97E7A">
        <w:rPr>
          <w:b/>
          <w:sz w:val="22"/>
          <w:szCs w:val="22"/>
        </w:rPr>
        <w:t>4.</w:t>
      </w:r>
      <w:r w:rsidR="00DF32F5">
        <w:rPr>
          <w:b/>
          <w:sz w:val="22"/>
          <w:szCs w:val="22"/>
        </w:rPr>
        <w:t>2</w:t>
      </w:r>
      <w:r w:rsidRPr="00F97E7A">
        <w:rPr>
          <w:b/>
          <w:sz w:val="22"/>
          <w:szCs w:val="22"/>
        </w:rPr>
        <w:t xml:space="preserve">.2 </w:t>
      </w:r>
      <w:r w:rsidR="00625FE7" w:rsidRPr="00F97E7A">
        <w:rPr>
          <w:b/>
          <w:bCs/>
          <w:sz w:val="22"/>
          <w:szCs w:val="22"/>
        </w:rPr>
        <w:t xml:space="preserve">The </w:t>
      </w:r>
      <w:r w:rsidR="00C53A36">
        <w:rPr>
          <w:b/>
          <w:bCs/>
          <w:sz w:val="22"/>
          <w:szCs w:val="22"/>
        </w:rPr>
        <w:t>Presidential Service</w:t>
      </w:r>
      <w:r w:rsidR="00625FE7" w:rsidRPr="00F97E7A">
        <w:rPr>
          <w:b/>
          <w:bCs/>
          <w:sz w:val="22"/>
          <w:szCs w:val="22"/>
        </w:rPr>
        <w:t xml:space="preserve"> </w:t>
      </w:r>
      <w:r w:rsidR="003755DD" w:rsidRPr="00F97E7A">
        <w:rPr>
          <w:b/>
          <w:bCs/>
          <w:sz w:val="22"/>
          <w:szCs w:val="22"/>
        </w:rPr>
        <w:t>Award</w:t>
      </w:r>
      <w:r w:rsidR="00C53A36">
        <w:rPr>
          <w:b/>
          <w:bCs/>
          <w:sz w:val="22"/>
          <w:szCs w:val="22"/>
        </w:rPr>
        <w:t xml:space="preserve"> (“The Ruby”)</w:t>
      </w:r>
      <w:r w:rsidR="001B6EB9" w:rsidRPr="00F97E7A">
        <w:rPr>
          <w:b/>
          <w:bCs/>
          <w:sz w:val="22"/>
          <w:szCs w:val="22"/>
        </w:rPr>
        <w:t xml:space="preserve">: </w:t>
      </w:r>
      <w:r w:rsidR="003755DD" w:rsidRPr="00F97E7A">
        <w:rPr>
          <w:sz w:val="22"/>
          <w:szCs w:val="22"/>
        </w:rPr>
        <w:t xml:space="preserve">There shall be </w:t>
      </w:r>
      <w:r w:rsidR="00B543E9">
        <w:rPr>
          <w:sz w:val="22"/>
          <w:szCs w:val="22"/>
        </w:rPr>
        <w:t xml:space="preserve">one </w:t>
      </w:r>
      <w:r w:rsidR="00567CFE" w:rsidRPr="00F97E7A">
        <w:rPr>
          <w:sz w:val="22"/>
          <w:szCs w:val="22"/>
        </w:rPr>
        <w:t>(</w:t>
      </w:r>
      <w:r w:rsidR="00B543E9">
        <w:rPr>
          <w:sz w:val="22"/>
          <w:szCs w:val="22"/>
        </w:rPr>
        <w:t>1</w:t>
      </w:r>
      <w:r w:rsidR="00567CFE" w:rsidRPr="00F97E7A">
        <w:rPr>
          <w:sz w:val="22"/>
          <w:szCs w:val="22"/>
        </w:rPr>
        <w:t>)</w:t>
      </w:r>
      <w:r w:rsidR="00625FE7" w:rsidRPr="00F97E7A">
        <w:rPr>
          <w:sz w:val="22"/>
          <w:szCs w:val="22"/>
        </w:rPr>
        <w:t xml:space="preserve"> award</w:t>
      </w:r>
      <w:r w:rsidR="003755DD" w:rsidRPr="00F97E7A">
        <w:rPr>
          <w:sz w:val="22"/>
          <w:szCs w:val="22"/>
        </w:rPr>
        <w:t xml:space="preserve"> </w:t>
      </w:r>
      <w:r w:rsidR="00625FE7" w:rsidRPr="00F97E7A">
        <w:rPr>
          <w:sz w:val="22"/>
          <w:szCs w:val="22"/>
        </w:rPr>
        <w:t xml:space="preserve">presented </w:t>
      </w:r>
      <w:r w:rsidR="003755DD" w:rsidRPr="00F97E7A">
        <w:rPr>
          <w:sz w:val="22"/>
          <w:szCs w:val="22"/>
        </w:rPr>
        <w:t>each year</w:t>
      </w:r>
      <w:r w:rsidR="00A528A0" w:rsidRPr="00F97E7A">
        <w:rPr>
          <w:sz w:val="22"/>
          <w:szCs w:val="22"/>
        </w:rPr>
        <w:t xml:space="preserve">. </w:t>
      </w:r>
      <w:r w:rsidR="00B543E9">
        <w:rPr>
          <w:sz w:val="22"/>
          <w:szCs w:val="22"/>
        </w:rPr>
        <w:t xml:space="preserve">The CoHEsion Board President will select the person who meets the characteristics in </w:t>
      </w:r>
      <w:r w:rsidR="00BD357B">
        <w:rPr>
          <w:sz w:val="22"/>
          <w:szCs w:val="22"/>
        </w:rPr>
        <w:t>section</w:t>
      </w:r>
      <w:r w:rsidR="00B543E9">
        <w:rPr>
          <w:sz w:val="22"/>
          <w:szCs w:val="22"/>
        </w:rPr>
        <w:t xml:space="preserve"> 4.3.2.1. </w:t>
      </w:r>
      <w:r w:rsidR="00625FE7" w:rsidRPr="00F97E7A">
        <w:rPr>
          <w:sz w:val="22"/>
          <w:szCs w:val="22"/>
        </w:rPr>
        <w:t>T</w:t>
      </w:r>
      <w:r w:rsidR="003755DD" w:rsidRPr="00F97E7A">
        <w:rPr>
          <w:sz w:val="22"/>
          <w:szCs w:val="22"/>
        </w:rPr>
        <w:t>his annual award consists of a plaque</w:t>
      </w:r>
      <w:r w:rsidR="00590082" w:rsidRPr="00F97E7A">
        <w:rPr>
          <w:sz w:val="22"/>
          <w:szCs w:val="22"/>
        </w:rPr>
        <w:t xml:space="preserve"> </w:t>
      </w:r>
      <w:r w:rsidR="003755DD" w:rsidRPr="00F97E7A">
        <w:rPr>
          <w:sz w:val="22"/>
          <w:szCs w:val="22"/>
        </w:rPr>
        <w:t xml:space="preserve">and a </w:t>
      </w:r>
      <w:r w:rsidR="00625FE7" w:rsidRPr="00F97E7A">
        <w:rPr>
          <w:sz w:val="22"/>
          <w:szCs w:val="22"/>
        </w:rPr>
        <w:t xml:space="preserve">monetary </w:t>
      </w:r>
      <w:r w:rsidR="002B7469" w:rsidRPr="00F97E7A">
        <w:rPr>
          <w:sz w:val="22"/>
          <w:szCs w:val="22"/>
        </w:rPr>
        <w:t>award</w:t>
      </w:r>
      <w:r w:rsidR="003755DD" w:rsidRPr="00F97E7A">
        <w:rPr>
          <w:sz w:val="22"/>
          <w:szCs w:val="22"/>
        </w:rPr>
        <w:t xml:space="preserve"> in </w:t>
      </w:r>
      <w:r w:rsidR="002B7469" w:rsidRPr="00F97E7A">
        <w:rPr>
          <w:sz w:val="22"/>
          <w:szCs w:val="22"/>
        </w:rPr>
        <w:t>an</w:t>
      </w:r>
      <w:r w:rsidR="003755DD" w:rsidRPr="00F97E7A">
        <w:rPr>
          <w:sz w:val="22"/>
          <w:szCs w:val="22"/>
        </w:rPr>
        <w:t xml:space="preserve"> amount </w:t>
      </w:r>
      <w:r w:rsidR="002B7469" w:rsidRPr="00F97E7A">
        <w:rPr>
          <w:sz w:val="22"/>
          <w:szCs w:val="22"/>
        </w:rPr>
        <w:t>determined by the board</w:t>
      </w:r>
      <w:r w:rsidR="00461EFE">
        <w:rPr>
          <w:sz w:val="22"/>
          <w:szCs w:val="22"/>
        </w:rPr>
        <w:t>, up to $300</w:t>
      </w:r>
      <w:r w:rsidR="003755DD" w:rsidRPr="00F97E7A">
        <w:rPr>
          <w:sz w:val="22"/>
          <w:szCs w:val="22"/>
        </w:rPr>
        <w:t>.</w:t>
      </w:r>
      <w:r w:rsidRPr="00F97E7A">
        <w:rPr>
          <w:sz w:val="22"/>
          <w:szCs w:val="22"/>
        </w:rPr>
        <w:t xml:space="preserve"> </w:t>
      </w:r>
    </w:p>
    <w:p w14:paraId="291122C2" w14:textId="363935DE" w:rsidR="00C406A1" w:rsidRDefault="00CA0C64" w:rsidP="00CA0C64">
      <w:pPr>
        <w:tabs>
          <w:tab w:val="num" w:pos="2340"/>
        </w:tabs>
        <w:spacing w:before="0" w:after="0" w:line="240" w:lineRule="auto"/>
        <w:ind w:left="630"/>
        <w:rPr>
          <w:rFonts w:cs="Arial"/>
          <w:b/>
          <w:sz w:val="22"/>
        </w:rPr>
      </w:pPr>
      <w:r>
        <w:rPr>
          <w:rFonts w:cs="Arial"/>
          <w:b/>
          <w:sz w:val="22"/>
        </w:rPr>
        <w:t>4.</w:t>
      </w:r>
      <w:r w:rsidR="00A957EF">
        <w:rPr>
          <w:rFonts w:cs="Arial"/>
          <w:b/>
          <w:sz w:val="22"/>
        </w:rPr>
        <w:t>2</w:t>
      </w:r>
      <w:r>
        <w:rPr>
          <w:rFonts w:cs="Arial"/>
          <w:b/>
          <w:sz w:val="22"/>
        </w:rPr>
        <w:t>.</w:t>
      </w:r>
      <w:r w:rsidR="00231A48">
        <w:rPr>
          <w:rFonts w:cs="Arial"/>
          <w:b/>
          <w:sz w:val="22"/>
        </w:rPr>
        <w:t>2</w:t>
      </w:r>
      <w:r>
        <w:rPr>
          <w:rFonts w:cs="Arial"/>
          <w:b/>
          <w:sz w:val="22"/>
        </w:rPr>
        <w:t xml:space="preserve">.1 </w:t>
      </w:r>
      <w:r w:rsidR="002B7469">
        <w:rPr>
          <w:rFonts w:cs="Arial"/>
          <w:b/>
          <w:sz w:val="22"/>
        </w:rPr>
        <w:t>Characteristics</w:t>
      </w:r>
      <w:r w:rsidR="00D43948">
        <w:rPr>
          <w:rFonts w:cs="Arial"/>
          <w:b/>
          <w:sz w:val="22"/>
        </w:rPr>
        <w:t xml:space="preserve">:  </w:t>
      </w:r>
    </w:p>
    <w:p w14:paraId="291122C3" w14:textId="2936E444" w:rsidR="00C406A1" w:rsidRPr="00F97E7A" w:rsidRDefault="00567CFE" w:rsidP="00F97E7A">
      <w:pPr>
        <w:pStyle w:val="ListParagraph"/>
        <w:numPr>
          <w:ilvl w:val="0"/>
          <w:numId w:val="53"/>
        </w:numPr>
        <w:spacing w:before="0" w:after="0" w:line="240" w:lineRule="auto"/>
        <w:ind w:left="1350"/>
        <w:rPr>
          <w:rFonts w:cs="Arial"/>
          <w:sz w:val="22"/>
        </w:rPr>
      </w:pPr>
      <w:r w:rsidRPr="00F97E7A">
        <w:rPr>
          <w:rFonts w:cs="Arial"/>
          <w:sz w:val="22"/>
        </w:rPr>
        <w:t>O</w:t>
      </w:r>
      <w:r w:rsidR="00FB0C76" w:rsidRPr="00F97E7A">
        <w:rPr>
          <w:rFonts w:cs="Arial"/>
          <w:sz w:val="22"/>
        </w:rPr>
        <w:t xml:space="preserve">utstanding leadership and vision </w:t>
      </w:r>
      <w:r w:rsidR="00C406A1" w:rsidRPr="00F97E7A">
        <w:rPr>
          <w:rFonts w:cs="Arial"/>
          <w:sz w:val="22"/>
        </w:rPr>
        <w:t xml:space="preserve">in an area or activity of </w:t>
      </w:r>
      <w:r w:rsidR="006F432B" w:rsidRPr="00F97E7A">
        <w:rPr>
          <w:rFonts w:cs="Arial"/>
          <w:sz w:val="22"/>
        </w:rPr>
        <w:t>CoHEsion</w:t>
      </w:r>
      <w:r w:rsidR="00DF52CA" w:rsidRPr="00F97E7A">
        <w:rPr>
          <w:rFonts w:cs="Arial"/>
          <w:sz w:val="22"/>
        </w:rPr>
        <w:t>.</w:t>
      </w:r>
    </w:p>
    <w:p w14:paraId="291122C4" w14:textId="39DFC5F7" w:rsidR="00C406A1" w:rsidRDefault="00DF52CA" w:rsidP="00F97E7A">
      <w:pPr>
        <w:numPr>
          <w:ilvl w:val="0"/>
          <w:numId w:val="29"/>
        </w:numPr>
        <w:tabs>
          <w:tab w:val="num" w:pos="2520"/>
        </w:tabs>
        <w:spacing w:before="0" w:after="0" w:line="240" w:lineRule="auto"/>
        <w:ind w:left="1350"/>
        <w:rPr>
          <w:rFonts w:cs="Arial"/>
          <w:sz w:val="22"/>
        </w:rPr>
      </w:pPr>
      <w:r>
        <w:rPr>
          <w:rFonts w:cs="Arial"/>
          <w:sz w:val="22"/>
        </w:rPr>
        <w:t>M</w:t>
      </w:r>
      <w:r w:rsidR="00FB0C76" w:rsidRPr="00285C4B">
        <w:rPr>
          <w:rFonts w:cs="Arial"/>
          <w:sz w:val="22"/>
        </w:rPr>
        <w:t xml:space="preserve">ade a notable or important contribution to </w:t>
      </w:r>
      <w:r w:rsidR="006F432B">
        <w:rPr>
          <w:rFonts w:cs="Arial"/>
          <w:sz w:val="22"/>
        </w:rPr>
        <w:t>Co</w:t>
      </w:r>
      <w:r w:rsidR="006F432B" w:rsidRPr="00CC1624">
        <w:rPr>
          <w:rFonts w:cs="Arial"/>
          <w:sz w:val="22"/>
        </w:rPr>
        <w:t>HE</w:t>
      </w:r>
      <w:r w:rsidR="006F432B">
        <w:rPr>
          <w:rFonts w:cs="Arial"/>
          <w:sz w:val="22"/>
        </w:rPr>
        <w:t>sion</w:t>
      </w:r>
      <w:r w:rsidR="00FB0C76" w:rsidRPr="00285C4B">
        <w:rPr>
          <w:rFonts w:cs="Arial"/>
          <w:sz w:val="22"/>
        </w:rPr>
        <w:t xml:space="preserve">. This </w:t>
      </w:r>
      <w:r>
        <w:rPr>
          <w:rFonts w:cs="Arial"/>
          <w:sz w:val="22"/>
        </w:rPr>
        <w:t>may</w:t>
      </w:r>
      <w:r w:rsidRPr="00285C4B">
        <w:rPr>
          <w:rFonts w:cs="Arial"/>
          <w:sz w:val="22"/>
        </w:rPr>
        <w:t xml:space="preserve"> </w:t>
      </w:r>
      <w:r w:rsidR="00FB0C76" w:rsidRPr="00285C4B">
        <w:rPr>
          <w:rFonts w:cs="Arial"/>
          <w:sz w:val="22"/>
        </w:rPr>
        <w:t>include</w:t>
      </w:r>
      <w:r w:rsidR="00D379FE">
        <w:rPr>
          <w:rFonts w:cs="Arial"/>
          <w:sz w:val="22"/>
        </w:rPr>
        <w:t>,</w:t>
      </w:r>
      <w:r w:rsidR="00FB0C76" w:rsidRPr="00285C4B">
        <w:rPr>
          <w:rFonts w:cs="Arial"/>
          <w:sz w:val="22"/>
        </w:rPr>
        <w:t xml:space="preserve"> but is not limited to</w:t>
      </w:r>
      <w:r w:rsidR="00567CFE">
        <w:rPr>
          <w:rFonts w:cs="Arial"/>
          <w:sz w:val="22"/>
        </w:rPr>
        <w:t>,</w:t>
      </w:r>
      <w:r w:rsidR="00FB0C76" w:rsidRPr="00285C4B">
        <w:rPr>
          <w:rFonts w:cs="Arial"/>
          <w:sz w:val="22"/>
        </w:rPr>
        <w:t xml:space="preserve"> the </w:t>
      </w:r>
      <w:r w:rsidR="006F432B">
        <w:rPr>
          <w:rFonts w:cs="Arial"/>
          <w:sz w:val="22"/>
        </w:rPr>
        <w:t>Co</w:t>
      </w:r>
      <w:r w:rsidR="006F432B" w:rsidRPr="00CC1624">
        <w:rPr>
          <w:rFonts w:cs="Arial"/>
          <w:sz w:val="22"/>
        </w:rPr>
        <w:t>HE</w:t>
      </w:r>
      <w:r w:rsidR="006F432B">
        <w:rPr>
          <w:rFonts w:cs="Arial"/>
          <w:sz w:val="22"/>
        </w:rPr>
        <w:t>sion</w:t>
      </w:r>
      <w:r w:rsidR="00FB0C76" w:rsidRPr="00285C4B">
        <w:rPr>
          <w:rFonts w:cs="Arial"/>
          <w:sz w:val="22"/>
        </w:rPr>
        <w:t xml:space="preserve"> </w:t>
      </w:r>
      <w:r w:rsidR="000E4DFE">
        <w:rPr>
          <w:rFonts w:cs="Arial" w:hint="eastAsia"/>
          <w:sz w:val="22"/>
          <w:lang w:eastAsia="ja-JP"/>
        </w:rPr>
        <w:t>B</w:t>
      </w:r>
      <w:r w:rsidR="00FB0C76" w:rsidRPr="00285C4B">
        <w:rPr>
          <w:rFonts w:cs="Arial"/>
          <w:sz w:val="22"/>
        </w:rPr>
        <w:t>oard</w:t>
      </w:r>
      <w:r>
        <w:rPr>
          <w:rFonts w:cs="Arial"/>
          <w:sz w:val="22"/>
        </w:rPr>
        <w:t xml:space="preserve"> and</w:t>
      </w:r>
      <w:r w:rsidR="000E4DFE">
        <w:rPr>
          <w:rFonts w:cs="Arial" w:hint="eastAsia"/>
          <w:sz w:val="22"/>
          <w:lang w:eastAsia="ja-JP"/>
        </w:rPr>
        <w:t xml:space="preserve"> </w:t>
      </w:r>
      <w:r w:rsidR="00FB0C76" w:rsidRPr="00285C4B">
        <w:rPr>
          <w:rFonts w:cs="Arial"/>
          <w:sz w:val="22"/>
        </w:rPr>
        <w:t xml:space="preserve">Conference/Program Committee. </w:t>
      </w:r>
    </w:p>
    <w:p w14:paraId="291122C5" w14:textId="04643AE1" w:rsidR="00FB0C76" w:rsidRPr="00285C4B" w:rsidRDefault="00567CFE" w:rsidP="00F97E7A">
      <w:pPr>
        <w:numPr>
          <w:ilvl w:val="0"/>
          <w:numId w:val="29"/>
        </w:numPr>
        <w:tabs>
          <w:tab w:val="num" w:pos="2520"/>
        </w:tabs>
        <w:spacing w:before="0" w:after="0" w:line="240" w:lineRule="auto"/>
        <w:ind w:left="1350"/>
        <w:rPr>
          <w:rFonts w:cs="Arial"/>
          <w:sz w:val="22"/>
        </w:rPr>
      </w:pPr>
      <w:r>
        <w:rPr>
          <w:rFonts w:cs="Arial"/>
          <w:sz w:val="22"/>
        </w:rPr>
        <w:t>C</w:t>
      </w:r>
      <w:r w:rsidR="00FB0C76" w:rsidRPr="00285C4B">
        <w:rPr>
          <w:rFonts w:cs="Arial"/>
          <w:sz w:val="22"/>
        </w:rPr>
        <w:t>ontinuing excellence and commitment to the organization with the goals of the organization alw</w:t>
      </w:r>
      <w:r w:rsidR="00A0275D">
        <w:rPr>
          <w:rFonts w:cs="Arial"/>
          <w:sz w:val="22"/>
        </w:rPr>
        <w:t>ays before personal aspirations</w:t>
      </w:r>
      <w:r w:rsidR="00DF52CA">
        <w:rPr>
          <w:rFonts w:cs="Arial"/>
          <w:sz w:val="22"/>
        </w:rPr>
        <w:t>.</w:t>
      </w:r>
    </w:p>
    <w:p w14:paraId="291122C6" w14:textId="237F5661" w:rsidR="00A0275D" w:rsidRPr="00D06710" w:rsidRDefault="00567CFE" w:rsidP="00F97E7A">
      <w:pPr>
        <w:pStyle w:val="ListParagraph"/>
        <w:numPr>
          <w:ilvl w:val="2"/>
          <w:numId w:val="45"/>
        </w:numPr>
        <w:tabs>
          <w:tab w:val="clear" w:pos="2250"/>
          <w:tab w:val="num" w:pos="1440"/>
        </w:tabs>
        <w:spacing w:before="0" w:after="0" w:line="240" w:lineRule="auto"/>
        <w:ind w:left="1350" w:hanging="360"/>
        <w:rPr>
          <w:rFonts w:cs="Arial"/>
          <w:bCs/>
          <w:sz w:val="22"/>
        </w:rPr>
      </w:pPr>
      <w:r>
        <w:rPr>
          <w:rFonts w:cs="Arial"/>
          <w:sz w:val="22"/>
        </w:rPr>
        <w:t>C</w:t>
      </w:r>
      <w:r w:rsidR="00FB0C76" w:rsidRPr="00D06710">
        <w:rPr>
          <w:rFonts w:cs="Arial"/>
          <w:sz w:val="22"/>
        </w:rPr>
        <w:t xml:space="preserve">ontinuing commitment </w:t>
      </w:r>
      <w:r w:rsidR="00A0275D" w:rsidRPr="00D06710">
        <w:rPr>
          <w:rFonts w:cs="Arial"/>
          <w:sz w:val="22"/>
        </w:rPr>
        <w:t>to service in the organization</w:t>
      </w:r>
      <w:r w:rsidR="00DB2076" w:rsidRPr="00D06710">
        <w:rPr>
          <w:rFonts w:cs="Arial" w:hint="eastAsia"/>
          <w:sz w:val="22"/>
          <w:lang w:eastAsia="ja-JP"/>
        </w:rPr>
        <w:t>.</w:t>
      </w:r>
    </w:p>
    <w:p w14:paraId="291122C7" w14:textId="77777777" w:rsidR="00564811" w:rsidRPr="00F97E7A" w:rsidRDefault="00DF52CA" w:rsidP="00F97E7A">
      <w:pPr>
        <w:pStyle w:val="ListParagraph"/>
        <w:numPr>
          <w:ilvl w:val="2"/>
          <w:numId w:val="45"/>
        </w:numPr>
        <w:tabs>
          <w:tab w:val="clear" w:pos="2250"/>
          <w:tab w:val="num" w:pos="1350"/>
        </w:tabs>
        <w:spacing w:before="0" w:after="0" w:line="240" w:lineRule="auto"/>
        <w:ind w:left="1350" w:hanging="360"/>
        <w:rPr>
          <w:rFonts w:cs="Arial"/>
          <w:b/>
          <w:bCs/>
          <w:sz w:val="22"/>
        </w:rPr>
      </w:pPr>
      <w:r w:rsidRPr="00D06710">
        <w:rPr>
          <w:rFonts w:cs="Arial"/>
          <w:sz w:val="22"/>
        </w:rPr>
        <w:t>Willingly</w:t>
      </w:r>
      <w:r w:rsidR="00FB0C76" w:rsidRPr="00D06710">
        <w:rPr>
          <w:rFonts w:cs="Arial"/>
          <w:sz w:val="22"/>
        </w:rPr>
        <w:t xml:space="preserve"> take</w:t>
      </w:r>
      <w:r w:rsidR="00DB2076" w:rsidRPr="00D06710">
        <w:rPr>
          <w:rFonts w:cs="Arial" w:hint="eastAsia"/>
          <w:sz w:val="22"/>
          <w:lang w:eastAsia="ja-JP"/>
        </w:rPr>
        <w:t>n</w:t>
      </w:r>
      <w:r w:rsidR="00FB0C76" w:rsidRPr="00D06710">
        <w:rPr>
          <w:rFonts w:cs="Arial"/>
          <w:sz w:val="22"/>
        </w:rPr>
        <w:t xml:space="preserve"> on task</w:t>
      </w:r>
      <w:r w:rsidR="00DB2076" w:rsidRPr="00D06710">
        <w:rPr>
          <w:rFonts w:cs="Arial" w:hint="eastAsia"/>
          <w:sz w:val="22"/>
          <w:lang w:eastAsia="ja-JP"/>
        </w:rPr>
        <w:t>s</w:t>
      </w:r>
      <w:r w:rsidR="00FB0C76" w:rsidRPr="00D06710">
        <w:rPr>
          <w:rFonts w:cs="Arial"/>
          <w:sz w:val="22"/>
        </w:rPr>
        <w:t xml:space="preserve"> that support the goals of the organization no matter how mundane or difficult</w:t>
      </w:r>
      <w:r w:rsidR="00564811" w:rsidRPr="00D06710">
        <w:rPr>
          <w:rFonts w:cs="Arial"/>
          <w:sz w:val="22"/>
        </w:rPr>
        <w:t>.</w:t>
      </w:r>
    </w:p>
    <w:p w14:paraId="35CCD020" w14:textId="2BF020A3" w:rsidR="00D9548A" w:rsidRPr="00D9548A" w:rsidRDefault="00D9548A" w:rsidP="00D9548A">
      <w:pPr>
        <w:spacing w:before="0" w:after="0" w:line="240" w:lineRule="auto"/>
        <w:ind w:left="630"/>
        <w:rPr>
          <w:rFonts w:cs="Arial"/>
          <w:sz w:val="22"/>
        </w:rPr>
      </w:pPr>
      <w:r>
        <w:rPr>
          <w:rFonts w:cs="Arial"/>
          <w:b/>
          <w:bCs/>
          <w:sz w:val="22"/>
        </w:rPr>
        <w:t>4.</w:t>
      </w:r>
      <w:r w:rsidR="00A957EF">
        <w:rPr>
          <w:rFonts w:cs="Arial"/>
          <w:b/>
          <w:bCs/>
          <w:sz w:val="22"/>
        </w:rPr>
        <w:t>2</w:t>
      </w:r>
      <w:r>
        <w:rPr>
          <w:rFonts w:cs="Arial"/>
          <w:b/>
          <w:bCs/>
          <w:sz w:val="22"/>
        </w:rPr>
        <w:t xml:space="preserve">.2.2 </w:t>
      </w:r>
      <w:r w:rsidRPr="00F97E7A">
        <w:rPr>
          <w:rFonts w:cs="Arial"/>
          <w:b/>
          <w:sz w:val="22"/>
        </w:rPr>
        <w:t>Qualifications for Award:</w:t>
      </w:r>
      <w:r w:rsidRPr="00F97E7A">
        <w:rPr>
          <w:rFonts w:cs="Arial"/>
          <w:sz w:val="22"/>
        </w:rPr>
        <w:t xml:space="preserve"> </w:t>
      </w:r>
    </w:p>
    <w:p w14:paraId="67619442" w14:textId="658E2E71" w:rsidR="00D9548A" w:rsidRPr="00285C4B" w:rsidRDefault="00D9548A" w:rsidP="00D9548A">
      <w:pPr>
        <w:numPr>
          <w:ilvl w:val="0"/>
          <w:numId w:val="19"/>
        </w:numPr>
        <w:spacing w:before="0" w:after="0" w:line="240" w:lineRule="auto"/>
        <w:ind w:left="1350" w:hanging="360"/>
        <w:rPr>
          <w:rFonts w:cs="Arial"/>
          <w:sz w:val="22"/>
        </w:rPr>
      </w:pPr>
      <w:r w:rsidRPr="00285C4B">
        <w:rPr>
          <w:rFonts w:cs="Arial"/>
          <w:color w:val="000000"/>
          <w:sz w:val="22"/>
        </w:rPr>
        <w:t xml:space="preserve">Current </w:t>
      </w:r>
      <w:r>
        <w:rPr>
          <w:rFonts w:cs="Arial"/>
          <w:color w:val="000000"/>
          <w:sz w:val="22"/>
        </w:rPr>
        <w:t>Co</w:t>
      </w:r>
      <w:r w:rsidRPr="00CC1624">
        <w:rPr>
          <w:rFonts w:cs="Arial"/>
          <w:color w:val="000000"/>
          <w:sz w:val="22"/>
        </w:rPr>
        <w:t>HE</w:t>
      </w:r>
      <w:r>
        <w:rPr>
          <w:rFonts w:cs="Arial"/>
          <w:color w:val="000000"/>
          <w:sz w:val="22"/>
        </w:rPr>
        <w:t>sion</w:t>
      </w:r>
      <w:r w:rsidRPr="00285C4B">
        <w:rPr>
          <w:rFonts w:cs="Arial"/>
          <w:color w:val="000000"/>
          <w:sz w:val="22"/>
        </w:rPr>
        <w:t xml:space="preserve"> member who has regularly attended </w:t>
      </w:r>
      <w:r>
        <w:rPr>
          <w:sz w:val="22"/>
          <w:szCs w:val="22"/>
        </w:rPr>
        <w:t>Co</w:t>
      </w:r>
      <w:r w:rsidRPr="00CC1624">
        <w:rPr>
          <w:sz w:val="22"/>
          <w:szCs w:val="22"/>
        </w:rPr>
        <w:t>HE</w:t>
      </w:r>
      <w:r>
        <w:rPr>
          <w:sz w:val="22"/>
          <w:szCs w:val="22"/>
        </w:rPr>
        <w:t>sion</w:t>
      </w:r>
      <w:r w:rsidR="00093B64">
        <w:rPr>
          <w:sz w:val="22"/>
          <w:szCs w:val="22"/>
        </w:rPr>
        <w:t xml:space="preserve"> S</w:t>
      </w:r>
      <w:r>
        <w:rPr>
          <w:sz w:val="22"/>
          <w:szCs w:val="22"/>
        </w:rPr>
        <w:t xml:space="preserve">ummit/Ellucian Live </w:t>
      </w:r>
      <w:r w:rsidRPr="00285C4B">
        <w:rPr>
          <w:rFonts w:cs="Arial"/>
          <w:color w:val="000000"/>
          <w:sz w:val="22"/>
        </w:rPr>
        <w:t>conferences</w:t>
      </w:r>
      <w:r>
        <w:rPr>
          <w:rFonts w:cs="Arial"/>
          <w:color w:val="000000"/>
          <w:sz w:val="22"/>
        </w:rPr>
        <w:t xml:space="preserve">. </w:t>
      </w:r>
    </w:p>
    <w:p w14:paraId="25819107" w14:textId="1DF9335B" w:rsidR="00D9548A" w:rsidRDefault="00D9548A" w:rsidP="00D9548A">
      <w:pPr>
        <w:numPr>
          <w:ilvl w:val="0"/>
          <w:numId w:val="19"/>
        </w:numPr>
        <w:spacing w:before="0" w:after="0" w:line="240" w:lineRule="auto"/>
        <w:ind w:left="1350" w:hanging="360"/>
        <w:rPr>
          <w:rFonts w:cs="Arial"/>
          <w:sz w:val="22"/>
        </w:rPr>
      </w:pPr>
      <w:r w:rsidRPr="00285C4B">
        <w:rPr>
          <w:rFonts w:cs="Arial"/>
          <w:sz w:val="22"/>
        </w:rPr>
        <w:t>A</w:t>
      </w:r>
      <w:r>
        <w:rPr>
          <w:rFonts w:cs="Arial"/>
          <w:sz w:val="22"/>
        </w:rPr>
        <w:t>n</w:t>
      </w:r>
      <w:r w:rsidRPr="00285C4B">
        <w:rPr>
          <w:rFonts w:cs="Arial"/>
          <w:sz w:val="22"/>
        </w:rPr>
        <w:t xml:space="preserve"> </w:t>
      </w:r>
      <w:r>
        <w:rPr>
          <w:rFonts w:cs="Arial"/>
          <w:sz w:val="22"/>
        </w:rPr>
        <w:t xml:space="preserve">award-winning </w:t>
      </w:r>
      <w:r w:rsidRPr="00285C4B">
        <w:rPr>
          <w:rFonts w:cs="Arial"/>
          <w:sz w:val="22"/>
        </w:rPr>
        <w:t xml:space="preserve">member </w:t>
      </w:r>
      <w:r>
        <w:rPr>
          <w:rFonts w:cs="Arial"/>
          <w:sz w:val="22"/>
        </w:rPr>
        <w:t>is not</w:t>
      </w:r>
      <w:r w:rsidRPr="00285C4B">
        <w:rPr>
          <w:rFonts w:cs="Arial"/>
          <w:sz w:val="22"/>
        </w:rPr>
        <w:t xml:space="preserve"> eligible for </w:t>
      </w:r>
      <w:r>
        <w:rPr>
          <w:rFonts w:cs="Arial"/>
          <w:sz w:val="22"/>
        </w:rPr>
        <w:t>another</w:t>
      </w:r>
      <w:r w:rsidRPr="00285C4B">
        <w:rPr>
          <w:rFonts w:cs="Arial"/>
          <w:sz w:val="22"/>
        </w:rPr>
        <w:t xml:space="preserve"> award for a period of three (3) y</w:t>
      </w:r>
      <w:r>
        <w:rPr>
          <w:rFonts w:cs="Arial"/>
          <w:sz w:val="22"/>
        </w:rPr>
        <w:t>ears</w:t>
      </w:r>
    </w:p>
    <w:p w14:paraId="7C33E9F8" w14:textId="0EECEDA4" w:rsidR="00D9548A" w:rsidRDefault="00D9548A" w:rsidP="00D9548A">
      <w:pPr>
        <w:numPr>
          <w:ilvl w:val="0"/>
          <w:numId w:val="19"/>
        </w:numPr>
        <w:spacing w:before="0" w:after="0" w:line="240" w:lineRule="auto"/>
        <w:ind w:left="1350" w:hanging="360"/>
        <w:rPr>
          <w:rFonts w:cs="Arial"/>
          <w:sz w:val="22"/>
        </w:rPr>
      </w:pPr>
      <w:r>
        <w:rPr>
          <w:rFonts w:cs="Arial"/>
          <w:sz w:val="22"/>
        </w:rPr>
        <w:t>Current board members are not eligible.</w:t>
      </w:r>
    </w:p>
    <w:p w14:paraId="471FBEC7" w14:textId="77777777" w:rsidR="00D9548A" w:rsidRPr="00B54FC7" w:rsidRDefault="00D9548A" w:rsidP="00870840">
      <w:pPr>
        <w:numPr>
          <w:ilvl w:val="0"/>
          <w:numId w:val="30"/>
        </w:numPr>
        <w:spacing w:before="0" w:after="0" w:line="240" w:lineRule="auto"/>
        <w:rPr>
          <w:rFonts w:cs="Arial"/>
          <w:b/>
          <w:vanish/>
          <w:sz w:val="22"/>
        </w:rPr>
      </w:pPr>
    </w:p>
    <w:p w14:paraId="27E6A5D8" w14:textId="77777777" w:rsidR="00D9548A" w:rsidRPr="00A32800" w:rsidRDefault="00D9548A" w:rsidP="00D9548A">
      <w:pPr>
        <w:pStyle w:val="ListParagraph"/>
        <w:numPr>
          <w:ilvl w:val="2"/>
          <w:numId w:val="30"/>
        </w:numPr>
        <w:spacing w:before="0" w:after="0" w:line="240" w:lineRule="auto"/>
        <w:contextualSpacing w:val="0"/>
        <w:rPr>
          <w:rFonts w:cs="Arial"/>
          <w:b/>
          <w:vanish/>
          <w:sz w:val="22"/>
        </w:rPr>
      </w:pPr>
    </w:p>
    <w:p w14:paraId="5675293B" w14:textId="77777777" w:rsidR="00D9548A" w:rsidRPr="00A32800" w:rsidRDefault="00D9548A" w:rsidP="00D9548A">
      <w:pPr>
        <w:pStyle w:val="ListParagraph"/>
        <w:numPr>
          <w:ilvl w:val="2"/>
          <w:numId w:val="30"/>
        </w:numPr>
        <w:spacing w:before="0" w:after="0" w:line="240" w:lineRule="auto"/>
        <w:contextualSpacing w:val="0"/>
        <w:rPr>
          <w:rFonts w:cs="Arial"/>
          <w:b/>
          <w:vanish/>
          <w:sz w:val="22"/>
        </w:rPr>
      </w:pPr>
    </w:p>
    <w:p w14:paraId="291122CF" w14:textId="77777777" w:rsidR="002A292C" w:rsidRPr="002A292C" w:rsidRDefault="002A292C" w:rsidP="00870840">
      <w:pPr>
        <w:spacing w:before="0" w:after="0" w:line="240" w:lineRule="auto"/>
        <w:ind w:left="2160" w:hanging="1530"/>
        <w:rPr>
          <w:rFonts w:cs="Arial"/>
          <w:b/>
          <w:bCs/>
          <w:vanish/>
          <w:sz w:val="22"/>
        </w:rPr>
      </w:pPr>
    </w:p>
    <w:p w14:paraId="162E3C9E" w14:textId="77777777" w:rsidR="00110600" w:rsidRDefault="00110600" w:rsidP="002A292C">
      <w:pPr>
        <w:spacing w:before="0" w:after="0" w:line="240" w:lineRule="auto"/>
        <w:rPr>
          <w:rFonts w:cs="Arial"/>
          <w:sz w:val="22"/>
          <w:szCs w:val="22"/>
        </w:rPr>
      </w:pPr>
    </w:p>
    <w:p w14:paraId="291122EF" w14:textId="77777777" w:rsidR="003755DD" w:rsidRPr="00285C4B" w:rsidRDefault="003755DD" w:rsidP="00564811">
      <w:pPr>
        <w:pStyle w:val="Heading1"/>
        <w:tabs>
          <w:tab w:val="left" w:pos="0"/>
        </w:tabs>
        <w:spacing w:before="0" w:line="240" w:lineRule="auto"/>
        <w:rPr>
          <w:rFonts w:cs="Arial"/>
        </w:rPr>
      </w:pPr>
      <w:bookmarkStart w:id="30" w:name="_Toc126226279"/>
      <w:proofErr w:type="gramStart"/>
      <w:r w:rsidRPr="00285C4B">
        <w:rPr>
          <w:rFonts w:cs="Arial"/>
        </w:rPr>
        <w:t xml:space="preserve">5.0 </w:t>
      </w:r>
      <w:r w:rsidR="00410D83">
        <w:rPr>
          <w:rFonts w:cs="Arial"/>
        </w:rPr>
        <w:t xml:space="preserve"> </w:t>
      </w:r>
      <w:r w:rsidR="00F608A2">
        <w:rPr>
          <w:rFonts w:cs="Arial"/>
        </w:rPr>
        <w:tab/>
      </w:r>
      <w:proofErr w:type="gramEnd"/>
      <w:r w:rsidRPr="00285C4B">
        <w:rPr>
          <w:rFonts w:cs="Arial"/>
        </w:rPr>
        <w:t>RECORDS AND PROPERTY MANAGEMENT</w:t>
      </w:r>
      <w:bookmarkEnd w:id="30"/>
    </w:p>
    <w:p w14:paraId="291122F0" w14:textId="7421D3A3" w:rsidR="00EF335A" w:rsidRDefault="003755DD" w:rsidP="00564811">
      <w:pPr>
        <w:spacing w:line="240" w:lineRule="auto"/>
        <w:rPr>
          <w:rFonts w:cs="Arial"/>
          <w:sz w:val="22"/>
        </w:rPr>
      </w:pPr>
      <w:r w:rsidRPr="00285C4B">
        <w:rPr>
          <w:rFonts w:cs="Arial"/>
          <w:sz w:val="22"/>
        </w:rPr>
        <w:t>This policy identifies and clarifies requirements, administrative roles</w:t>
      </w:r>
      <w:r w:rsidR="005260A8">
        <w:rPr>
          <w:rFonts w:cs="Arial"/>
          <w:sz w:val="22"/>
        </w:rPr>
        <w:t>/</w:t>
      </w:r>
      <w:r w:rsidRPr="00285C4B">
        <w:rPr>
          <w:rFonts w:cs="Arial"/>
          <w:sz w:val="22"/>
        </w:rPr>
        <w:t>responsibilities</w:t>
      </w:r>
      <w:r w:rsidR="009B4F93">
        <w:rPr>
          <w:rFonts w:cs="Arial"/>
          <w:sz w:val="22"/>
        </w:rPr>
        <w:t>,</w:t>
      </w:r>
      <w:r w:rsidRPr="00285C4B">
        <w:rPr>
          <w:rFonts w:cs="Arial"/>
          <w:sz w:val="22"/>
        </w:rPr>
        <w:t xml:space="preserve"> and the scope of Records and Property Management for </w:t>
      </w:r>
      <w:r w:rsidR="006F432B">
        <w:rPr>
          <w:rFonts w:cs="Arial"/>
          <w:sz w:val="22"/>
        </w:rPr>
        <w:t>Co</w:t>
      </w:r>
      <w:r w:rsidR="006F432B" w:rsidRPr="00CC1624">
        <w:rPr>
          <w:rFonts w:cs="Arial"/>
          <w:sz w:val="22"/>
        </w:rPr>
        <w:t>HE</w:t>
      </w:r>
      <w:r w:rsidR="006F432B">
        <w:rPr>
          <w:rFonts w:cs="Arial"/>
          <w:sz w:val="22"/>
        </w:rPr>
        <w:t>sion</w:t>
      </w:r>
      <w:r w:rsidRPr="00285C4B">
        <w:rPr>
          <w:rFonts w:cs="Arial"/>
          <w:sz w:val="22"/>
        </w:rPr>
        <w:t xml:space="preserve">. </w:t>
      </w:r>
      <w:r w:rsidR="00EF335A" w:rsidRPr="006A0C15">
        <w:rPr>
          <w:rFonts w:cs="Arial"/>
          <w:sz w:val="22"/>
        </w:rPr>
        <w:t xml:space="preserve">No official or agent has, by virtue of </w:t>
      </w:r>
      <w:r w:rsidR="005260A8">
        <w:rPr>
          <w:rFonts w:cs="Arial"/>
          <w:sz w:val="22"/>
        </w:rPr>
        <w:t>t</w:t>
      </w:r>
      <w:r w:rsidR="00EF335A" w:rsidRPr="006A0C15">
        <w:rPr>
          <w:rFonts w:cs="Arial"/>
          <w:sz w:val="22"/>
        </w:rPr>
        <w:t>h</w:t>
      </w:r>
      <w:r w:rsidR="005260A8">
        <w:rPr>
          <w:rFonts w:cs="Arial"/>
          <w:sz w:val="22"/>
        </w:rPr>
        <w:t>e</w:t>
      </w:r>
      <w:r w:rsidR="00EF335A" w:rsidRPr="006A0C15">
        <w:rPr>
          <w:rFonts w:cs="Arial"/>
          <w:sz w:val="22"/>
        </w:rPr>
        <w:t xml:space="preserve">ir position, any personal or property rights to official records even though </w:t>
      </w:r>
      <w:r w:rsidR="005260A8">
        <w:rPr>
          <w:rFonts w:cs="Arial"/>
          <w:sz w:val="22"/>
        </w:rPr>
        <w:t>t</w:t>
      </w:r>
      <w:r w:rsidR="00EF335A" w:rsidRPr="006A0C15">
        <w:rPr>
          <w:rFonts w:cs="Arial"/>
          <w:sz w:val="22"/>
        </w:rPr>
        <w:t>he</w:t>
      </w:r>
      <w:r w:rsidR="005260A8">
        <w:rPr>
          <w:rFonts w:cs="Arial"/>
          <w:sz w:val="22"/>
        </w:rPr>
        <w:t>y</w:t>
      </w:r>
      <w:r w:rsidR="00EF335A" w:rsidRPr="006A0C15">
        <w:rPr>
          <w:rFonts w:cs="Arial"/>
          <w:sz w:val="22"/>
        </w:rPr>
        <w:t xml:space="preserve"> may have helped develop or compile them. </w:t>
      </w:r>
      <w:r w:rsidR="009E09A4">
        <w:rPr>
          <w:rFonts w:cs="Arial"/>
          <w:sz w:val="22"/>
        </w:rPr>
        <w:t>U</w:t>
      </w:r>
      <w:r w:rsidR="00EF335A" w:rsidRPr="006A0C15">
        <w:rPr>
          <w:rFonts w:cs="Arial"/>
          <w:sz w:val="22"/>
        </w:rPr>
        <w:t xml:space="preserve">nauthorized destruction, removal from files, </w:t>
      </w:r>
      <w:r w:rsidR="009E09A4">
        <w:rPr>
          <w:rFonts w:cs="Arial"/>
          <w:sz w:val="22"/>
        </w:rPr>
        <w:t>or</w:t>
      </w:r>
      <w:r w:rsidR="00EF335A" w:rsidRPr="006A0C15">
        <w:rPr>
          <w:rFonts w:cs="Arial"/>
          <w:sz w:val="22"/>
        </w:rPr>
        <w:t xml:space="preserve"> personal use of official records is prohibited</w:t>
      </w:r>
      <w:r w:rsidR="00372D4B">
        <w:rPr>
          <w:rFonts w:cs="Arial"/>
          <w:sz w:val="22"/>
        </w:rPr>
        <w:t>.</w:t>
      </w:r>
    </w:p>
    <w:p w14:paraId="291122F1" w14:textId="77777777" w:rsidR="003755DD" w:rsidRPr="00285C4B" w:rsidRDefault="00410D83" w:rsidP="00564811">
      <w:pPr>
        <w:pStyle w:val="Heading2"/>
        <w:spacing w:line="240" w:lineRule="auto"/>
      </w:pPr>
      <w:bookmarkStart w:id="31" w:name="_Toc126226280"/>
      <w:proofErr w:type="gramStart"/>
      <w:r>
        <w:t xml:space="preserve">5.1  </w:t>
      </w:r>
      <w:r w:rsidR="00F608A2">
        <w:tab/>
      </w:r>
      <w:proofErr w:type="gramEnd"/>
      <w:r w:rsidR="003755DD" w:rsidRPr="00285C4B">
        <w:t>Records</w:t>
      </w:r>
      <w:bookmarkEnd w:id="31"/>
    </w:p>
    <w:p w14:paraId="291122F2" w14:textId="0651CECF" w:rsidR="003755DD" w:rsidRPr="00285C4B" w:rsidRDefault="003755DD" w:rsidP="00397B5B">
      <w:pPr>
        <w:spacing w:after="0" w:line="240" w:lineRule="auto"/>
        <w:rPr>
          <w:rFonts w:cs="Arial"/>
          <w:sz w:val="22"/>
        </w:rPr>
      </w:pPr>
      <w:r w:rsidRPr="00285C4B">
        <w:rPr>
          <w:rFonts w:cs="Arial"/>
          <w:sz w:val="22"/>
        </w:rPr>
        <w:t>The specific objective</w:t>
      </w:r>
      <w:r w:rsidR="00174BFC">
        <w:rPr>
          <w:rFonts w:cs="Arial"/>
          <w:sz w:val="22"/>
        </w:rPr>
        <w:t xml:space="preserve"> of these policies is</w:t>
      </w:r>
      <w:r w:rsidRPr="00285C4B">
        <w:rPr>
          <w:rFonts w:cs="Arial"/>
          <w:sz w:val="22"/>
        </w:rPr>
        <w:t xml:space="preserve"> to meet legal, fiscal, administrative</w:t>
      </w:r>
      <w:r w:rsidR="00EF335A">
        <w:rPr>
          <w:rFonts w:cs="Arial"/>
          <w:sz w:val="22"/>
        </w:rPr>
        <w:t>,</w:t>
      </w:r>
      <w:r w:rsidRPr="00285C4B">
        <w:rPr>
          <w:rFonts w:cs="Arial"/>
          <w:sz w:val="22"/>
        </w:rPr>
        <w:t xml:space="preserve"> and historical requirements by managing records throughout their life cycle.</w:t>
      </w:r>
      <w:r w:rsidR="00251269">
        <w:rPr>
          <w:rFonts w:cs="Arial"/>
          <w:sz w:val="22"/>
        </w:rPr>
        <w:br/>
      </w:r>
      <w:r w:rsidR="0007377A" w:rsidRPr="00285C4B">
        <w:rPr>
          <w:rFonts w:cs="Arial"/>
          <w:b/>
          <w:sz w:val="22"/>
        </w:rPr>
        <w:t>5.1.1</w:t>
      </w:r>
      <w:r w:rsidR="0007377A" w:rsidRPr="00285C4B">
        <w:rPr>
          <w:rFonts w:cs="Arial"/>
          <w:sz w:val="22"/>
        </w:rPr>
        <w:tab/>
      </w:r>
      <w:r w:rsidR="0007377A" w:rsidRPr="00285C4B">
        <w:rPr>
          <w:rFonts w:cs="Arial"/>
          <w:b/>
          <w:bCs/>
          <w:sz w:val="22"/>
        </w:rPr>
        <w:t>General Policy:</w:t>
      </w:r>
      <w:r w:rsidR="0007377A" w:rsidRPr="00285C4B">
        <w:rPr>
          <w:rFonts w:cs="Arial"/>
          <w:sz w:val="22"/>
        </w:rPr>
        <w:t xml:space="preserve"> </w:t>
      </w:r>
      <w:r w:rsidRPr="00285C4B">
        <w:rPr>
          <w:rFonts w:cs="Arial"/>
          <w:sz w:val="22"/>
        </w:rPr>
        <w:t xml:space="preserve">In managing such documentation, it is the general policy of </w:t>
      </w:r>
      <w:r w:rsidR="006F432B">
        <w:rPr>
          <w:rFonts w:cs="Arial"/>
          <w:sz w:val="22"/>
        </w:rPr>
        <w:t>Co</w:t>
      </w:r>
      <w:r w:rsidR="006F432B" w:rsidRPr="00506010">
        <w:rPr>
          <w:rFonts w:cs="Arial"/>
          <w:sz w:val="22"/>
        </w:rPr>
        <w:t>HE</w:t>
      </w:r>
      <w:r w:rsidR="006F432B">
        <w:rPr>
          <w:rFonts w:cs="Arial"/>
          <w:sz w:val="22"/>
        </w:rPr>
        <w:t>sion</w:t>
      </w:r>
      <w:r w:rsidRPr="00285C4B">
        <w:rPr>
          <w:rFonts w:cs="Arial"/>
          <w:sz w:val="22"/>
        </w:rPr>
        <w:t xml:space="preserve"> to:</w:t>
      </w:r>
    </w:p>
    <w:p w14:paraId="291122F3" w14:textId="77777777" w:rsidR="003755DD" w:rsidRPr="00285C4B" w:rsidRDefault="00C35EE0" w:rsidP="00397B5B">
      <w:pPr>
        <w:numPr>
          <w:ilvl w:val="0"/>
          <w:numId w:val="5"/>
        </w:numPr>
        <w:tabs>
          <w:tab w:val="left" w:pos="360"/>
          <w:tab w:val="left" w:pos="1800"/>
        </w:tabs>
        <w:spacing w:before="0" w:after="0" w:line="240" w:lineRule="auto"/>
        <w:ind w:left="1170" w:hanging="450"/>
        <w:rPr>
          <w:rFonts w:cs="Arial"/>
          <w:sz w:val="22"/>
        </w:rPr>
      </w:pPr>
      <w:r>
        <w:rPr>
          <w:rFonts w:cs="Arial"/>
          <w:sz w:val="22"/>
        </w:rPr>
        <w:lastRenderedPageBreak/>
        <w:t>C</w:t>
      </w:r>
      <w:r w:rsidR="00D16FFF">
        <w:rPr>
          <w:rFonts w:cs="Arial"/>
          <w:sz w:val="22"/>
        </w:rPr>
        <w:t>reate only the records it needs</w:t>
      </w:r>
      <w:r>
        <w:rPr>
          <w:rFonts w:cs="Arial"/>
          <w:sz w:val="22"/>
        </w:rPr>
        <w:t>.</w:t>
      </w:r>
    </w:p>
    <w:p w14:paraId="291122F4" w14:textId="77777777" w:rsidR="00D16FFF" w:rsidRDefault="00C35EE0" w:rsidP="00397B5B">
      <w:pPr>
        <w:numPr>
          <w:ilvl w:val="0"/>
          <w:numId w:val="5"/>
        </w:numPr>
        <w:tabs>
          <w:tab w:val="left" w:pos="360"/>
          <w:tab w:val="left" w:pos="1800"/>
        </w:tabs>
        <w:spacing w:before="0" w:after="0" w:line="240" w:lineRule="auto"/>
        <w:ind w:left="1170" w:hanging="450"/>
        <w:rPr>
          <w:rFonts w:cs="Arial"/>
          <w:sz w:val="22"/>
        </w:rPr>
      </w:pPr>
      <w:r>
        <w:rPr>
          <w:rFonts w:cs="Arial"/>
          <w:sz w:val="22"/>
        </w:rPr>
        <w:t>R</w:t>
      </w:r>
      <w:r w:rsidR="003755DD" w:rsidRPr="00D16FFF">
        <w:rPr>
          <w:rFonts w:cs="Arial"/>
          <w:sz w:val="22"/>
        </w:rPr>
        <w:t xml:space="preserve">etain records according to established Records Retention </w:t>
      </w:r>
      <w:r w:rsidR="009B4F93" w:rsidRPr="00D16FFF">
        <w:rPr>
          <w:rFonts w:cs="Arial"/>
          <w:sz w:val="22"/>
        </w:rPr>
        <w:t>Schedules</w:t>
      </w:r>
      <w:r>
        <w:rPr>
          <w:rFonts w:cs="Arial"/>
          <w:sz w:val="22"/>
        </w:rPr>
        <w:t>.</w:t>
      </w:r>
    </w:p>
    <w:p w14:paraId="291122F5" w14:textId="77777777" w:rsidR="003755DD" w:rsidRPr="00285C4B" w:rsidRDefault="00C35EE0" w:rsidP="00397B5B">
      <w:pPr>
        <w:numPr>
          <w:ilvl w:val="0"/>
          <w:numId w:val="5"/>
        </w:numPr>
        <w:tabs>
          <w:tab w:val="left" w:pos="360"/>
          <w:tab w:val="left" w:pos="1800"/>
        </w:tabs>
        <w:spacing w:before="0" w:after="0" w:line="240" w:lineRule="auto"/>
        <w:ind w:left="1170" w:hanging="450"/>
        <w:rPr>
          <w:rFonts w:cs="Arial"/>
          <w:sz w:val="22"/>
        </w:rPr>
      </w:pPr>
      <w:r>
        <w:rPr>
          <w:rFonts w:cs="Arial"/>
          <w:sz w:val="22"/>
        </w:rPr>
        <w:t>M</w:t>
      </w:r>
      <w:r w:rsidR="003755DD" w:rsidRPr="00D16FFF">
        <w:rPr>
          <w:rFonts w:cs="Arial"/>
          <w:sz w:val="22"/>
        </w:rPr>
        <w:t xml:space="preserve">aintain active and inactive records in appropriate </w:t>
      </w:r>
      <w:r w:rsidR="00D16FFF">
        <w:rPr>
          <w:rFonts w:cs="Arial"/>
          <w:sz w:val="22"/>
        </w:rPr>
        <w:t>storage equipment and locations</w:t>
      </w:r>
      <w:r>
        <w:rPr>
          <w:rFonts w:cs="Arial"/>
          <w:sz w:val="22"/>
        </w:rPr>
        <w:t>.</w:t>
      </w:r>
    </w:p>
    <w:p w14:paraId="291122F6" w14:textId="77777777" w:rsidR="003755DD" w:rsidRPr="00285C4B" w:rsidRDefault="00C35EE0" w:rsidP="00397B5B">
      <w:pPr>
        <w:numPr>
          <w:ilvl w:val="0"/>
          <w:numId w:val="5"/>
        </w:numPr>
        <w:tabs>
          <w:tab w:val="left" w:pos="360"/>
          <w:tab w:val="left" w:pos="1800"/>
        </w:tabs>
        <w:spacing w:before="0" w:after="0" w:line="240" w:lineRule="auto"/>
        <w:ind w:left="1170" w:hanging="450"/>
        <w:rPr>
          <w:rFonts w:cs="Arial"/>
          <w:sz w:val="22"/>
        </w:rPr>
      </w:pPr>
      <w:r>
        <w:rPr>
          <w:rFonts w:cs="Arial"/>
          <w:sz w:val="22"/>
        </w:rPr>
        <w:t xml:space="preserve">Archive </w:t>
      </w:r>
      <w:r w:rsidR="003755DD" w:rsidRPr="00285C4B">
        <w:rPr>
          <w:rFonts w:cs="Arial"/>
          <w:sz w:val="22"/>
        </w:rPr>
        <w:t>rec</w:t>
      </w:r>
      <w:r w:rsidR="00D16FFF">
        <w:rPr>
          <w:rFonts w:cs="Arial"/>
          <w:sz w:val="22"/>
        </w:rPr>
        <w:t>ords of historical significance</w:t>
      </w:r>
      <w:r>
        <w:rPr>
          <w:rFonts w:cs="Arial"/>
          <w:sz w:val="22"/>
        </w:rPr>
        <w:t>.</w:t>
      </w:r>
    </w:p>
    <w:p w14:paraId="291122F7" w14:textId="77777777" w:rsidR="003755DD" w:rsidRPr="00285C4B" w:rsidRDefault="00C35EE0" w:rsidP="00397B5B">
      <w:pPr>
        <w:numPr>
          <w:ilvl w:val="0"/>
          <w:numId w:val="5"/>
        </w:numPr>
        <w:tabs>
          <w:tab w:val="left" w:pos="360"/>
          <w:tab w:val="left" w:pos="1800"/>
        </w:tabs>
        <w:spacing w:before="0" w:after="0" w:line="240" w:lineRule="auto"/>
        <w:ind w:left="1170" w:hanging="450"/>
        <w:rPr>
          <w:rFonts w:cs="Arial"/>
          <w:sz w:val="22"/>
        </w:rPr>
      </w:pPr>
      <w:r>
        <w:rPr>
          <w:rFonts w:cs="Arial"/>
          <w:sz w:val="22"/>
        </w:rPr>
        <w:t>I</w:t>
      </w:r>
      <w:r w:rsidR="003755DD" w:rsidRPr="00285C4B">
        <w:rPr>
          <w:rFonts w:cs="Arial"/>
          <w:sz w:val="22"/>
        </w:rPr>
        <w:t>dentify and protect</w:t>
      </w:r>
      <w:r w:rsidR="00D16FFF">
        <w:rPr>
          <w:rFonts w:cs="Arial"/>
          <w:sz w:val="22"/>
        </w:rPr>
        <w:t xml:space="preserve"> vital records</w:t>
      </w:r>
      <w:r>
        <w:rPr>
          <w:rFonts w:cs="Arial"/>
          <w:sz w:val="22"/>
        </w:rPr>
        <w:t>.</w:t>
      </w:r>
    </w:p>
    <w:p w14:paraId="68B387B4" w14:textId="3BF02DE0" w:rsidR="00D01FB8" w:rsidRPr="00D01FB8" w:rsidRDefault="00C35EE0">
      <w:pPr>
        <w:numPr>
          <w:ilvl w:val="0"/>
          <w:numId w:val="5"/>
        </w:numPr>
        <w:tabs>
          <w:tab w:val="left" w:pos="360"/>
          <w:tab w:val="left" w:pos="1800"/>
        </w:tabs>
        <w:spacing w:before="0" w:after="0" w:line="240" w:lineRule="auto"/>
        <w:ind w:left="1170" w:hanging="450"/>
        <w:rPr>
          <w:rFonts w:cs="Arial"/>
          <w:sz w:val="22"/>
        </w:rPr>
      </w:pPr>
      <w:r>
        <w:rPr>
          <w:rFonts w:cs="Arial"/>
          <w:sz w:val="22"/>
        </w:rPr>
        <w:t>D</w:t>
      </w:r>
      <w:r w:rsidR="003755DD" w:rsidRPr="00285C4B">
        <w:rPr>
          <w:rFonts w:cs="Arial"/>
          <w:sz w:val="22"/>
        </w:rPr>
        <w:t xml:space="preserve">iscard records </w:t>
      </w:r>
      <w:proofErr w:type="gramStart"/>
      <w:r w:rsidR="003755DD" w:rsidRPr="00285C4B">
        <w:rPr>
          <w:rFonts w:cs="Arial"/>
          <w:sz w:val="22"/>
        </w:rPr>
        <w:t>no</w:t>
      </w:r>
      <w:proofErr w:type="gramEnd"/>
      <w:r w:rsidR="003755DD" w:rsidRPr="00285C4B">
        <w:rPr>
          <w:rFonts w:cs="Arial"/>
          <w:sz w:val="22"/>
        </w:rPr>
        <w:t xml:space="preserve"> longer required.</w:t>
      </w:r>
    </w:p>
    <w:p w14:paraId="291122F9" w14:textId="3B6E8616" w:rsidR="00EF335A" w:rsidRDefault="00FA2DC3" w:rsidP="00397B5B">
      <w:pPr>
        <w:numPr>
          <w:ilvl w:val="2"/>
          <w:numId w:val="7"/>
        </w:numPr>
        <w:spacing w:before="0" w:after="0" w:line="240" w:lineRule="auto"/>
        <w:ind w:left="630" w:hanging="630"/>
        <w:rPr>
          <w:rFonts w:cs="Arial"/>
          <w:sz w:val="22"/>
        </w:rPr>
      </w:pPr>
      <w:r w:rsidRPr="00285C4B">
        <w:rPr>
          <w:rFonts w:cs="Arial"/>
          <w:b/>
          <w:bCs/>
          <w:sz w:val="22"/>
        </w:rPr>
        <w:t>Maintenance of Records:</w:t>
      </w:r>
      <w:r w:rsidRPr="00285C4B">
        <w:rPr>
          <w:rFonts w:cs="Arial"/>
          <w:sz w:val="22"/>
        </w:rPr>
        <w:t xml:space="preserve"> </w:t>
      </w:r>
      <w:r w:rsidR="00EF335A" w:rsidRPr="006A0C15">
        <w:rPr>
          <w:rFonts w:cs="Arial"/>
          <w:sz w:val="22"/>
        </w:rPr>
        <w:t xml:space="preserve">Each official or agent of </w:t>
      </w:r>
      <w:r w:rsidR="006F432B">
        <w:rPr>
          <w:rFonts w:cs="Arial"/>
          <w:sz w:val="22"/>
        </w:rPr>
        <w:t>Co</w:t>
      </w:r>
      <w:r w:rsidR="006F432B" w:rsidRPr="00506010">
        <w:rPr>
          <w:rFonts w:cs="Arial"/>
          <w:sz w:val="22"/>
        </w:rPr>
        <w:t>HE</w:t>
      </w:r>
      <w:r w:rsidR="006F432B">
        <w:rPr>
          <w:rFonts w:cs="Arial"/>
          <w:sz w:val="22"/>
        </w:rPr>
        <w:t>sion</w:t>
      </w:r>
      <w:r w:rsidR="00EF335A" w:rsidRPr="006A0C15">
        <w:rPr>
          <w:rFonts w:cs="Arial"/>
          <w:sz w:val="22"/>
        </w:rPr>
        <w:t xml:space="preserve"> is responsible for the maintenance of records within his/her control. During and at the end of his/her term of office</w:t>
      </w:r>
      <w:r w:rsidR="00567CFE">
        <w:rPr>
          <w:rFonts w:cs="Arial"/>
          <w:sz w:val="22"/>
        </w:rPr>
        <w:t>,</w:t>
      </w:r>
      <w:r w:rsidR="00EF335A" w:rsidRPr="006A0C15">
        <w:rPr>
          <w:rFonts w:cs="Arial"/>
          <w:sz w:val="22"/>
        </w:rPr>
        <w:t xml:space="preserve"> all appropriate records in any format will be forwarded to the designated records manager</w:t>
      </w:r>
      <w:r w:rsidR="00EF335A">
        <w:rPr>
          <w:rFonts w:cs="Arial"/>
          <w:sz w:val="22"/>
        </w:rPr>
        <w:t>.</w:t>
      </w:r>
    </w:p>
    <w:p w14:paraId="291122FA" w14:textId="1A1ACA65" w:rsidR="00EF335A" w:rsidRDefault="009948F7" w:rsidP="00397B5B">
      <w:pPr>
        <w:numPr>
          <w:ilvl w:val="2"/>
          <w:numId w:val="7"/>
        </w:numPr>
        <w:spacing w:before="0" w:after="0" w:line="240" w:lineRule="auto"/>
        <w:ind w:left="630" w:hanging="630"/>
        <w:rPr>
          <w:rFonts w:cs="Arial"/>
          <w:sz w:val="22"/>
        </w:rPr>
      </w:pPr>
      <w:r>
        <w:rPr>
          <w:rFonts w:cs="Arial"/>
          <w:b/>
          <w:bCs/>
          <w:sz w:val="22"/>
        </w:rPr>
        <w:t>Records Manager:</w:t>
      </w:r>
      <w:r>
        <w:rPr>
          <w:rFonts w:cs="Arial"/>
          <w:sz w:val="22"/>
        </w:rPr>
        <w:t xml:space="preserve"> The </w:t>
      </w:r>
      <w:r w:rsidR="006F432B">
        <w:rPr>
          <w:rFonts w:cs="Arial"/>
          <w:sz w:val="22"/>
        </w:rPr>
        <w:t>Co</w:t>
      </w:r>
      <w:r w:rsidR="006F432B" w:rsidRPr="00506010">
        <w:rPr>
          <w:rFonts w:cs="Arial"/>
          <w:sz w:val="22"/>
        </w:rPr>
        <w:t>HE</w:t>
      </w:r>
      <w:r w:rsidR="006F432B">
        <w:rPr>
          <w:rFonts w:cs="Arial"/>
          <w:sz w:val="22"/>
        </w:rPr>
        <w:t>sion</w:t>
      </w:r>
      <w:r>
        <w:rPr>
          <w:rFonts w:cs="Arial"/>
          <w:sz w:val="22"/>
        </w:rPr>
        <w:t xml:space="preserve"> Board Secretary is the official Records Manager.</w:t>
      </w:r>
    </w:p>
    <w:p w14:paraId="291122FB" w14:textId="675A3B46" w:rsidR="00EF335A" w:rsidRPr="00EF335A" w:rsidRDefault="00EF335A" w:rsidP="00397B5B">
      <w:pPr>
        <w:numPr>
          <w:ilvl w:val="2"/>
          <w:numId w:val="7"/>
        </w:numPr>
        <w:spacing w:before="0" w:after="0" w:line="240" w:lineRule="auto"/>
        <w:ind w:left="630" w:hanging="630"/>
        <w:rPr>
          <w:rFonts w:cs="Arial"/>
          <w:sz w:val="22"/>
        </w:rPr>
      </w:pPr>
      <w:r w:rsidRPr="00EF335A">
        <w:rPr>
          <w:rFonts w:cs="Arial"/>
          <w:b/>
          <w:sz w:val="22"/>
          <w:szCs w:val="22"/>
        </w:rPr>
        <w:t>Records Definition:</w:t>
      </w:r>
      <w:r w:rsidRPr="00EF335A">
        <w:rPr>
          <w:rFonts w:cs="Arial"/>
          <w:sz w:val="22"/>
          <w:szCs w:val="22"/>
        </w:rPr>
        <w:t xml:space="preserve"> Records are the evidence of what the organization does. They </w:t>
      </w:r>
      <w:r w:rsidR="009D1EE3" w:rsidRPr="00EF335A">
        <w:rPr>
          <w:rFonts w:cs="Arial"/>
          <w:sz w:val="22"/>
          <w:szCs w:val="22"/>
        </w:rPr>
        <w:t>capture business</w:t>
      </w:r>
      <w:r w:rsidRPr="00EF335A">
        <w:rPr>
          <w:rFonts w:cs="Arial"/>
          <w:sz w:val="22"/>
          <w:szCs w:val="22"/>
        </w:rPr>
        <w:t xml:space="preserve"> activities and transactions such as contract negotiations, business correspondence, personnel files, and financial statements, just to name a few</w:t>
      </w:r>
      <w:r w:rsidR="009B4F93" w:rsidRPr="00EF335A">
        <w:rPr>
          <w:rFonts w:cs="Arial"/>
          <w:sz w:val="22"/>
          <w:szCs w:val="22"/>
        </w:rPr>
        <w:t>.</w:t>
      </w:r>
      <w:r w:rsidR="009B4F93" w:rsidRPr="00EF335A">
        <w:rPr>
          <w:rFonts w:cs="Arial"/>
          <w:bCs/>
          <w:sz w:val="22"/>
          <w:szCs w:val="22"/>
        </w:rPr>
        <w:t xml:space="preserve"> </w:t>
      </w:r>
      <w:r w:rsidRPr="00EF335A">
        <w:rPr>
          <w:rFonts w:cs="Arial"/>
          <w:bCs/>
          <w:sz w:val="22"/>
          <w:szCs w:val="22"/>
        </w:rPr>
        <w:t xml:space="preserve">A record is any recorded information, regardless of medium or characteristics, made or received by an organization that is evidence of its operations and has value requiring its retention for a specific </w:t>
      </w:r>
      <w:r w:rsidR="00A9156C" w:rsidRPr="00EF335A">
        <w:rPr>
          <w:rFonts w:cs="Arial"/>
          <w:bCs/>
          <w:sz w:val="22"/>
          <w:szCs w:val="22"/>
        </w:rPr>
        <w:t>period</w:t>
      </w:r>
      <w:r w:rsidR="009B4F93" w:rsidRPr="00EF335A">
        <w:rPr>
          <w:rFonts w:cs="Arial"/>
          <w:bCs/>
          <w:sz w:val="22"/>
          <w:szCs w:val="22"/>
        </w:rPr>
        <w:t xml:space="preserve">.  </w:t>
      </w:r>
      <w:r w:rsidRPr="00EF335A">
        <w:rPr>
          <w:rFonts w:cs="Arial"/>
          <w:bCs/>
          <w:sz w:val="22"/>
          <w:szCs w:val="22"/>
        </w:rPr>
        <w:t>This information is significant or vital to the organization and legally recognized with judicial enforceability as a recorded fact</w:t>
      </w:r>
      <w:r w:rsidR="009B4F93" w:rsidRPr="00EF335A">
        <w:rPr>
          <w:rFonts w:cs="Arial"/>
          <w:bCs/>
          <w:sz w:val="22"/>
          <w:szCs w:val="22"/>
        </w:rPr>
        <w:t xml:space="preserve">. </w:t>
      </w:r>
      <w:r w:rsidRPr="00EF335A">
        <w:rPr>
          <w:rFonts w:cs="Arial"/>
          <w:bCs/>
          <w:sz w:val="22"/>
          <w:szCs w:val="22"/>
        </w:rPr>
        <w:t>Many copies of a record may exist</w:t>
      </w:r>
      <w:r w:rsidR="009B4F93" w:rsidRPr="00EF335A">
        <w:rPr>
          <w:rFonts w:cs="Arial"/>
          <w:bCs/>
          <w:sz w:val="22"/>
          <w:szCs w:val="22"/>
        </w:rPr>
        <w:t xml:space="preserve">. </w:t>
      </w:r>
      <w:r w:rsidRPr="00EF335A">
        <w:rPr>
          <w:rFonts w:cs="Arial"/>
          <w:bCs/>
          <w:sz w:val="22"/>
          <w:szCs w:val="22"/>
        </w:rPr>
        <w:t>Most often the official copy of the record is the original version created by the original author.</w:t>
      </w:r>
    </w:p>
    <w:p w14:paraId="291122FC" w14:textId="02B71276" w:rsidR="00EF335A" w:rsidRPr="00EF335A" w:rsidRDefault="00EF335A" w:rsidP="00397B5B">
      <w:pPr>
        <w:numPr>
          <w:ilvl w:val="2"/>
          <w:numId w:val="7"/>
        </w:numPr>
        <w:spacing w:before="0" w:after="0" w:line="240" w:lineRule="auto"/>
        <w:ind w:left="630" w:hanging="630"/>
        <w:rPr>
          <w:rFonts w:cs="Arial"/>
          <w:sz w:val="22"/>
        </w:rPr>
      </w:pPr>
      <w:r w:rsidRPr="00EF335A">
        <w:rPr>
          <w:rFonts w:cs="Arial"/>
          <w:b/>
          <w:bCs/>
          <w:sz w:val="22"/>
          <w:szCs w:val="22"/>
        </w:rPr>
        <w:t xml:space="preserve">Record Formats: </w:t>
      </w:r>
      <w:r w:rsidRPr="00EF335A">
        <w:rPr>
          <w:rFonts w:cs="Arial"/>
          <w:sz w:val="22"/>
          <w:szCs w:val="22"/>
        </w:rPr>
        <w:t xml:space="preserve">A record </w:t>
      </w:r>
      <w:r w:rsidR="00567CFE">
        <w:rPr>
          <w:rFonts w:cs="Arial"/>
          <w:sz w:val="22"/>
          <w:szCs w:val="22"/>
        </w:rPr>
        <w:t>m</w:t>
      </w:r>
      <w:r w:rsidR="00BC5C80">
        <w:rPr>
          <w:rFonts w:cs="Arial"/>
          <w:sz w:val="22"/>
          <w:szCs w:val="22"/>
        </w:rPr>
        <w:t>ay</w:t>
      </w:r>
      <w:r w:rsidR="00567CFE" w:rsidRPr="00EF335A">
        <w:rPr>
          <w:rFonts w:cs="Arial"/>
          <w:sz w:val="22"/>
          <w:szCs w:val="22"/>
        </w:rPr>
        <w:t xml:space="preserve"> </w:t>
      </w:r>
      <w:r w:rsidRPr="00EF335A">
        <w:rPr>
          <w:rFonts w:cs="Arial"/>
          <w:sz w:val="22"/>
          <w:szCs w:val="22"/>
        </w:rPr>
        <w:t xml:space="preserve">exist in </w:t>
      </w:r>
      <w:r w:rsidR="00A16651" w:rsidRPr="00EF335A">
        <w:rPr>
          <w:rFonts w:cs="Arial"/>
          <w:sz w:val="22"/>
          <w:szCs w:val="22"/>
        </w:rPr>
        <w:t>several</w:t>
      </w:r>
      <w:r w:rsidRPr="00EF335A">
        <w:rPr>
          <w:rFonts w:cs="Arial"/>
          <w:sz w:val="22"/>
          <w:szCs w:val="22"/>
        </w:rPr>
        <w:t xml:space="preserve"> formats</w:t>
      </w:r>
      <w:r w:rsidR="00567CFE">
        <w:rPr>
          <w:rFonts w:cs="Arial"/>
          <w:sz w:val="22"/>
          <w:szCs w:val="22"/>
        </w:rPr>
        <w:t xml:space="preserve"> </w:t>
      </w:r>
      <w:r w:rsidRPr="00EF335A">
        <w:rPr>
          <w:rFonts w:cs="Arial"/>
          <w:sz w:val="22"/>
          <w:szCs w:val="22"/>
        </w:rPr>
        <w:t>including, but not limited to, various sizes of paper (original or photocopy), electronic media, information captured in databases, email and email attachments, optical disk media, CD, photograph and audio</w:t>
      </w:r>
      <w:r w:rsidR="00567CFE">
        <w:rPr>
          <w:rFonts w:cs="Arial"/>
          <w:sz w:val="22"/>
          <w:szCs w:val="22"/>
        </w:rPr>
        <w:t>,</w:t>
      </w:r>
      <w:r w:rsidRPr="00EF335A">
        <w:rPr>
          <w:rFonts w:cs="Arial"/>
          <w:sz w:val="22"/>
          <w:szCs w:val="22"/>
        </w:rPr>
        <w:t xml:space="preserve"> or video tape. Vital records are records essential to</w:t>
      </w:r>
      <w:r w:rsidR="00C35EE0">
        <w:rPr>
          <w:rFonts w:cs="Arial"/>
          <w:sz w:val="22"/>
          <w:szCs w:val="22"/>
        </w:rPr>
        <w:t xml:space="preserve"> the</w:t>
      </w:r>
      <w:r w:rsidRPr="00EF335A">
        <w:rPr>
          <w:rFonts w:cs="Arial"/>
          <w:sz w:val="22"/>
          <w:szCs w:val="22"/>
        </w:rPr>
        <w:t>:</w:t>
      </w:r>
    </w:p>
    <w:p w14:paraId="291122FD" w14:textId="77777777" w:rsidR="00EF335A" w:rsidRPr="00EF335A" w:rsidRDefault="00C35EE0" w:rsidP="00397B5B">
      <w:pPr>
        <w:numPr>
          <w:ilvl w:val="0"/>
          <w:numId w:val="27"/>
        </w:numPr>
        <w:tabs>
          <w:tab w:val="left" w:pos="1800"/>
        </w:tabs>
        <w:spacing w:before="0" w:after="0" w:line="240" w:lineRule="auto"/>
        <w:ind w:left="1170" w:hanging="540"/>
        <w:rPr>
          <w:rFonts w:cs="Arial"/>
          <w:sz w:val="22"/>
          <w:szCs w:val="22"/>
        </w:rPr>
      </w:pPr>
      <w:r>
        <w:rPr>
          <w:rFonts w:cs="Arial"/>
          <w:sz w:val="22"/>
          <w:szCs w:val="22"/>
        </w:rPr>
        <w:t>R</w:t>
      </w:r>
      <w:r w:rsidR="00EF335A" w:rsidRPr="00EF335A">
        <w:rPr>
          <w:rFonts w:cs="Arial"/>
          <w:sz w:val="22"/>
          <w:szCs w:val="22"/>
        </w:rPr>
        <w:t>esumption and/or continuation of operations in the event of a disaster</w:t>
      </w:r>
      <w:r>
        <w:rPr>
          <w:rFonts w:cs="Arial"/>
          <w:sz w:val="22"/>
          <w:szCs w:val="22"/>
        </w:rPr>
        <w:t>.</w:t>
      </w:r>
      <w:r w:rsidR="00EF335A" w:rsidRPr="00EF335A">
        <w:rPr>
          <w:rFonts w:cs="Arial"/>
          <w:sz w:val="22"/>
          <w:szCs w:val="22"/>
        </w:rPr>
        <w:t xml:space="preserve"> </w:t>
      </w:r>
    </w:p>
    <w:p w14:paraId="291122FE" w14:textId="77777777" w:rsidR="00EF335A" w:rsidRDefault="00C35EE0" w:rsidP="00397B5B">
      <w:pPr>
        <w:numPr>
          <w:ilvl w:val="0"/>
          <w:numId w:val="27"/>
        </w:numPr>
        <w:tabs>
          <w:tab w:val="left" w:pos="1800"/>
        </w:tabs>
        <w:spacing w:before="0" w:after="0" w:line="240" w:lineRule="auto"/>
        <w:ind w:left="1170" w:hanging="540"/>
        <w:rPr>
          <w:rFonts w:cs="Arial"/>
          <w:sz w:val="22"/>
          <w:szCs w:val="22"/>
        </w:rPr>
      </w:pPr>
      <w:r>
        <w:rPr>
          <w:rFonts w:cs="Arial"/>
          <w:sz w:val="22"/>
          <w:szCs w:val="22"/>
        </w:rPr>
        <w:t>R</w:t>
      </w:r>
      <w:r w:rsidR="00EF335A" w:rsidRPr="00EF335A">
        <w:rPr>
          <w:rFonts w:cs="Arial"/>
          <w:sz w:val="22"/>
          <w:szCs w:val="22"/>
        </w:rPr>
        <w:t>ecreation of the legal and financial status of the entity</w:t>
      </w:r>
      <w:r>
        <w:rPr>
          <w:rFonts w:cs="Arial"/>
          <w:sz w:val="22"/>
          <w:szCs w:val="22"/>
        </w:rPr>
        <w:t>.</w:t>
      </w:r>
      <w:r w:rsidR="00EF335A" w:rsidRPr="00EF335A">
        <w:rPr>
          <w:rFonts w:cs="Arial"/>
          <w:sz w:val="22"/>
          <w:szCs w:val="22"/>
        </w:rPr>
        <w:t xml:space="preserve"> </w:t>
      </w:r>
    </w:p>
    <w:p w14:paraId="291122FF" w14:textId="48F4D38C" w:rsidR="00501308" w:rsidRPr="00C679D0" w:rsidRDefault="00C35EE0" w:rsidP="00397B5B">
      <w:pPr>
        <w:numPr>
          <w:ilvl w:val="0"/>
          <w:numId w:val="27"/>
        </w:numPr>
        <w:tabs>
          <w:tab w:val="left" w:pos="1800"/>
        </w:tabs>
        <w:spacing w:before="0" w:after="0" w:line="240" w:lineRule="auto"/>
        <w:ind w:left="990"/>
        <w:rPr>
          <w:rFonts w:cs="Arial"/>
          <w:sz w:val="22"/>
          <w:szCs w:val="22"/>
        </w:rPr>
      </w:pPr>
      <w:r w:rsidRPr="00C679D0">
        <w:rPr>
          <w:rFonts w:cs="Arial"/>
          <w:sz w:val="22"/>
          <w:szCs w:val="22"/>
        </w:rPr>
        <w:t>F</w:t>
      </w:r>
      <w:r w:rsidR="00EF335A" w:rsidRPr="00C679D0">
        <w:rPr>
          <w:rFonts w:cs="Arial"/>
          <w:sz w:val="22"/>
          <w:szCs w:val="22"/>
        </w:rPr>
        <w:t xml:space="preserve">ulfillment of the obligations to members, vendors, </w:t>
      </w:r>
      <w:r w:rsidR="00DC7776" w:rsidRPr="00C679D0">
        <w:rPr>
          <w:rFonts w:cs="Arial"/>
          <w:sz w:val="22"/>
          <w:szCs w:val="22"/>
        </w:rPr>
        <w:t>sponsors,</w:t>
      </w:r>
      <w:r w:rsidR="00EF335A" w:rsidRPr="00C679D0">
        <w:rPr>
          <w:rFonts w:cs="Arial"/>
          <w:sz w:val="22"/>
          <w:szCs w:val="22"/>
        </w:rPr>
        <w:t xml:space="preserve"> and other parties. </w:t>
      </w:r>
    </w:p>
    <w:p w14:paraId="29112300" w14:textId="59B3D2CC" w:rsidR="00EF335A" w:rsidRPr="006A0C15" w:rsidRDefault="00FA2DC3" w:rsidP="00397B5B">
      <w:pPr>
        <w:widowControl w:val="0"/>
        <w:numPr>
          <w:ilvl w:val="2"/>
          <w:numId w:val="7"/>
        </w:numPr>
        <w:spacing w:before="0" w:after="0" w:line="240" w:lineRule="auto"/>
        <w:ind w:left="630" w:hanging="630"/>
        <w:rPr>
          <w:rFonts w:cs="Arial"/>
          <w:sz w:val="22"/>
        </w:rPr>
      </w:pPr>
      <w:r w:rsidRPr="00285C4B">
        <w:rPr>
          <w:rFonts w:cs="Arial"/>
          <w:b/>
          <w:bCs/>
          <w:sz w:val="22"/>
        </w:rPr>
        <w:t>Access to Records:</w:t>
      </w:r>
      <w:r w:rsidRPr="00285C4B">
        <w:rPr>
          <w:rFonts w:cs="Arial"/>
          <w:sz w:val="22"/>
        </w:rPr>
        <w:t xml:space="preserve"> </w:t>
      </w:r>
      <w:r w:rsidR="00EF335A" w:rsidRPr="006A0C15">
        <w:rPr>
          <w:rFonts w:cs="Arial"/>
          <w:sz w:val="22"/>
        </w:rPr>
        <w:t xml:space="preserve">Any member in good standing </w:t>
      </w:r>
      <w:r w:rsidR="00567CFE">
        <w:rPr>
          <w:rFonts w:cs="Arial"/>
          <w:sz w:val="22"/>
        </w:rPr>
        <w:t>with</w:t>
      </w:r>
      <w:r w:rsidR="00567CFE" w:rsidRPr="006A0C15">
        <w:rPr>
          <w:rFonts w:cs="Arial"/>
          <w:sz w:val="22"/>
        </w:rPr>
        <w:t xml:space="preserve"> </w:t>
      </w:r>
      <w:r w:rsidR="006F432B">
        <w:rPr>
          <w:rFonts w:cs="Arial"/>
          <w:sz w:val="22"/>
        </w:rPr>
        <w:t>Co</w:t>
      </w:r>
      <w:r w:rsidR="006F432B" w:rsidRPr="00506010">
        <w:rPr>
          <w:rFonts w:cs="Arial"/>
          <w:sz w:val="22"/>
        </w:rPr>
        <w:t>HE</w:t>
      </w:r>
      <w:r w:rsidR="006F432B">
        <w:rPr>
          <w:rFonts w:cs="Arial"/>
          <w:sz w:val="22"/>
        </w:rPr>
        <w:t>sion</w:t>
      </w:r>
      <w:r w:rsidR="00EF335A" w:rsidRPr="006A0C15">
        <w:rPr>
          <w:rFonts w:cs="Arial"/>
          <w:sz w:val="22"/>
        </w:rPr>
        <w:t xml:space="preserve"> may have access to the records of the organization upon written request</w:t>
      </w:r>
      <w:r w:rsidR="007D37C8">
        <w:rPr>
          <w:rFonts w:cs="Arial"/>
          <w:sz w:val="22"/>
        </w:rPr>
        <w:t xml:space="preserve">, </w:t>
      </w:r>
      <w:r w:rsidR="00DC7776" w:rsidRPr="006A0C15">
        <w:rPr>
          <w:rFonts w:cs="Arial"/>
          <w:sz w:val="22"/>
        </w:rPr>
        <w:t>except for</w:t>
      </w:r>
      <w:r w:rsidR="00EF335A" w:rsidRPr="006A0C15">
        <w:rPr>
          <w:rFonts w:cs="Arial"/>
          <w:sz w:val="22"/>
        </w:rPr>
        <w:t xml:space="preserve"> records relating to personnel matters </w:t>
      </w:r>
      <w:r w:rsidR="005260A8">
        <w:rPr>
          <w:rFonts w:cs="Arial"/>
          <w:sz w:val="22"/>
        </w:rPr>
        <w:t>or</w:t>
      </w:r>
      <w:r w:rsidR="00EF335A" w:rsidRPr="006A0C15">
        <w:rPr>
          <w:rFonts w:cs="Arial"/>
          <w:sz w:val="22"/>
        </w:rPr>
        <w:t xml:space="preserve"> containing proprietary information of </w:t>
      </w:r>
      <w:r w:rsidR="004F3F98">
        <w:rPr>
          <w:rFonts w:cs="Arial"/>
          <w:sz w:val="22"/>
        </w:rPr>
        <w:t>Sponsors</w:t>
      </w:r>
      <w:r w:rsidR="007D37C8">
        <w:rPr>
          <w:rFonts w:cs="Arial"/>
          <w:sz w:val="22"/>
        </w:rPr>
        <w:t>.</w:t>
      </w:r>
      <w:r w:rsidR="00EF335A" w:rsidRPr="006A0C15">
        <w:rPr>
          <w:rFonts w:cs="Arial"/>
          <w:sz w:val="22"/>
        </w:rPr>
        <w:t xml:space="preserve"> A request for information must be in writing and specific enough so that the Records Manager will not be overly burdened.</w:t>
      </w:r>
    </w:p>
    <w:p w14:paraId="29112301" w14:textId="05E5E78B" w:rsidR="00F6493F" w:rsidRPr="00285C4B" w:rsidRDefault="00F6493F" w:rsidP="00397B5B">
      <w:pPr>
        <w:numPr>
          <w:ilvl w:val="2"/>
          <w:numId w:val="7"/>
        </w:numPr>
        <w:spacing w:before="0" w:after="0" w:line="240" w:lineRule="auto"/>
        <w:ind w:left="630" w:hanging="630"/>
        <w:rPr>
          <w:rFonts w:cs="Arial"/>
          <w:sz w:val="22"/>
        </w:rPr>
      </w:pPr>
      <w:r w:rsidRPr="00285C4B">
        <w:rPr>
          <w:rFonts w:cs="Arial"/>
          <w:b/>
          <w:sz w:val="22"/>
        </w:rPr>
        <w:t xml:space="preserve">Confidentiality of Association Documents and Data: </w:t>
      </w:r>
      <w:r w:rsidRPr="00285C4B">
        <w:rPr>
          <w:rFonts w:cs="Arial"/>
          <w:sz w:val="22"/>
        </w:rPr>
        <w:t xml:space="preserve">All records are proprietary information of </w:t>
      </w:r>
      <w:r w:rsidR="006F432B">
        <w:rPr>
          <w:rFonts w:cs="Arial"/>
          <w:sz w:val="22"/>
        </w:rPr>
        <w:t>Co</w:t>
      </w:r>
      <w:r w:rsidR="006F432B" w:rsidRPr="00506010">
        <w:rPr>
          <w:rFonts w:cs="Arial"/>
          <w:sz w:val="22"/>
        </w:rPr>
        <w:t>HE</w:t>
      </w:r>
      <w:r w:rsidR="006F432B">
        <w:rPr>
          <w:rFonts w:cs="Arial"/>
          <w:sz w:val="22"/>
        </w:rPr>
        <w:t>sion</w:t>
      </w:r>
      <w:r w:rsidRPr="00285C4B">
        <w:rPr>
          <w:rFonts w:cs="Arial"/>
          <w:sz w:val="22"/>
        </w:rPr>
        <w:t xml:space="preserve"> and distribution of the membership list or other records will be at the discretion of the Board. Appropriate safeguards should be applied to all </w:t>
      </w:r>
      <w:r w:rsidR="006F432B">
        <w:rPr>
          <w:rFonts w:cs="Arial"/>
          <w:sz w:val="22"/>
        </w:rPr>
        <w:t>Co</w:t>
      </w:r>
      <w:r w:rsidR="006F432B" w:rsidRPr="00506010">
        <w:rPr>
          <w:rFonts w:cs="Arial"/>
          <w:sz w:val="22"/>
        </w:rPr>
        <w:t>HE</w:t>
      </w:r>
      <w:r w:rsidR="006F432B">
        <w:rPr>
          <w:rFonts w:cs="Arial"/>
          <w:sz w:val="22"/>
        </w:rPr>
        <w:t>sion</w:t>
      </w:r>
      <w:r w:rsidRPr="00285C4B">
        <w:rPr>
          <w:rFonts w:cs="Arial"/>
          <w:sz w:val="22"/>
        </w:rPr>
        <w:t xml:space="preserve"> documents and data</w:t>
      </w:r>
      <w:r w:rsidR="00C679D0">
        <w:rPr>
          <w:rFonts w:cs="Arial"/>
          <w:sz w:val="22"/>
        </w:rPr>
        <w:t>.</w:t>
      </w:r>
    </w:p>
    <w:p w14:paraId="29112302" w14:textId="5FF07EBC" w:rsidR="003755DD" w:rsidRPr="00285C4B" w:rsidRDefault="00FA2DC3" w:rsidP="00397B5B">
      <w:pPr>
        <w:spacing w:before="0" w:after="0" w:line="240" w:lineRule="auto"/>
        <w:ind w:left="630" w:hanging="630"/>
        <w:rPr>
          <w:rFonts w:cs="Arial"/>
          <w:sz w:val="22"/>
        </w:rPr>
      </w:pPr>
      <w:r w:rsidRPr="00285C4B">
        <w:rPr>
          <w:rFonts w:cs="Arial"/>
          <w:b/>
          <w:sz w:val="22"/>
        </w:rPr>
        <w:t>5.1.</w:t>
      </w:r>
      <w:r w:rsidR="008D3175">
        <w:rPr>
          <w:rFonts w:cs="Arial"/>
          <w:b/>
          <w:sz w:val="22"/>
        </w:rPr>
        <w:t>8</w:t>
      </w:r>
      <w:r w:rsidRPr="00285C4B">
        <w:rPr>
          <w:rFonts w:cs="Arial"/>
          <w:sz w:val="22"/>
        </w:rPr>
        <w:tab/>
      </w:r>
      <w:r w:rsidRPr="00285C4B">
        <w:rPr>
          <w:rFonts w:cs="Arial"/>
          <w:b/>
          <w:bCs/>
          <w:sz w:val="22"/>
        </w:rPr>
        <w:t>Storage of Records:</w:t>
      </w:r>
      <w:r w:rsidRPr="00285C4B">
        <w:rPr>
          <w:rFonts w:cs="Arial"/>
          <w:sz w:val="22"/>
        </w:rPr>
        <w:t xml:space="preserve"> </w:t>
      </w:r>
      <w:r w:rsidR="003755DD" w:rsidRPr="00285C4B">
        <w:rPr>
          <w:rFonts w:cs="Arial"/>
          <w:sz w:val="22"/>
        </w:rPr>
        <w:t xml:space="preserve">All records of </w:t>
      </w:r>
      <w:r w:rsidR="006F432B">
        <w:rPr>
          <w:rFonts w:cs="Arial"/>
          <w:sz w:val="22"/>
        </w:rPr>
        <w:t>Co</w:t>
      </w:r>
      <w:r w:rsidR="006F432B" w:rsidRPr="00506010">
        <w:rPr>
          <w:rFonts w:cs="Arial"/>
          <w:sz w:val="22"/>
        </w:rPr>
        <w:t>HE</w:t>
      </w:r>
      <w:r w:rsidR="006F432B">
        <w:rPr>
          <w:rFonts w:cs="Arial"/>
          <w:sz w:val="22"/>
        </w:rPr>
        <w:t>sion</w:t>
      </w:r>
      <w:r w:rsidR="003755DD" w:rsidRPr="00285C4B">
        <w:rPr>
          <w:rFonts w:cs="Arial"/>
          <w:sz w:val="22"/>
        </w:rPr>
        <w:t xml:space="preserve"> should be stored in a prudent manner to protect and preserve them from loss.</w:t>
      </w:r>
    </w:p>
    <w:p w14:paraId="29112303" w14:textId="484B9AE5" w:rsidR="006972A5" w:rsidRPr="008B69CE" w:rsidRDefault="00FA2DC3" w:rsidP="00397B5B">
      <w:pPr>
        <w:tabs>
          <w:tab w:val="left" w:pos="360"/>
          <w:tab w:val="left" w:pos="720"/>
          <w:tab w:val="left" w:pos="1440"/>
          <w:tab w:val="left" w:pos="2880"/>
        </w:tabs>
        <w:spacing w:before="0" w:after="0" w:line="240" w:lineRule="auto"/>
        <w:ind w:left="630" w:hanging="630"/>
        <w:rPr>
          <w:rFonts w:cs="Arial"/>
          <w:sz w:val="22"/>
        </w:rPr>
      </w:pPr>
      <w:r w:rsidRPr="00285C4B">
        <w:rPr>
          <w:rFonts w:cs="Arial"/>
          <w:b/>
          <w:sz w:val="22"/>
        </w:rPr>
        <w:t>5.1.</w:t>
      </w:r>
      <w:r w:rsidR="008D3175">
        <w:rPr>
          <w:rFonts w:cs="Arial"/>
          <w:b/>
          <w:sz w:val="22"/>
        </w:rPr>
        <w:t>9</w:t>
      </w:r>
      <w:r w:rsidR="006D5290" w:rsidRPr="00285C4B">
        <w:rPr>
          <w:rFonts w:cs="Arial"/>
          <w:sz w:val="22"/>
        </w:rPr>
        <w:tab/>
      </w:r>
      <w:r w:rsidR="00F5452A" w:rsidRPr="008B69CE">
        <w:rPr>
          <w:rFonts w:cs="Arial"/>
          <w:b/>
          <w:bCs/>
          <w:sz w:val="22"/>
        </w:rPr>
        <w:t>Email</w:t>
      </w:r>
      <w:r w:rsidRPr="008B69CE">
        <w:rPr>
          <w:rFonts w:cs="Arial"/>
          <w:b/>
          <w:bCs/>
          <w:sz w:val="22"/>
        </w:rPr>
        <w:t xml:space="preserve"> Records</w:t>
      </w:r>
      <w:r w:rsidR="008D3175" w:rsidRPr="008B69CE">
        <w:rPr>
          <w:rFonts w:cs="Arial"/>
          <w:b/>
          <w:bCs/>
          <w:sz w:val="22"/>
        </w:rPr>
        <w:t xml:space="preserve">: </w:t>
      </w:r>
      <w:r w:rsidR="006169CC" w:rsidRPr="008B69CE">
        <w:rPr>
          <w:rFonts w:cs="Arial"/>
          <w:bCs/>
          <w:sz w:val="22"/>
        </w:rPr>
        <w:t xml:space="preserve">Always </w:t>
      </w:r>
      <w:r w:rsidR="008D3175" w:rsidRPr="008B69CE">
        <w:rPr>
          <w:rFonts w:cs="Arial"/>
          <w:bCs/>
          <w:sz w:val="22"/>
        </w:rPr>
        <w:t xml:space="preserve">maintain confidentiality when conducting official business through </w:t>
      </w:r>
      <w:r w:rsidR="00F5452A" w:rsidRPr="008B69CE">
        <w:rPr>
          <w:rFonts w:cs="Arial"/>
          <w:bCs/>
          <w:sz w:val="22"/>
        </w:rPr>
        <w:t>email</w:t>
      </w:r>
      <w:r w:rsidR="008D3175" w:rsidRPr="008B69CE">
        <w:rPr>
          <w:rFonts w:cs="Arial"/>
          <w:sz w:val="22"/>
        </w:rPr>
        <w:t>.</w:t>
      </w:r>
    </w:p>
    <w:p w14:paraId="29112305" w14:textId="5B0259BF" w:rsidR="003755DD" w:rsidRDefault="00F6493F" w:rsidP="00397B5B">
      <w:pPr>
        <w:spacing w:before="0" w:after="0" w:line="240" w:lineRule="auto"/>
        <w:ind w:left="630" w:hanging="630"/>
        <w:rPr>
          <w:rFonts w:cs="Arial"/>
          <w:sz w:val="22"/>
        </w:rPr>
      </w:pPr>
      <w:r w:rsidRPr="00285C4B">
        <w:rPr>
          <w:rFonts w:cs="Arial"/>
          <w:b/>
          <w:sz w:val="22"/>
        </w:rPr>
        <w:t>5.1.</w:t>
      </w:r>
      <w:r w:rsidR="008D3175">
        <w:rPr>
          <w:rFonts w:cs="Arial"/>
          <w:b/>
          <w:sz w:val="22"/>
        </w:rPr>
        <w:t>1</w:t>
      </w:r>
      <w:r w:rsidR="00A957EF">
        <w:rPr>
          <w:rFonts w:cs="Arial"/>
          <w:b/>
          <w:sz w:val="22"/>
        </w:rPr>
        <w:t>0</w:t>
      </w:r>
      <w:r w:rsidR="00FA2DC3" w:rsidRPr="00285C4B">
        <w:rPr>
          <w:rFonts w:cs="Arial"/>
          <w:sz w:val="22"/>
        </w:rPr>
        <w:t xml:space="preserve"> </w:t>
      </w:r>
      <w:r w:rsidR="00FA2DC3" w:rsidRPr="00285C4B">
        <w:rPr>
          <w:rFonts w:cs="Arial"/>
          <w:b/>
          <w:bCs/>
          <w:sz w:val="22"/>
        </w:rPr>
        <w:t>Destruction of Records:</w:t>
      </w:r>
      <w:r w:rsidR="00FA2DC3" w:rsidRPr="00285C4B">
        <w:rPr>
          <w:rFonts w:cs="Arial"/>
          <w:sz w:val="22"/>
        </w:rPr>
        <w:t xml:space="preserve"> </w:t>
      </w:r>
      <w:r w:rsidR="003755DD" w:rsidRPr="00285C4B">
        <w:rPr>
          <w:rFonts w:cs="Arial"/>
          <w:sz w:val="22"/>
        </w:rPr>
        <w:t xml:space="preserve">Before any records held by a </w:t>
      </w:r>
      <w:r w:rsidR="006F432B">
        <w:rPr>
          <w:rFonts w:cs="Arial"/>
          <w:sz w:val="22"/>
        </w:rPr>
        <w:t>Co</w:t>
      </w:r>
      <w:r w:rsidR="006F432B" w:rsidRPr="00506010">
        <w:rPr>
          <w:rFonts w:cs="Arial"/>
          <w:sz w:val="22"/>
        </w:rPr>
        <w:t>HE</w:t>
      </w:r>
      <w:r w:rsidR="006F432B">
        <w:rPr>
          <w:rFonts w:cs="Arial"/>
          <w:sz w:val="22"/>
        </w:rPr>
        <w:t>sion</w:t>
      </w:r>
      <w:r w:rsidR="003755DD" w:rsidRPr="00285C4B">
        <w:rPr>
          <w:rFonts w:cs="Arial"/>
          <w:sz w:val="22"/>
        </w:rPr>
        <w:t xml:space="preserve"> official are destroyed, the official should receive authorization from the </w:t>
      </w:r>
      <w:r w:rsidR="00790E81" w:rsidRPr="00285C4B">
        <w:rPr>
          <w:rFonts w:cs="Arial"/>
          <w:sz w:val="22"/>
        </w:rPr>
        <w:t>Board</w:t>
      </w:r>
      <w:r w:rsidR="003755DD" w:rsidRPr="00285C4B">
        <w:rPr>
          <w:rFonts w:cs="Arial"/>
          <w:sz w:val="22"/>
        </w:rPr>
        <w:t>.</w:t>
      </w:r>
    </w:p>
    <w:p w14:paraId="79BC34F2" w14:textId="77777777" w:rsidR="00ED73DD" w:rsidRDefault="00ED73DD" w:rsidP="00397B5B">
      <w:pPr>
        <w:spacing w:before="0" w:after="0" w:line="240" w:lineRule="auto"/>
        <w:ind w:left="630" w:hanging="630"/>
        <w:rPr>
          <w:rFonts w:cs="Arial"/>
        </w:rPr>
      </w:pPr>
    </w:p>
    <w:p w14:paraId="7A10F4C7" w14:textId="0A52DE06" w:rsidR="00D925AD" w:rsidRDefault="00D925AD" w:rsidP="00870840">
      <w:pPr>
        <w:pStyle w:val="Heading2"/>
      </w:pPr>
      <w:bookmarkStart w:id="32" w:name="_Toc126226281"/>
      <w:r>
        <w:t>5.2</w:t>
      </w:r>
      <w:r>
        <w:tab/>
        <w:t>Record Retention</w:t>
      </w:r>
      <w:bookmarkEnd w:id="32"/>
    </w:p>
    <w:p w14:paraId="3E16C365" w14:textId="77777777" w:rsidR="00D925AD" w:rsidRDefault="00D925AD" w:rsidP="00397B5B">
      <w:pPr>
        <w:spacing w:before="0" w:after="0" w:line="240" w:lineRule="auto"/>
        <w:ind w:left="630" w:hanging="630"/>
        <w:rPr>
          <w:rFonts w:cs="Arial"/>
        </w:rPr>
      </w:pPr>
    </w:p>
    <w:p w14:paraId="29112306" w14:textId="357E0592" w:rsidR="003755DD" w:rsidRDefault="003755DD" w:rsidP="00870840">
      <w:pPr>
        <w:pStyle w:val="NoSpacing"/>
      </w:pPr>
    </w:p>
    <w:tbl>
      <w:tblPr>
        <w:tblW w:w="0" w:type="auto"/>
        <w:tblInd w:w="-15" w:type="dxa"/>
        <w:tblCellMar>
          <w:left w:w="72" w:type="dxa"/>
          <w:right w:w="72" w:type="dxa"/>
        </w:tblCellMar>
        <w:tblLook w:val="0000" w:firstRow="0" w:lastRow="0" w:firstColumn="0" w:lastColumn="0" w:noHBand="0" w:noVBand="0"/>
      </w:tblPr>
      <w:tblGrid>
        <w:gridCol w:w="1871"/>
        <w:gridCol w:w="5364"/>
        <w:gridCol w:w="632"/>
        <w:gridCol w:w="1498"/>
      </w:tblGrid>
      <w:tr w:rsidR="008D3175" w:rsidRPr="006E2B4E" w14:paraId="2911230B" w14:textId="77777777" w:rsidTr="00BC17C4">
        <w:trPr>
          <w:trHeight w:val="20"/>
        </w:trPr>
        <w:tc>
          <w:tcPr>
            <w:tcW w:w="1887" w:type="dxa"/>
            <w:tcBorders>
              <w:top w:val="single" w:sz="4" w:space="0" w:color="000000"/>
              <w:left w:val="single" w:sz="4" w:space="0" w:color="000000"/>
              <w:bottom w:val="single" w:sz="4" w:space="0" w:color="000000"/>
            </w:tcBorders>
            <w:vAlign w:val="center"/>
          </w:tcPr>
          <w:p w14:paraId="29112307" w14:textId="77777777" w:rsidR="008D3175" w:rsidRPr="00681D56" w:rsidRDefault="000E6ECA" w:rsidP="00593009">
            <w:pPr>
              <w:spacing w:before="0" w:after="0" w:line="240" w:lineRule="auto"/>
              <w:jc w:val="center"/>
              <w:rPr>
                <w:b/>
              </w:rPr>
            </w:pPr>
            <w:r w:rsidRPr="00681D56">
              <w:rPr>
                <w:b/>
              </w:rPr>
              <w:t>RECORD TYPE</w:t>
            </w:r>
          </w:p>
        </w:tc>
        <w:tc>
          <w:tcPr>
            <w:tcW w:w="5488" w:type="dxa"/>
            <w:tcBorders>
              <w:top w:val="single" w:sz="4" w:space="0" w:color="000000"/>
              <w:left w:val="single" w:sz="4" w:space="0" w:color="000000"/>
              <w:bottom w:val="single" w:sz="4" w:space="0" w:color="000000"/>
            </w:tcBorders>
            <w:vAlign w:val="center"/>
          </w:tcPr>
          <w:p w14:paraId="29112308" w14:textId="77777777" w:rsidR="008D3175" w:rsidRPr="00681D56" w:rsidRDefault="000E6ECA" w:rsidP="00593009">
            <w:pPr>
              <w:spacing w:before="0" w:after="0" w:line="240" w:lineRule="auto"/>
              <w:jc w:val="center"/>
              <w:rPr>
                <w:b/>
              </w:rPr>
            </w:pPr>
            <w:r w:rsidRPr="00681D56">
              <w:rPr>
                <w:b/>
              </w:rPr>
              <w:t>DESCRIPTION</w:t>
            </w:r>
          </w:p>
        </w:tc>
        <w:tc>
          <w:tcPr>
            <w:tcW w:w="632" w:type="dxa"/>
            <w:tcBorders>
              <w:top w:val="single" w:sz="4" w:space="0" w:color="000000"/>
              <w:left w:val="single" w:sz="4" w:space="0" w:color="000000"/>
              <w:bottom w:val="single" w:sz="4" w:space="0" w:color="000000"/>
            </w:tcBorders>
            <w:vAlign w:val="center"/>
          </w:tcPr>
          <w:p w14:paraId="29112309" w14:textId="77777777" w:rsidR="008D3175" w:rsidRPr="00681D56" w:rsidRDefault="000E6ECA" w:rsidP="00593009">
            <w:pPr>
              <w:spacing w:before="0" w:after="0" w:line="240" w:lineRule="auto"/>
              <w:jc w:val="center"/>
              <w:rPr>
                <w:b/>
              </w:rPr>
            </w:pPr>
            <w:r w:rsidRPr="00681D56">
              <w:rPr>
                <w:b/>
              </w:rPr>
              <w:t>VITAL</w:t>
            </w:r>
          </w:p>
        </w:tc>
        <w:tc>
          <w:tcPr>
            <w:tcW w:w="1512" w:type="dxa"/>
            <w:tcBorders>
              <w:top w:val="single" w:sz="4" w:space="0" w:color="000000"/>
              <w:left w:val="single" w:sz="4" w:space="0" w:color="000000"/>
              <w:bottom w:val="single" w:sz="4" w:space="0" w:color="000000"/>
              <w:right w:val="single" w:sz="4" w:space="0" w:color="000000"/>
            </w:tcBorders>
            <w:vAlign w:val="center"/>
          </w:tcPr>
          <w:p w14:paraId="2911230A" w14:textId="77777777" w:rsidR="00501308" w:rsidRPr="00681D56" w:rsidRDefault="000E6ECA" w:rsidP="00593009">
            <w:pPr>
              <w:spacing w:before="0" w:after="0" w:line="240" w:lineRule="auto"/>
              <w:jc w:val="center"/>
              <w:rPr>
                <w:b/>
              </w:rPr>
            </w:pPr>
            <w:r w:rsidRPr="00681D56">
              <w:rPr>
                <w:b/>
              </w:rPr>
              <w:t>RETENTION</w:t>
            </w:r>
          </w:p>
        </w:tc>
      </w:tr>
      <w:tr w:rsidR="008D3175" w:rsidRPr="006E2B4E" w14:paraId="29112310" w14:textId="77777777" w:rsidTr="00BC17C4">
        <w:tc>
          <w:tcPr>
            <w:tcW w:w="1887" w:type="dxa"/>
            <w:tcBorders>
              <w:top w:val="single" w:sz="4" w:space="0" w:color="000000"/>
              <w:left w:val="single" w:sz="4" w:space="0" w:color="000000"/>
              <w:bottom w:val="single" w:sz="4" w:space="0" w:color="000000"/>
            </w:tcBorders>
            <w:vAlign w:val="center"/>
          </w:tcPr>
          <w:p w14:paraId="2911230C" w14:textId="5367978D" w:rsidR="008D3175" w:rsidRPr="00202106" w:rsidRDefault="000178B9" w:rsidP="005C5BAC">
            <w:pPr>
              <w:spacing w:before="0" w:after="0" w:line="240" w:lineRule="auto"/>
              <w:rPr>
                <w:rFonts w:cs="Arial"/>
                <w:b/>
              </w:rPr>
            </w:pPr>
            <w:r w:rsidRPr="00202106">
              <w:rPr>
                <w:rFonts w:cs="Arial"/>
                <w:b/>
              </w:rPr>
              <w:t xml:space="preserve">Treasurer </w:t>
            </w:r>
            <w:r w:rsidR="008D3175" w:rsidRPr="00202106">
              <w:rPr>
                <w:rFonts w:cs="Arial"/>
                <w:b/>
              </w:rPr>
              <w:t>Annual Report</w:t>
            </w:r>
          </w:p>
        </w:tc>
        <w:tc>
          <w:tcPr>
            <w:tcW w:w="5488" w:type="dxa"/>
            <w:tcBorders>
              <w:top w:val="single" w:sz="4" w:space="0" w:color="000000"/>
              <w:left w:val="single" w:sz="4" w:space="0" w:color="000000"/>
              <w:bottom w:val="single" w:sz="4" w:space="0" w:color="000000"/>
            </w:tcBorders>
            <w:vAlign w:val="center"/>
          </w:tcPr>
          <w:p w14:paraId="2911230D" w14:textId="703B17AF" w:rsidR="008D3175" w:rsidRPr="00202106" w:rsidRDefault="008E3091" w:rsidP="005C5BAC">
            <w:pPr>
              <w:spacing w:before="0" w:after="0" w:line="240" w:lineRule="auto"/>
              <w:rPr>
                <w:rFonts w:cs="Arial"/>
              </w:rPr>
            </w:pPr>
            <w:r w:rsidRPr="00202106">
              <w:rPr>
                <w:rFonts w:cs="Arial"/>
              </w:rPr>
              <w:t>Tre</w:t>
            </w:r>
            <w:r w:rsidR="00A957EF" w:rsidRPr="00202106">
              <w:rPr>
                <w:rFonts w:cs="Arial"/>
              </w:rPr>
              <w:t>a</w:t>
            </w:r>
            <w:r w:rsidR="00202106" w:rsidRPr="00202106">
              <w:rPr>
                <w:rFonts w:cs="Arial"/>
              </w:rPr>
              <w:t xml:space="preserve">surer </w:t>
            </w:r>
            <w:r w:rsidR="008D3175" w:rsidRPr="00202106">
              <w:rPr>
                <w:rFonts w:cs="Arial"/>
              </w:rPr>
              <w:t xml:space="preserve">annual report </w:t>
            </w:r>
            <w:proofErr w:type="gramStart"/>
            <w:r w:rsidR="008D3175" w:rsidRPr="00202106">
              <w:rPr>
                <w:rFonts w:cs="Arial"/>
              </w:rPr>
              <w:t>to</w:t>
            </w:r>
            <w:proofErr w:type="gramEnd"/>
            <w:r w:rsidR="008D3175" w:rsidRPr="00202106">
              <w:rPr>
                <w:rFonts w:cs="Arial"/>
              </w:rPr>
              <w:t xml:space="preserve"> the membership</w:t>
            </w:r>
          </w:p>
        </w:tc>
        <w:tc>
          <w:tcPr>
            <w:tcW w:w="632" w:type="dxa"/>
            <w:tcBorders>
              <w:top w:val="single" w:sz="4" w:space="0" w:color="000000"/>
              <w:left w:val="single" w:sz="4" w:space="0" w:color="000000"/>
              <w:bottom w:val="single" w:sz="4" w:space="0" w:color="000000"/>
            </w:tcBorders>
            <w:vAlign w:val="center"/>
          </w:tcPr>
          <w:p w14:paraId="2911230E" w14:textId="77777777" w:rsidR="00501308" w:rsidRPr="00202106" w:rsidRDefault="008D3175" w:rsidP="005C5BAC">
            <w:pPr>
              <w:spacing w:before="0" w:after="0" w:line="240" w:lineRule="auto"/>
              <w:rPr>
                <w:rFonts w:ascii="Arial" w:eastAsia="Lucida Sans Unicode" w:hAnsi="Arial" w:cs="Arial"/>
                <w:sz w:val="28"/>
                <w:szCs w:val="28"/>
              </w:rPr>
            </w:pPr>
            <w:r w:rsidRPr="00202106">
              <w:rPr>
                <w:rFonts w:cs="Arial"/>
              </w:rPr>
              <w:t>Yes</w:t>
            </w:r>
          </w:p>
        </w:tc>
        <w:tc>
          <w:tcPr>
            <w:tcW w:w="1512" w:type="dxa"/>
            <w:tcBorders>
              <w:top w:val="single" w:sz="4" w:space="0" w:color="000000"/>
              <w:left w:val="single" w:sz="4" w:space="0" w:color="000000"/>
              <w:bottom w:val="single" w:sz="4" w:space="0" w:color="000000"/>
              <w:right w:val="single" w:sz="4" w:space="0" w:color="000000"/>
            </w:tcBorders>
            <w:vAlign w:val="center"/>
          </w:tcPr>
          <w:p w14:paraId="2911230F" w14:textId="77777777" w:rsidR="00501308" w:rsidRPr="00202106" w:rsidRDefault="008D3175" w:rsidP="005C5BAC">
            <w:pPr>
              <w:spacing w:before="0" w:after="0" w:line="240" w:lineRule="auto"/>
              <w:rPr>
                <w:rFonts w:ascii="Arial" w:eastAsia="Lucida Sans Unicode" w:hAnsi="Arial" w:cs="Arial"/>
                <w:sz w:val="28"/>
                <w:szCs w:val="28"/>
              </w:rPr>
            </w:pPr>
            <w:r w:rsidRPr="00202106">
              <w:rPr>
                <w:rFonts w:cs="Arial"/>
              </w:rPr>
              <w:t>Permanent</w:t>
            </w:r>
          </w:p>
        </w:tc>
      </w:tr>
      <w:tr w:rsidR="008D3175" w:rsidRPr="006E2B4E" w14:paraId="29112315" w14:textId="77777777" w:rsidTr="00BC17C4">
        <w:tc>
          <w:tcPr>
            <w:tcW w:w="1887" w:type="dxa"/>
            <w:tcBorders>
              <w:top w:val="single" w:sz="4" w:space="0" w:color="000000"/>
              <w:left w:val="single" w:sz="4" w:space="0" w:color="000000"/>
              <w:bottom w:val="single" w:sz="4" w:space="0" w:color="000000"/>
            </w:tcBorders>
            <w:vAlign w:val="center"/>
          </w:tcPr>
          <w:p w14:paraId="29112311" w14:textId="77777777" w:rsidR="008D3175" w:rsidRPr="006E2B4E" w:rsidRDefault="008D3175" w:rsidP="005C5BAC">
            <w:pPr>
              <w:spacing w:before="0" w:after="0" w:line="240" w:lineRule="auto"/>
              <w:rPr>
                <w:rFonts w:cs="Arial"/>
                <w:b/>
              </w:rPr>
            </w:pPr>
            <w:r w:rsidRPr="006E2B4E">
              <w:rPr>
                <w:rFonts w:cs="Arial"/>
                <w:b/>
              </w:rPr>
              <w:t>Award Files</w:t>
            </w:r>
          </w:p>
        </w:tc>
        <w:tc>
          <w:tcPr>
            <w:tcW w:w="5488" w:type="dxa"/>
            <w:tcBorders>
              <w:top w:val="single" w:sz="4" w:space="0" w:color="000000"/>
              <w:left w:val="single" w:sz="4" w:space="0" w:color="000000"/>
              <w:bottom w:val="single" w:sz="4" w:space="0" w:color="000000"/>
            </w:tcBorders>
            <w:vAlign w:val="center"/>
          </w:tcPr>
          <w:p w14:paraId="29112312" w14:textId="61FFB470" w:rsidR="008D3175" w:rsidRPr="006E2B4E" w:rsidRDefault="008D3175" w:rsidP="005C5BAC">
            <w:pPr>
              <w:spacing w:before="0" w:after="0" w:line="240" w:lineRule="auto"/>
              <w:rPr>
                <w:rFonts w:cs="Arial"/>
              </w:rPr>
            </w:pPr>
            <w:r w:rsidRPr="006E2B4E">
              <w:rPr>
                <w:rFonts w:cs="Arial"/>
              </w:rPr>
              <w:t>List of award recipients</w:t>
            </w:r>
          </w:p>
        </w:tc>
        <w:tc>
          <w:tcPr>
            <w:tcW w:w="632" w:type="dxa"/>
            <w:tcBorders>
              <w:top w:val="single" w:sz="4" w:space="0" w:color="000000"/>
              <w:left w:val="single" w:sz="4" w:space="0" w:color="000000"/>
              <w:bottom w:val="single" w:sz="4" w:space="0" w:color="000000"/>
            </w:tcBorders>
            <w:vAlign w:val="center"/>
          </w:tcPr>
          <w:p w14:paraId="29112313" w14:textId="77777777" w:rsidR="00501308" w:rsidRDefault="008D3175" w:rsidP="005C5BAC">
            <w:pPr>
              <w:spacing w:before="0" w:after="0" w:line="240" w:lineRule="auto"/>
              <w:rPr>
                <w:rFonts w:ascii="Arial" w:eastAsia="Lucida Sans Unicode" w:hAnsi="Arial" w:cs="Arial"/>
                <w:sz w:val="28"/>
                <w:szCs w:val="28"/>
              </w:rPr>
            </w:pPr>
            <w:r w:rsidRPr="006E2B4E">
              <w:rPr>
                <w:rFonts w:cs="Arial"/>
              </w:rPr>
              <w:t>No</w:t>
            </w:r>
          </w:p>
        </w:tc>
        <w:tc>
          <w:tcPr>
            <w:tcW w:w="1512" w:type="dxa"/>
            <w:tcBorders>
              <w:top w:val="single" w:sz="4" w:space="0" w:color="000000"/>
              <w:left w:val="single" w:sz="4" w:space="0" w:color="000000"/>
              <w:bottom w:val="single" w:sz="4" w:space="0" w:color="000000"/>
              <w:right w:val="single" w:sz="4" w:space="0" w:color="000000"/>
            </w:tcBorders>
            <w:vAlign w:val="center"/>
          </w:tcPr>
          <w:p w14:paraId="29112314" w14:textId="77777777" w:rsidR="00501308" w:rsidRDefault="008D3175" w:rsidP="005C5BAC">
            <w:pPr>
              <w:spacing w:before="0" w:after="0" w:line="240" w:lineRule="auto"/>
              <w:rPr>
                <w:rFonts w:ascii="Arial" w:eastAsia="Lucida Sans Unicode" w:hAnsi="Arial" w:cs="Arial"/>
                <w:sz w:val="28"/>
                <w:szCs w:val="28"/>
              </w:rPr>
            </w:pPr>
            <w:r w:rsidRPr="006E2B4E">
              <w:rPr>
                <w:rFonts w:cs="Arial"/>
              </w:rPr>
              <w:t>Permanent</w:t>
            </w:r>
          </w:p>
        </w:tc>
      </w:tr>
      <w:tr w:rsidR="008D3175" w:rsidRPr="006E2B4E" w14:paraId="2911231A" w14:textId="77777777" w:rsidTr="00BC17C4">
        <w:tc>
          <w:tcPr>
            <w:tcW w:w="1887" w:type="dxa"/>
            <w:tcBorders>
              <w:top w:val="single" w:sz="4" w:space="0" w:color="000000"/>
              <w:left w:val="single" w:sz="4" w:space="0" w:color="000000"/>
              <w:bottom w:val="single" w:sz="4" w:space="0" w:color="000000"/>
            </w:tcBorders>
            <w:vAlign w:val="center"/>
          </w:tcPr>
          <w:p w14:paraId="29112316" w14:textId="77777777" w:rsidR="008D3175" w:rsidRPr="006E2B4E" w:rsidRDefault="008D3175" w:rsidP="005C5BAC">
            <w:pPr>
              <w:spacing w:before="0" w:after="0" w:line="240" w:lineRule="auto"/>
              <w:rPr>
                <w:rFonts w:cs="Arial"/>
                <w:b/>
              </w:rPr>
            </w:pPr>
            <w:r w:rsidRPr="006E2B4E">
              <w:rPr>
                <w:rFonts w:cs="Arial"/>
                <w:b/>
              </w:rPr>
              <w:t>Conference planning and program documentation</w:t>
            </w:r>
          </w:p>
        </w:tc>
        <w:tc>
          <w:tcPr>
            <w:tcW w:w="5488" w:type="dxa"/>
            <w:tcBorders>
              <w:top w:val="single" w:sz="4" w:space="0" w:color="000000"/>
              <w:left w:val="single" w:sz="4" w:space="0" w:color="000000"/>
              <w:bottom w:val="single" w:sz="4" w:space="0" w:color="000000"/>
            </w:tcBorders>
            <w:vAlign w:val="center"/>
          </w:tcPr>
          <w:p w14:paraId="29112317" w14:textId="29BA05B4" w:rsidR="008D3175" w:rsidRPr="006E2B4E" w:rsidRDefault="008D3175" w:rsidP="005C5BAC">
            <w:pPr>
              <w:spacing w:before="0" w:after="0" w:line="240" w:lineRule="auto"/>
              <w:rPr>
                <w:rFonts w:cs="Arial"/>
              </w:rPr>
            </w:pPr>
            <w:r w:rsidRPr="006E2B4E">
              <w:rPr>
                <w:rFonts w:cs="Arial"/>
                <w:snapToGrid w:val="0"/>
              </w:rPr>
              <w:t>Record of volunteers, agendas, and other non-financial detail</w:t>
            </w:r>
          </w:p>
        </w:tc>
        <w:tc>
          <w:tcPr>
            <w:tcW w:w="632" w:type="dxa"/>
            <w:tcBorders>
              <w:top w:val="single" w:sz="4" w:space="0" w:color="000000"/>
              <w:left w:val="single" w:sz="4" w:space="0" w:color="000000"/>
              <w:bottom w:val="single" w:sz="4" w:space="0" w:color="000000"/>
            </w:tcBorders>
            <w:vAlign w:val="center"/>
          </w:tcPr>
          <w:p w14:paraId="29112318" w14:textId="77777777" w:rsidR="00501308" w:rsidRDefault="008D3175" w:rsidP="005C5BAC">
            <w:pPr>
              <w:spacing w:before="0" w:after="0" w:line="240" w:lineRule="auto"/>
              <w:rPr>
                <w:rFonts w:ascii="Arial" w:eastAsia="Lucida Sans Unicode" w:hAnsi="Arial" w:cs="Arial"/>
                <w:sz w:val="28"/>
                <w:szCs w:val="28"/>
              </w:rPr>
            </w:pPr>
            <w:r w:rsidRPr="006E2B4E">
              <w:rPr>
                <w:rFonts w:cs="Arial"/>
                <w:snapToGrid w:val="0"/>
              </w:rPr>
              <w:t>No</w:t>
            </w:r>
          </w:p>
        </w:tc>
        <w:tc>
          <w:tcPr>
            <w:tcW w:w="1512" w:type="dxa"/>
            <w:tcBorders>
              <w:top w:val="single" w:sz="4" w:space="0" w:color="000000"/>
              <w:left w:val="single" w:sz="4" w:space="0" w:color="000000"/>
              <w:bottom w:val="single" w:sz="4" w:space="0" w:color="000000"/>
              <w:right w:val="single" w:sz="4" w:space="0" w:color="000000"/>
            </w:tcBorders>
            <w:vAlign w:val="center"/>
          </w:tcPr>
          <w:p w14:paraId="29112319" w14:textId="77777777" w:rsidR="00501308" w:rsidRDefault="00440A52" w:rsidP="005C5BAC">
            <w:pPr>
              <w:spacing w:before="0" w:after="0" w:line="240" w:lineRule="auto"/>
              <w:rPr>
                <w:rFonts w:ascii="Arial" w:eastAsia="Lucida Sans Unicode" w:hAnsi="Arial" w:cs="Arial"/>
                <w:sz w:val="28"/>
                <w:szCs w:val="28"/>
              </w:rPr>
            </w:pPr>
            <w:r>
              <w:rPr>
                <w:rFonts w:cs="Arial"/>
                <w:snapToGrid w:val="0"/>
              </w:rPr>
              <w:t>Five (</w:t>
            </w:r>
            <w:r w:rsidR="008D3175" w:rsidRPr="006E2B4E">
              <w:rPr>
                <w:rFonts w:cs="Arial"/>
                <w:snapToGrid w:val="0"/>
              </w:rPr>
              <w:t>5</w:t>
            </w:r>
            <w:r>
              <w:rPr>
                <w:rFonts w:cs="Arial"/>
                <w:snapToGrid w:val="0"/>
              </w:rPr>
              <w:t>)</w:t>
            </w:r>
            <w:r w:rsidR="008D3175" w:rsidRPr="006E2B4E">
              <w:rPr>
                <w:rFonts w:cs="Arial"/>
                <w:snapToGrid w:val="0"/>
              </w:rPr>
              <w:t xml:space="preserve"> years </w:t>
            </w:r>
            <w:proofErr w:type="gramStart"/>
            <w:r w:rsidR="008D3175" w:rsidRPr="006E2B4E">
              <w:rPr>
                <w:rFonts w:cs="Arial"/>
                <w:snapToGrid w:val="0"/>
              </w:rPr>
              <w:t>from</w:t>
            </w:r>
            <w:proofErr w:type="gramEnd"/>
            <w:r w:rsidR="008D3175" w:rsidRPr="006E2B4E">
              <w:rPr>
                <w:rFonts w:cs="Arial"/>
                <w:snapToGrid w:val="0"/>
              </w:rPr>
              <w:t xml:space="preserve"> </w:t>
            </w:r>
            <w:r w:rsidR="008D3175" w:rsidRPr="006E2B4E">
              <w:rPr>
                <w:rFonts w:cs="Arial"/>
                <w:snapToGrid w:val="0"/>
              </w:rPr>
              <w:lastRenderedPageBreak/>
              <w:t>completion of conference</w:t>
            </w:r>
          </w:p>
        </w:tc>
      </w:tr>
      <w:tr w:rsidR="008D3175" w:rsidRPr="006E2B4E" w14:paraId="2911231F" w14:textId="77777777" w:rsidTr="00BC17C4">
        <w:tc>
          <w:tcPr>
            <w:tcW w:w="1887" w:type="dxa"/>
            <w:tcBorders>
              <w:top w:val="single" w:sz="4" w:space="0" w:color="000000"/>
              <w:left w:val="single" w:sz="4" w:space="0" w:color="000000"/>
              <w:bottom w:val="single" w:sz="4" w:space="0" w:color="000000"/>
            </w:tcBorders>
            <w:vAlign w:val="center"/>
          </w:tcPr>
          <w:p w14:paraId="2911231B" w14:textId="0D3CD84C" w:rsidR="008D3175" w:rsidRPr="0033736B" w:rsidRDefault="008D3175">
            <w:pPr>
              <w:spacing w:before="0" w:after="0" w:line="240" w:lineRule="auto"/>
              <w:rPr>
                <w:rFonts w:cs="Arial"/>
              </w:rPr>
            </w:pPr>
            <w:r w:rsidRPr="0033736B">
              <w:rPr>
                <w:rFonts w:cs="Arial"/>
                <w:b/>
              </w:rPr>
              <w:lastRenderedPageBreak/>
              <w:t>Board Selection</w:t>
            </w:r>
          </w:p>
        </w:tc>
        <w:tc>
          <w:tcPr>
            <w:tcW w:w="5488" w:type="dxa"/>
            <w:tcBorders>
              <w:top w:val="single" w:sz="4" w:space="0" w:color="000000"/>
              <w:left w:val="single" w:sz="4" w:space="0" w:color="000000"/>
              <w:bottom w:val="single" w:sz="4" w:space="0" w:color="000000"/>
            </w:tcBorders>
            <w:vAlign w:val="center"/>
          </w:tcPr>
          <w:p w14:paraId="2911231C" w14:textId="7242A317" w:rsidR="008D3175" w:rsidRPr="0033736B" w:rsidRDefault="002408E1">
            <w:pPr>
              <w:spacing w:before="0" w:after="0" w:line="240" w:lineRule="auto"/>
              <w:rPr>
                <w:rFonts w:cs="Arial"/>
              </w:rPr>
            </w:pPr>
            <w:r w:rsidRPr="0033736B">
              <w:rPr>
                <w:rFonts w:cs="Arial"/>
              </w:rPr>
              <w:t xml:space="preserve">Noted in Board minutes </w:t>
            </w:r>
          </w:p>
        </w:tc>
        <w:tc>
          <w:tcPr>
            <w:tcW w:w="632" w:type="dxa"/>
            <w:tcBorders>
              <w:top w:val="single" w:sz="4" w:space="0" w:color="000000"/>
              <w:left w:val="single" w:sz="4" w:space="0" w:color="000000"/>
              <w:bottom w:val="single" w:sz="4" w:space="0" w:color="000000"/>
            </w:tcBorders>
            <w:vAlign w:val="center"/>
          </w:tcPr>
          <w:p w14:paraId="2911231D" w14:textId="77777777" w:rsidR="00501308" w:rsidRPr="0033736B" w:rsidRDefault="004B2254" w:rsidP="005C5BAC">
            <w:pPr>
              <w:spacing w:before="0" w:after="0" w:line="240" w:lineRule="auto"/>
              <w:rPr>
                <w:rFonts w:ascii="Arial" w:eastAsia="Lucida Sans Unicode" w:hAnsi="Arial" w:cs="Arial"/>
                <w:sz w:val="28"/>
                <w:szCs w:val="28"/>
              </w:rPr>
            </w:pPr>
            <w:r w:rsidRPr="0033736B">
              <w:rPr>
                <w:rFonts w:cs="Arial"/>
              </w:rPr>
              <w:t>N</w:t>
            </w:r>
            <w:r w:rsidR="008D3175" w:rsidRPr="0033736B">
              <w:rPr>
                <w:rFonts w:cs="Arial"/>
              </w:rPr>
              <w:t>o</w:t>
            </w:r>
          </w:p>
        </w:tc>
        <w:tc>
          <w:tcPr>
            <w:tcW w:w="1512" w:type="dxa"/>
            <w:tcBorders>
              <w:top w:val="single" w:sz="4" w:space="0" w:color="000000"/>
              <w:left w:val="single" w:sz="4" w:space="0" w:color="000000"/>
              <w:bottom w:val="single" w:sz="4" w:space="0" w:color="000000"/>
              <w:right w:val="single" w:sz="4" w:space="0" w:color="000000"/>
            </w:tcBorders>
            <w:vAlign w:val="center"/>
          </w:tcPr>
          <w:p w14:paraId="2911231E" w14:textId="62949407" w:rsidR="008D3175" w:rsidRPr="0033736B" w:rsidRDefault="002408E1" w:rsidP="005C5BAC">
            <w:pPr>
              <w:spacing w:before="0" w:after="0" w:line="240" w:lineRule="auto"/>
              <w:rPr>
                <w:rFonts w:cs="Arial"/>
              </w:rPr>
            </w:pPr>
            <w:r w:rsidRPr="0033736B">
              <w:rPr>
                <w:rFonts w:cs="Arial"/>
              </w:rPr>
              <w:t>Permanent</w:t>
            </w:r>
          </w:p>
        </w:tc>
      </w:tr>
      <w:tr w:rsidR="004B2254" w:rsidRPr="006E2B4E" w14:paraId="29112324" w14:textId="77777777" w:rsidTr="00BC17C4">
        <w:tc>
          <w:tcPr>
            <w:tcW w:w="1887" w:type="dxa"/>
            <w:tcBorders>
              <w:top w:val="single" w:sz="4" w:space="0" w:color="000000"/>
              <w:left w:val="single" w:sz="4" w:space="0" w:color="000000"/>
              <w:bottom w:val="single" w:sz="4" w:space="0" w:color="000000"/>
            </w:tcBorders>
            <w:vAlign w:val="center"/>
          </w:tcPr>
          <w:p w14:paraId="29112320" w14:textId="77777777" w:rsidR="004B2254" w:rsidRPr="006E2B4E" w:rsidRDefault="004B2254" w:rsidP="005C5BAC">
            <w:pPr>
              <w:spacing w:before="0" w:after="0" w:line="240" w:lineRule="auto"/>
              <w:rPr>
                <w:rFonts w:cs="Arial"/>
                <w:b/>
              </w:rPr>
            </w:pPr>
            <w:r w:rsidRPr="006E2B4E">
              <w:rPr>
                <w:rFonts w:cs="Arial"/>
                <w:b/>
              </w:rPr>
              <w:t>Meeting Minutes</w:t>
            </w:r>
          </w:p>
        </w:tc>
        <w:tc>
          <w:tcPr>
            <w:tcW w:w="5488" w:type="dxa"/>
            <w:tcBorders>
              <w:top w:val="single" w:sz="4" w:space="0" w:color="000000"/>
              <w:left w:val="single" w:sz="4" w:space="0" w:color="000000"/>
              <w:bottom w:val="single" w:sz="4" w:space="0" w:color="000000"/>
            </w:tcBorders>
            <w:vAlign w:val="center"/>
          </w:tcPr>
          <w:p w14:paraId="29112321" w14:textId="60799C23" w:rsidR="004B2254" w:rsidRPr="006E2B4E" w:rsidRDefault="004B2254" w:rsidP="001E09DC">
            <w:pPr>
              <w:spacing w:before="0" w:after="0" w:line="240" w:lineRule="auto"/>
              <w:rPr>
                <w:rFonts w:cs="Arial"/>
              </w:rPr>
            </w:pPr>
            <w:r w:rsidRPr="006E2B4E">
              <w:rPr>
                <w:rFonts w:cs="Arial"/>
              </w:rPr>
              <w:t xml:space="preserve">This </w:t>
            </w:r>
            <w:proofErr w:type="gramStart"/>
            <w:r w:rsidRPr="006E2B4E">
              <w:rPr>
                <w:rFonts w:cs="Arial"/>
              </w:rPr>
              <w:t>includes:</w:t>
            </w:r>
            <w:proofErr w:type="gramEnd"/>
            <w:r w:rsidRPr="006E2B4E">
              <w:rPr>
                <w:rFonts w:cs="Arial"/>
              </w:rPr>
              <w:t xml:space="preserve"> </w:t>
            </w:r>
            <w:r w:rsidRPr="006E2B4E">
              <w:rPr>
                <w:rFonts w:cs="Arial"/>
                <w:bCs/>
              </w:rPr>
              <w:t>Committees/Councils – Minutes and records</w:t>
            </w:r>
          </w:p>
        </w:tc>
        <w:tc>
          <w:tcPr>
            <w:tcW w:w="632" w:type="dxa"/>
            <w:tcBorders>
              <w:top w:val="single" w:sz="4" w:space="0" w:color="000000"/>
              <w:left w:val="single" w:sz="4" w:space="0" w:color="000000"/>
              <w:bottom w:val="single" w:sz="4" w:space="0" w:color="000000"/>
            </w:tcBorders>
            <w:vAlign w:val="center"/>
          </w:tcPr>
          <w:p w14:paraId="29112322" w14:textId="77777777" w:rsidR="00501308" w:rsidRDefault="004B2254" w:rsidP="005C5BAC">
            <w:pPr>
              <w:spacing w:before="0" w:after="0" w:line="240" w:lineRule="auto"/>
              <w:rPr>
                <w:rFonts w:ascii="Arial" w:eastAsia="Lucida Sans Unicode" w:hAnsi="Arial" w:cs="Arial"/>
                <w:sz w:val="28"/>
                <w:szCs w:val="28"/>
              </w:rPr>
            </w:pPr>
            <w:r w:rsidRPr="006E2B4E">
              <w:rPr>
                <w:rFonts w:cs="Arial"/>
              </w:rPr>
              <w:t>Yes</w:t>
            </w:r>
          </w:p>
        </w:tc>
        <w:tc>
          <w:tcPr>
            <w:tcW w:w="1512" w:type="dxa"/>
            <w:tcBorders>
              <w:top w:val="single" w:sz="4" w:space="0" w:color="000000"/>
              <w:left w:val="single" w:sz="4" w:space="0" w:color="000000"/>
              <w:bottom w:val="single" w:sz="4" w:space="0" w:color="000000"/>
              <w:right w:val="single" w:sz="4" w:space="0" w:color="000000"/>
            </w:tcBorders>
            <w:vAlign w:val="center"/>
          </w:tcPr>
          <w:p w14:paraId="29112323" w14:textId="77777777" w:rsidR="004B2254" w:rsidRPr="006E2B4E" w:rsidRDefault="004B2254" w:rsidP="005C5BAC">
            <w:pPr>
              <w:spacing w:before="0" w:after="0" w:line="240" w:lineRule="auto"/>
              <w:rPr>
                <w:rFonts w:cs="Arial"/>
              </w:rPr>
            </w:pPr>
            <w:r w:rsidRPr="006E2B4E">
              <w:rPr>
                <w:rFonts w:cs="Arial"/>
              </w:rPr>
              <w:t>Permanent</w:t>
            </w:r>
          </w:p>
        </w:tc>
      </w:tr>
      <w:tr w:rsidR="004B2254" w:rsidRPr="006E2B4E" w14:paraId="29112329" w14:textId="77777777" w:rsidTr="00BC17C4">
        <w:tc>
          <w:tcPr>
            <w:tcW w:w="1887" w:type="dxa"/>
            <w:tcBorders>
              <w:top w:val="single" w:sz="4" w:space="0" w:color="000000"/>
              <w:left w:val="single" w:sz="4" w:space="0" w:color="000000"/>
              <w:bottom w:val="single" w:sz="4" w:space="0" w:color="000000"/>
            </w:tcBorders>
            <w:vAlign w:val="center"/>
          </w:tcPr>
          <w:p w14:paraId="29112325" w14:textId="77777777" w:rsidR="004B2254" w:rsidRPr="006E2B4E" w:rsidRDefault="004B2254" w:rsidP="005C5BAC">
            <w:pPr>
              <w:spacing w:before="0" w:after="0" w:line="240" w:lineRule="auto"/>
              <w:rPr>
                <w:rFonts w:cs="Arial"/>
                <w:b/>
              </w:rPr>
            </w:pPr>
            <w:r w:rsidRPr="006E2B4E">
              <w:rPr>
                <w:rFonts w:cs="Arial"/>
                <w:b/>
              </w:rPr>
              <w:t>Contracts</w:t>
            </w:r>
          </w:p>
        </w:tc>
        <w:tc>
          <w:tcPr>
            <w:tcW w:w="5488" w:type="dxa"/>
            <w:tcBorders>
              <w:top w:val="single" w:sz="4" w:space="0" w:color="000000"/>
              <w:left w:val="single" w:sz="4" w:space="0" w:color="000000"/>
              <w:bottom w:val="single" w:sz="4" w:space="0" w:color="000000"/>
            </w:tcBorders>
            <w:vAlign w:val="center"/>
          </w:tcPr>
          <w:p w14:paraId="29112326" w14:textId="3467CB13" w:rsidR="004B2254" w:rsidRPr="006E2B4E" w:rsidRDefault="004B2254" w:rsidP="005C5BAC">
            <w:pPr>
              <w:spacing w:before="0" w:after="0" w:line="240" w:lineRule="auto"/>
              <w:rPr>
                <w:rFonts w:cs="Arial"/>
              </w:rPr>
            </w:pPr>
            <w:r w:rsidRPr="006E2B4E">
              <w:rPr>
                <w:rFonts w:cs="Arial"/>
              </w:rPr>
              <w:t xml:space="preserve">All contracts executed by authority of the </w:t>
            </w:r>
            <w:r w:rsidR="006F432B">
              <w:rPr>
                <w:rFonts w:cs="Arial"/>
              </w:rPr>
              <w:t>Co</w:t>
            </w:r>
            <w:r w:rsidR="006F432B" w:rsidRPr="00506010">
              <w:rPr>
                <w:rFonts w:cs="Arial"/>
              </w:rPr>
              <w:t>HE</w:t>
            </w:r>
            <w:r w:rsidR="006F432B">
              <w:rPr>
                <w:rFonts w:cs="Arial"/>
              </w:rPr>
              <w:t>sion</w:t>
            </w:r>
            <w:r w:rsidRPr="006E2B4E">
              <w:rPr>
                <w:rFonts w:cs="Arial"/>
              </w:rPr>
              <w:t xml:space="preserve"> Board of Directors</w:t>
            </w:r>
          </w:p>
        </w:tc>
        <w:tc>
          <w:tcPr>
            <w:tcW w:w="632" w:type="dxa"/>
            <w:tcBorders>
              <w:top w:val="single" w:sz="4" w:space="0" w:color="000000"/>
              <w:left w:val="single" w:sz="4" w:space="0" w:color="000000"/>
              <w:bottom w:val="single" w:sz="4" w:space="0" w:color="000000"/>
            </w:tcBorders>
            <w:vAlign w:val="center"/>
          </w:tcPr>
          <w:p w14:paraId="29112327" w14:textId="77777777" w:rsidR="00501308" w:rsidRDefault="004B2254" w:rsidP="005C5BAC">
            <w:pPr>
              <w:spacing w:before="0" w:after="0" w:line="240" w:lineRule="auto"/>
              <w:rPr>
                <w:rFonts w:ascii="Arial" w:eastAsia="Lucida Sans Unicode" w:hAnsi="Arial" w:cs="Arial"/>
                <w:sz w:val="28"/>
                <w:szCs w:val="28"/>
              </w:rPr>
            </w:pPr>
            <w:r w:rsidRPr="006E2B4E">
              <w:rPr>
                <w:rFonts w:cs="Arial"/>
              </w:rPr>
              <w:t>No</w:t>
            </w:r>
          </w:p>
        </w:tc>
        <w:tc>
          <w:tcPr>
            <w:tcW w:w="1512" w:type="dxa"/>
            <w:tcBorders>
              <w:top w:val="single" w:sz="4" w:space="0" w:color="000000"/>
              <w:left w:val="single" w:sz="4" w:space="0" w:color="000000"/>
              <w:bottom w:val="single" w:sz="4" w:space="0" w:color="000000"/>
              <w:right w:val="single" w:sz="4" w:space="0" w:color="000000"/>
            </w:tcBorders>
            <w:vAlign w:val="center"/>
          </w:tcPr>
          <w:p w14:paraId="29112328" w14:textId="77777777" w:rsidR="004B2254" w:rsidRPr="006E2B4E" w:rsidRDefault="00C35EE0" w:rsidP="005C5BAC">
            <w:pPr>
              <w:spacing w:before="0" w:after="0" w:line="240" w:lineRule="auto"/>
              <w:rPr>
                <w:rFonts w:cs="Arial"/>
              </w:rPr>
            </w:pPr>
            <w:r>
              <w:rPr>
                <w:rFonts w:cs="Arial"/>
              </w:rPr>
              <w:t>Seven (7)</w:t>
            </w:r>
            <w:r w:rsidR="004B2254" w:rsidRPr="006E2B4E">
              <w:rPr>
                <w:rFonts w:cs="Arial"/>
              </w:rPr>
              <w:t xml:space="preserve"> years after contract completion</w:t>
            </w:r>
          </w:p>
        </w:tc>
      </w:tr>
      <w:tr w:rsidR="004B2254" w:rsidRPr="006E2B4E" w14:paraId="2911232E" w14:textId="77777777" w:rsidTr="00BC17C4">
        <w:tc>
          <w:tcPr>
            <w:tcW w:w="1887" w:type="dxa"/>
            <w:tcBorders>
              <w:top w:val="single" w:sz="4" w:space="0" w:color="000000"/>
              <w:left w:val="single" w:sz="4" w:space="0" w:color="000000"/>
              <w:bottom w:val="single" w:sz="4" w:space="0" w:color="000000"/>
            </w:tcBorders>
            <w:vAlign w:val="center"/>
          </w:tcPr>
          <w:p w14:paraId="2911232A" w14:textId="77777777" w:rsidR="004B2254" w:rsidRPr="006E2B4E" w:rsidRDefault="004B2254" w:rsidP="005C5BAC">
            <w:pPr>
              <w:spacing w:before="0" w:after="0" w:line="240" w:lineRule="auto"/>
              <w:rPr>
                <w:rFonts w:cs="Arial"/>
                <w:b/>
              </w:rPr>
            </w:pPr>
            <w:r w:rsidRPr="006E2B4E">
              <w:rPr>
                <w:rFonts w:cs="Arial"/>
                <w:b/>
              </w:rPr>
              <w:t xml:space="preserve">Business Records </w:t>
            </w:r>
            <w:r w:rsidR="00451542">
              <w:rPr>
                <w:rFonts w:cs="Arial"/>
                <w:b/>
              </w:rPr>
              <w:t>–</w:t>
            </w:r>
            <w:r w:rsidRPr="006E2B4E">
              <w:rPr>
                <w:rFonts w:cs="Arial"/>
                <w:b/>
              </w:rPr>
              <w:t xml:space="preserve"> Inventory</w:t>
            </w:r>
          </w:p>
        </w:tc>
        <w:tc>
          <w:tcPr>
            <w:tcW w:w="5488" w:type="dxa"/>
            <w:tcBorders>
              <w:top w:val="single" w:sz="4" w:space="0" w:color="000000"/>
              <w:left w:val="single" w:sz="4" w:space="0" w:color="000000"/>
              <w:bottom w:val="single" w:sz="4" w:space="0" w:color="000000"/>
            </w:tcBorders>
            <w:vAlign w:val="center"/>
          </w:tcPr>
          <w:p w14:paraId="2911232B" w14:textId="0CE66203" w:rsidR="004B2254" w:rsidRPr="006E2B4E" w:rsidRDefault="004B2254" w:rsidP="005C5BAC">
            <w:pPr>
              <w:spacing w:before="0" w:after="0" w:line="240" w:lineRule="auto"/>
              <w:rPr>
                <w:rFonts w:cs="Arial"/>
              </w:rPr>
            </w:pPr>
            <w:r w:rsidRPr="006E2B4E">
              <w:rPr>
                <w:rFonts w:cs="Arial"/>
              </w:rPr>
              <w:t xml:space="preserve">Records of acquisition, </w:t>
            </w:r>
            <w:r w:rsidR="00B72FFB" w:rsidRPr="006E2B4E">
              <w:rPr>
                <w:rFonts w:cs="Arial"/>
              </w:rPr>
              <w:t>maintenance,</w:t>
            </w:r>
            <w:r w:rsidRPr="006E2B4E">
              <w:rPr>
                <w:rFonts w:cs="Arial"/>
              </w:rPr>
              <w:t xml:space="preserve"> and disposal of physical inventory</w:t>
            </w:r>
          </w:p>
        </w:tc>
        <w:tc>
          <w:tcPr>
            <w:tcW w:w="632" w:type="dxa"/>
            <w:tcBorders>
              <w:top w:val="single" w:sz="4" w:space="0" w:color="000000"/>
              <w:left w:val="single" w:sz="4" w:space="0" w:color="000000"/>
              <w:bottom w:val="single" w:sz="4" w:space="0" w:color="000000"/>
            </w:tcBorders>
            <w:vAlign w:val="center"/>
          </w:tcPr>
          <w:p w14:paraId="2911232C" w14:textId="77777777" w:rsidR="00501308" w:rsidRDefault="004B2254" w:rsidP="005C5BAC">
            <w:pPr>
              <w:spacing w:before="0" w:after="0" w:line="240" w:lineRule="auto"/>
              <w:rPr>
                <w:rFonts w:ascii="Arial" w:eastAsia="Lucida Sans Unicode" w:hAnsi="Arial" w:cs="Arial"/>
                <w:sz w:val="28"/>
                <w:szCs w:val="28"/>
              </w:rPr>
            </w:pPr>
            <w:r w:rsidRPr="006E2B4E">
              <w:rPr>
                <w:rFonts w:cs="Arial"/>
              </w:rPr>
              <w:t>No</w:t>
            </w:r>
          </w:p>
        </w:tc>
        <w:tc>
          <w:tcPr>
            <w:tcW w:w="1512" w:type="dxa"/>
            <w:tcBorders>
              <w:top w:val="single" w:sz="4" w:space="0" w:color="000000"/>
              <w:left w:val="single" w:sz="4" w:space="0" w:color="000000"/>
              <w:bottom w:val="single" w:sz="4" w:space="0" w:color="000000"/>
              <w:right w:val="single" w:sz="4" w:space="0" w:color="000000"/>
            </w:tcBorders>
            <w:vAlign w:val="center"/>
          </w:tcPr>
          <w:p w14:paraId="2911232D" w14:textId="77777777" w:rsidR="004B2254" w:rsidRPr="006E2B4E" w:rsidRDefault="004B2254" w:rsidP="005C5BAC">
            <w:pPr>
              <w:spacing w:before="0" w:after="0" w:line="240" w:lineRule="auto"/>
              <w:rPr>
                <w:rFonts w:cs="Arial"/>
              </w:rPr>
            </w:pPr>
            <w:r w:rsidRPr="006E2B4E">
              <w:rPr>
                <w:rFonts w:cs="Arial"/>
              </w:rPr>
              <w:t xml:space="preserve">Life of the asset plus </w:t>
            </w:r>
            <w:r w:rsidR="00C35EE0">
              <w:rPr>
                <w:rFonts w:cs="Arial"/>
              </w:rPr>
              <w:t>three (</w:t>
            </w:r>
            <w:r w:rsidRPr="006E2B4E">
              <w:rPr>
                <w:rFonts w:cs="Arial"/>
              </w:rPr>
              <w:t>3</w:t>
            </w:r>
            <w:r w:rsidR="00C35EE0">
              <w:rPr>
                <w:rFonts w:cs="Arial"/>
              </w:rPr>
              <w:t>)</w:t>
            </w:r>
            <w:r w:rsidRPr="006E2B4E">
              <w:rPr>
                <w:rFonts w:cs="Arial"/>
              </w:rPr>
              <w:t xml:space="preserve"> years</w:t>
            </w:r>
          </w:p>
        </w:tc>
      </w:tr>
      <w:tr w:rsidR="004B2254" w:rsidRPr="006E2B4E" w14:paraId="29112333" w14:textId="77777777" w:rsidTr="00BC17C4">
        <w:tc>
          <w:tcPr>
            <w:tcW w:w="1887" w:type="dxa"/>
            <w:tcBorders>
              <w:top w:val="single" w:sz="4" w:space="0" w:color="000000"/>
              <w:left w:val="single" w:sz="4" w:space="0" w:color="000000"/>
              <w:bottom w:val="single" w:sz="4" w:space="0" w:color="000000"/>
            </w:tcBorders>
            <w:vAlign w:val="center"/>
          </w:tcPr>
          <w:p w14:paraId="2911232F" w14:textId="77777777" w:rsidR="004B2254" w:rsidRPr="006E2B4E" w:rsidRDefault="004B2254" w:rsidP="005C5BAC">
            <w:pPr>
              <w:spacing w:before="0" w:after="0" w:line="240" w:lineRule="auto"/>
              <w:rPr>
                <w:rFonts w:cs="Arial"/>
                <w:b/>
              </w:rPr>
            </w:pPr>
            <w:r w:rsidRPr="006E2B4E">
              <w:rPr>
                <w:rFonts w:cs="Arial"/>
                <w:b/>
              </w:rPr>
              <w:t>Financial Transaction</w:t>
            </w:r>
          </w:p>
        </w:tc>
        <w:tc>
          <w:tcPr>
            <w:tcW w:w="5488" w:type="dxa"/>
            <w:tcBorders>
              <w:top w:val="single" w:sz="4" w:space="0" w:color="000000"/>
              <w:left w:val="single" w:sz="4" w:space="0" w:color="000000"/>
              <w:bottom w:val="single" w:sz="4" w:space="0" w:color="000000"/>
            </w:tcBorders>
            <w:vAlign w:val="center"/>
          </w:tcPr>
          <w:p w14:paraId="29112330" w14:textId="7D4AB2DA" w:rsidR="004B2254" w:rsidRPr="006E2B4E" w:rsidRDefault="004B2254" w:rsidP="005C5BAC">
            <w:pPr>
              <w:spacing w:before="0" w:after="0" w:line="240" w:lineRule="auto"/>
              <w:rPr>
                <w:rFonts w:cs="Arial"/>
              </w:rPr>
            </w:pPr>
            <w:r w:rsidRPr="006E2B4E">
              <w:rPr>
                <w:rFonts w:cs="Arial"/>
              </w:rPr>
              <w:t xml:space="preserve">Detailed financial transaction </w:t>
            </w:r>
            <w:proofErr w:type="gramStart"/>
            <w:r w:rsidRPr="006E2B4E">
              <w:rPr>
                <w:rFonts w:cs="Arial"/>
              </w:rPr>
              <w:t>detail</w:t>
            </w:r>
            <w:proofErr w:type="gramEnd"/>
            <w:r w:rsidRPr="006E2B4E">
              <w:rPr>
                <w:rFonts w:cs="Arial"/>
              </w:rPr>
              <w:t>, travel records</w:t>
            </w:r>
          </w:p>
        </w:tc>
        <w:tc>
          <w:tcPr>
            <w:tcW w:w="632" w:type="dxa"/>
            <w:tcBorders>
              <w:top w:val="single" w:sz="4" w:space="0" w:color="000000"/>
              <w:left w:val="single" w:sz="4" w:space="0" w:color="000000"/>
              <w:bottom w:val="single" w:sz="4" w:space="0" w:color="000000"/>
            </w:tcBorders>
            <w:vAlign w:val="center"/>
          </w:tcPr>
          <w:p w14:paraId="29112331" w14:textId="77777777" w:rsidR="00501308" w:rsidRDefault="004B2254" w:rsidP="005C5BAC">
            <w:pPr>
              <w:spacing w:before="0" w:after="0" w:line="240" w:lineRule="auto"/>
              <w:rPr>
                <w:rFonts w:ascii="Arial" w:eastAsia="Lucida Sans Unicode" w:hAnsi="Arial" w:cs="Arial"/>
                <w:sz w:val="28"/>
                <w:szCs w:val="28"/>
              </w:rPr>
            </w:pPr>
            <w:r w:rsidRPr="006E2B4E">
              <w:rPr>
                <w:rFonts w:cs="Arial"/>
              </w:rPr>
              <w:t>No</w:t>
            </w:r>
          </w:p>
        </w:tc>
        <w:tc>
          <w:tcPr>
            <w:tcW w:w="1512" w:type="dxa"/>
            <w:tcBorders>
              <w:top w:val="single" w:sz="4" w:space="0" w:color="000000"/>
              <w:left w:val="single" w:sz="4" w:space="0" w:color="000000"/>
              <w:bottom w:val="single" w:sz="4" w:space="0" w:color="000000"/>
              <w:right w:val="single" w:sz="4" w:space="0" w:color="000000"/>
            </w:tcBorders>
            <w:vAlign w:val="center"/>
          </w:tcPr>
          <w:p w14:paraId="29112332" w14:textId="77777777" w:rsidR="004B2254" w:rsidRPr="006E2B4E" w:rsidRDefault="00C35EE0" w:rsidP="005C5BAC">
            <w:pPr>
              <w:spacing w:before="0" w:after="0" w:line="240" w:lineRule="auto"/>
              <w:rPr>
                <w:rFonts w:cs="Arial"/>
              </w:rPr>
            </w:pPr>
            <w:r>
              <w:rPr>
                <w:rFonts w:cs="Arial"/>
              </w:rPr>
              <w:t>Seven (</w:t>
            </w:r>
            <w:r w:rsidR="004B2254" w:rsidRPr="006E2B4E">
              <w:rPr>
                <w:rFonts w:cs="Arial"/>
              </w:rPr>
              <w:t>7</w:t>
            </w:r>
            <w:r>
              <w:rPr>
                <w:rFonts w:cs="Arial"/>
              </w:rPr>
              <w:t xml:space="preserve">) </w:t>
            </w:r>
            <w:r w:rsidR="004B2254" w:rsidRPr="006E2B4E">
              <w:rPr>
                <w:rFonts w:cs="Arial"/>
              </w:rPr>
              <w:t>years from close of fiscal year</w:t>
            </w:r>
          </w:p>
        </w:tc>
      </w:tr>
      <w:tr w:rsidR="004B2254" w:rsidRPr="006E2B4E" w14:paraId="29112338" w14:textId="77777777" w:rsidTr="00BC17C4">
        <w:tc>
          <w:tcPr>
            <w:tcW w:w="1887" w:type="dxa"/>
            <w:tcBorders>
              <w:top w:val="single" w:sz="4" w:space="0" w:color="000000"/>
              <w:left w:val="single" w:sz="4" w:space="0" w:color="000000"/>
              <w:bottom w:val="single" w:sz="4" w:space="0" w:color="000000"/>
            </w:tcBorders>
            <w:vAlign w:val="center"/>
          </w:tcPr>
          <w:p w14:paraId="29112334" w14:textId="77777777" w:rsidR="004B2254" w:rsidRPr="006E2B4E" w:rsidRDefault="004B2254" w:rsidP="005C5BAC">
            <w:pPr>
              <w:spacing w:before="0" w:after="0" w:line="240" w:lineRule="auto"/>
              <w:rPr>
                <w:rFonts w:cs="Arial"/>
                <w:b/>
              </w:rPr>
            </w:pPr>
            <w:r w:rsidRPr="006E2B4E">
              <w:rPr>
                <w:rFonts w:cs="Arial"/>
                <w:b/>
              </w:rPr>
              <w:t>Financial Reports</w:t>
            </w:r>
          </w:p>
        </w:tc>
        <w:tc>
          <w:tcPr>
            <w:tcW w:w="5488" w:type="dxa"/>
            <w:tcBorders>
              <w:top w:val="single" w:sz="4" w:space="0" w:color="000000"/>
              <w:left w:val="single" w:sz="4" w:space="0" w:color="000000"/>
              <w:bottom w:val="single" w:sz="4" w:space="0" w:color="000000"/>
            </w:tcBorders>
            <w:vAlign w:val="center"/>
          </w:tcPr>
          <w:p w14:paraId="29112335" w14:textId="35BC4404" w:rsidR="004B2254" w:rsidRPr="006E2B4E" w:rsidRDefault="004B2254" w:rsidP="005C5BAC">
            <w:pPr>
              <w:spacing w:before="0" w:after="0" w:line="240" w:lineRule="auto"/>
              <w:rPr>
                <w:rFonts w:cs="Arial"/>
              </w:rPr>
            </w:pPr>
            <w:r w:rsidRPr="006E2B4E">
              <w:rPr>
                <w:rFonts w:cs="Arial"/>
              </w:rPr>
              <w:t>Financial Statements, conference finance reports, tax returns</w:t>
            </w:r>
            <w:r w:rsidR="001E09DC">
              <w:rPr>
                <w:rFonts w:cs="Arial"/>
              </w:rPr>
              <w:t>,</w:t>
            </w:r>
            <w:r w:rsidRPr="006E2B4E">
              <w:rPr>
                <w:rFonts w:cs="Arial"/>
              </w:rPr>
              <w:t xml:space="preserve"> and other financial reports</w:t>
            </w:r>
          </w:p>
        </w:tc>
        <w:tc>
          <w:tcPr>
            <w:tcW w:w="632" w:type="dxa"/>
            <w:tcBorders>
              <w:top w:val="single" w:sz="4" w:space="0" w:color="000000"/>
              <w:left w:val="single" w:sz="4" w:space="0" w:color="000000"/>
              <w:bottom w:val="single" w:sz="4" w:space="0" w:color="000000"/>
            </w:tcBorders>
            <w:vAlign w:val="center"/>
          </w:tcPr>
          <w:p w14:paraId="29112336" w14:textId="77777777" w:rsidR="00501308" w:rsidRDefault="004B2254" w:rsidP="005C5BAC">
            <w:pPr>
              <w:spacing w:before="0" w:after="0" w:line="240" w:lineRule="auto"/>
              <w:rPr>
                <w:rFonts w:ascii="Arial" w:eastAsia="Lucida Sans Unicode" w:hAnsi="Arial" w:cs="Arial"/>
                <w:sz w:val="28"/>
                <w:szCs w:val="28"/>
              </w:rPr>
            </w:pPr>
            <w:r w:rsidRPr="006E2B4E">
              <w:rPr>
                <w:rFonts w:cs="Arial"/>
              </w:rPr>
              <w:t>Yes</w:t>
            </w:r>
          </w:p>
        </w:tc>
        <w:tc>
          <w:tcPr>
            <w:tcW w:w="1512" w:type="dxa"/>
            <w:tcBorders>
              <w:top w:val="single" w:sz="4" w:space="0" w:color="000000"/>
              <w:left w:val="single" w:sz="4" w:space="0" w:color="000000"/>
              <w:bottom w:val="single" w:sz="4" w:space="0" w:color="000000"/>
              <w:right w:val="single" w:sz="4" w:space="0" w:color="000000"/>
            </w:tcBorders>
            <w:vAlign w:val="center"/>
          </w:tcPr>
          <w:p w14:paraId="29112337" w14:textId="77777777" w:rsidR="004B2254" w:rsidRPr="006E2B4E" w:rsidRDefault="00C35EE0" w:rsidP="005C5BAC">
            <w:pPr>
              <w:spacing w:before="0" w:after="0" w:line="240" w:lineRule="auto"/>
              <w:rPr>
                <w:rFonts w:cs="Arial"/>
              </w:rPr>
            </w:pPr>
            <w:r>
              <w:rPr>
                <w:rFonts w:cs="Arial"/>
              </w:rPr>
              <w:t>Seven (</w:t>
            </w:r>
            <w:r w:rsidR="004B2254" w:rsidRPr="006E2B4E">
              <w:rPr>
                <w:rFonts w:cs="Arial"/>
              </w:rPr>
              <w:t>7</w:t>
            </w:r>
            <w:r>
              <w:rPr>
                <w:rFonts w:cs="Arial"/>
              </w:rPr>
              <w:t>)</w:t>
            </w:r>
            <w:r w:rsidR="004B2254" w:rsidRPr="006E2B4E">
              <w:rPr>
                <w:rFonts w:cs="Arial"/>
              </w:rPr>
              <w:t xml:space="preserve"> years</w:t>
            </w:r>
          </w:p>
        </w:tc>
      </w:tr>
      <w:tr w:rsidR="004B2254" w:rsidRPr="006E2B4E" w14:paraId="2911233D" w14:textId="77777777" w:rsidTr="00BC17C4">
        <w:tc>
          <w:tcPr>
            <w:tcW w:w="1887" w:type="dxa"/>
            <w:tcBorders>
              <w:top w:val="single" w:sz="4" w:space="0" w:color="000000"/>
              <w:left w:val="single" w:sz="4" w:space="0" w:color="000000"/>
              <w:bottom w:val="single" w:sz="4" w:space="0" w:color="000000"/>
            </w:tcBorders>
            <w:vAlign w:val="center"/>
          </w:tcPr>
          <w:p w14:paraId="29112339" w14:textId="77777777" w:rsidR="004B2254" w:rsidRPr="006E2B4E" w:rsidRDefault="004B2254" w:rsidP="005C5BAC">
            <w:pPr>
              <w:spacing w:before="0" w:after="0" w:line="240" w:lineRule="auto"/>
              <w:rPr>
                <w:rFonts w:cs="Arial"/>
                <w:b/>
              </w:rPr>
            </w:pPr>
            <w:r w:rsidRPr="006E2B4E">
              <w:rPr>
                <w:rFonts w:cs="Arial"/>
                <w:b/>
              </w:rPr>
              <w:t xml:space="preserve">Business Records </w:t>
            </w:r>
            <w:r w:rsidR="00451542">
              <w:rPr>
                <w:rFonts w:cs="Arial"/>
                <w:b/>
              </w:rPr>
              <w:t>–</w:t>
            </w:r>
            <w:r w:rsidRPr="006E2B4E">
              <w:rPr>
                <w:rFonts w:cs="Arial"/>
                <w:b/>
              </w:rPr>
              <w:t xml:space="preserve"> Other</w:t>
            </w:r>
          </w:p>
        </w:tc>
        <w:tc>
          <w:tcPr>
            <w:tcW w:w="5488" w:type="dxa"/>
            <w:tcBorders>
              <w:top w:val="single" w:sz="4" w:space="0" w:color="000000"/>
              <w:left w:val="single" w:sz="4" w:space="0" w:color="000000"/>
              <w:bottom w:val="single" w:sz="4" w:space="0" w:color="000000"/>
            </w:tcBorders>
            <w:vAlign w:val="center"/>
          </w:tcPr>
          <w:p w14:paraId="2911233A" w14:textId="77777777" w:rsidR="004B2254" w:rsidRPr="006E2B4E" w:rsidRDefault="004B2254" w:rsidP="005C5BAC">
            <w:pPr>
              <w:spacing w:before="0" w:after="0" w:line="240" w:lineRule="auto"/>
              <w:rPr>
                <w:rFonts w:cs="Arial"/>
              </w:rPr>
            </w:pPr>
            <w:r w:rsidRPr="006E2B4E">
              <w:rPr>
                <w:rFonts w:cs="Arial"/>
              </w:rPr>
              <w:t>Insurance records, etc.</w:t>
            </w:r>
          </w:p>
        </w:tc>
        <w:tc>
          <w:tcPr>
            <w:tcW w:w="632" w:type="dxa"/>
            <w:tcBorders>
              <w:top w:val="single" w:sz="4" w:space="0" w:color="000000"/>
              <w:left w:val="single" w:sz="4" w:space="0" w:color="000000"/>
              <w:bottom w:val="single" w:sz="4" w:space="0" w:color="000000"/>
            </w:tcBorders>
            <w:vAlign w:val="center"/>
          </w:tcPr>
          <w:p w14:paraId="2911233B" w14:textId="77777777" w:rsidR="00501308" w:rsidRDefault="004B2254" w:rsidP="005C5BAC">
            <w:pPr>
              <w:spacing w:before="0" w:after="0" w:line="240" w:lineRule="auto"/>
              <w:rPr>
                <w:rFonts w:ascii="Arial" w:eastAsia="Lucida Sans Unicode" w:hAnsi="Arial" w:cs="Arial"/>
                <w:sz w:val="28"/>
                <w:szCs w:val="28"/>
              </w:rPr>
            </w:pPr>
            <w:r w:rsidRPr="006E2B4E">
              <w:rPr>
                <w:rFonts w:cs="Arial"/>
              </w:rPr>
              <w:t>No</w:t>
            </w:r>
          </w:p>
        </w:tc>
        <w:tc>
          <w:tcPr>
            <w:tcW w:w="1512" w:type="dxa"/>
            <w:tcBorders>
              <w:top w:val="single" w:sz="4" w:space="0" w:color="000000"/>
              <w:left w:val="single" w:sz="4" w:space="0" w:color="000000"/>
              <w:bottom w:val="single" w:sz="4" w:space="0" w:color="000000"/>
              <w:right w:val="single" w:sz="4" w:space="0" w:color="000000"/>
            </w:tcBorders>
            <w:vAlign w:val="center"/>
          </w:tcPr>
          <w:p w14:paraId="2911233C" w14:textId="77777777" w:rsidR="004B2254" w:rsidRPr="006E2B4E" w:rsidRDefault="00C35EE0" w:rsidP="005C5BAC">
            <w:pPr>
              <w:spacing w:before="0" w:after="0" w:line="240" w:lineRule="auto"/>
              <w:rPr>
                <w:rFonts w:cs="Arial"/>
              </w:rPr>
            </w:pPr>
            <w:r>
              <w:rPr>
                <w:rFonts w:cs="Arial"/>
              </w:rPr>
              <w:t>Three (</w:t>
            </w:r>
            <w:r w:rsidR="004B2254" w:rsidRPr="006E2B4E">
              <w:rPr>
                <w:rFonts w:cs="Arial"/>
              </w:rPr>
              <w:t>3</w:t>
            </w:r>
            <w:r>
              <w:rPr>
                <w:rFonts w:cs="Arial"/>
              </w:rPr>
              <w:t>)</w:t>
            </w:r>
            <w:r w:rsidR="004B2254" w:rsidRPr="006E2B4E">
              <w:rPr>
                <w:rFonts w:cs="Arial"/>
              </w:rPr>
              <w:t xml:space="preserve"> </w:t>
            </w:r>
            <w:proofErr w:type="gramStart"/>
            <w:r w:rsidR="004B2254" w:rsidRPr="006E2B4E">
              <w:rPr>
                <w:rFonts w:cs="Arial"/>
              </w:rPr>
              <w:t>year</w:t>
            </w:r>
            <w:proofErr w:type="gramEnd"/>
            <w:r w:rsidR="004B2254" w:rsidRPr="006E2B4E">
              <w:rPr>
                <w:rFonts w:cs="Arial"/>
              </w:rPr>
              <w:t xml:space="preserve"> from close of fiscal year</w:t>
            </w:r>
          </w:p>
        </w:tc>
      </w:tr>
      <w:tr w:rsidR="004B2254" w:rsidRPr="006E2B4E" w14:paraId="29112342" w14:textId="77777777" w:rsidTr="00BC17C4">
        <w:tc>
          <w:tcPr>
            <w:tcW w:w="1887" w:type="dxa"/>
            <w:tcBorders>
              <w:top w:val="single" w:sz="4" w:space="0" w:color="000000"/>
              <w:left w:val="single" w:sz="4" w:space="0" w:color="000000"/>
              <w:bottom w:val="single" w:sz="4" w:space="0" w:color="000000"/>
            </w:tcBorders>
            <w:vAlign w:val="center"/>
          </w:tcPr>
          <w:p w14:paraId="2911233E" w14:textId="77777777" w:rsidR="004B2254" w:rsidRPr="006E2B4E" w:rsidRDefault="004B2254" w:rsidP="005C5BAC">
            <w:pPr>
              <w:spacing w:before="0" w:after="0" w:line="240" w:lineRule="auto"/>
              <w:rPr>
                <w:rFonts w:cs="Arial"/>
                <w:b/>
              </w:rPr>
            </w:pPr>
            <w:r w:rsidRPr="006E2B4E">
              <w:rPr>
                <w:rFonts w:cs="Arial"/>
                <w:b/>
              </w:rPr>
              <w:t>Business Forms</w:t>
            </w:r>
          </w:p>
        </w:tc>
        <w:tc>
          <w:tcPr>
            <w:tcW w:w="5488" w:type="dxa"/>
            <w:tcBorders>
              <w:top w:val="single" w:sz="4" w:space="0" w:color="000000"/>
              <w:left w:val="single" w:sz="4" w:space="0" w:color="000000"/>
              <w:bottom w:val="single" w:sz="4" w:space="0" w:color="000000"/>
            </w:tcBorders>
            <w:vAlign w:val="center"/>
          </w:tcPr>
          <w:p w14:paraId="2911233F" w14:textId="128A19CF" w:rsidR="004B2254" w:rsidRPr="006E2B4E" w:rsidRDefault="004B2254" w:rsidP="005C5BAC">
            <w:pPr>
              <w:spacing w:before="0" w:after="0" w:line="240" w:lineRule="auto"/>
              <w:rPr>
                <w:rFonts w:cs="Arial"/>
              </w:rPr>
            </w:pPr>
            <w:r w:rsidRPr="006E2B4E">
              <w:rPr>
                <w:rFonts w:cs="Arial"/>
              </w:rPr>
              <w:t>Any blank forms used to record information (i.e., expense report, nomination form, institutional support forms, etc.)</w:t>
            </w:r>
          </w:p>
        </w:tc>
        <w:tc>
          <w:tcPr>
            <w:tcW w:w="632" w:type="dxa"/>
            <w:tcBorders>
              <w:top w:val="single" w:sz="4" w:space="0" w:color="000000"/>
              <w:left w:val="single" w:sz="4" w:space="0" w:color="000000"/>
              <w:bottom w:val="single" w:sz="4" w:space="0" w:color="000000"/>
            </w:tcBorders>
            <w:vAlign w:val="center"/>
          </w:tcPr>
          <w:p w14:paraId="29112340" w14:textId="77777777" w:rsidR="00501308" w:rsidRDefault="004B2254" w:rsidP="005C5BAC">
            <w:pPr>
              <w:spacing w:before="0" w:after="0" w:line="240" w:lineRule="auto"/>
              <w:rPr>
                <w:rFonts w:ascii="Arial" w:eastAsia="Lucida Sans Unicode" w:hAnsi="Arial" w:cs="Arial"/>
                <w:sz w:val="28"/>
                <w:szCs w:val="28"/>
              </w:rPr>
            </w:pPr>
            <w:r w:rsidRPr="006E2B4E">
              <w:rPr>
                <w:rFonts w:cs="Arial"/>
              </w:rPr>
              <w:t>No</w:t>
            </w:r>
          </w:p>
        </w:tc>
        <w:tc>
          <w:tcPr>
            <w:tcW w:w="1512" w:type="dxa"/>
            <w:tcBorders>
              <w:top w:val="single" w:sz="4" w:space="0" w:color="000000"/>
              <w:left w:val="single" w:sz="4" w:space="0" w:color="000000"/>
              <w:bottom w:val="single" w:sz="4" w:space="0" w:color="000000"/>
              <w:right w:val="single" w:sz="4" w:space="0" w:color="000000"/>
            </w:tcBorders>
            <w:vAlign w:val="center"/>
          </w:tcPr>
          <w:p w14:paraId="29112341" w14:textId="77777777" w:rsidR="004B2254" w:rsidRPr="006E2B4E" w:rsidRDefault="004B2254" w:rsidP="005C5BAC">
            <w:pPr>
              <w:spacing w:before="0" w:after="0" w:line="240" w:lineRule="auto"/>
              <w:rPr>
                <w:rFonts w:cs="Arial"/>
              </w:rPr>
            </w:pPr>
            <w:r w:rsidRPr="006E2B4E">
              <w:rPr>
                <w:rFonts w:cs="Arial"/>
              </w:rPr>
              <w:t>Current and previous version</w:t>
            </w:r>
          </w:p>
        </w:tc>
      </w:tr>
      <w:tr w:rsidR="004B2254" w:rsidRPr="006E2B4E" w14:paraId="29112347" w14:textId="77777777" w:rsidTr="00BC17C4">
        <w:tc>
          <w:tcPr>
            <w:tcW w:w="1887" w:type="dxa"/>
            <w:tcBorders>
              <w:top w:val="single" w:sz="4" w:space="0" w:color="000000"/>
              <w:left w:val="single" w:sz="4" w:space="0" w:color="000000"/>
              <w:bottom w:val="single" w:sz="4" w:space="0" w:color="000000"/>
            </w:tcBorders>
            <w:vAlign w:val="center"/>
          </w:tcPr>
          <w:p w14:paraId="29112343" w14:textId="77777777" w:rsidR="004B2254" w:rsidRPr="006E2B4E" w:rsidRDefault="004B2254" w:rsidP="005C5BAC">
            <w:pPr>
              <w:spacing w:before="0" w:after="0" w:line="240" w:lineRule="auto"/>
              <w:rPr>
                <w:rFonts w:cs="Arial"/>
                <w:b/>
              </w:rPr>
            </w:pPr>
            <w:r w:rsidRPr="006E2B4E">
              <w:rPr>
                <w:rFonts w:cs="Arial"/>
                <w:b/>
              </w:rPr>
              <w:t>Policies and Procedures</w:t>
            </w:r>
          </w:p>
        </w:tc>
        <w:tc>
          <w:tcPr>
            <w:tcW w:w="5488" w:type="dxa"/>
            <w:tcBorders>
              <w:top w:val="single" w:sz="4" w:space="0" w:color="000000"/>
              <w:left w:val="single" w:sz="4" w:space="0" w:color="000000"/>
              <w:bottom w:val="single" w:sz="4" w:space="0" w:color="000000"/>
            </w:tcBorders>
            <w:vAlign w:val="center"/>
          </w:tcPr>
          <w:p w14:paraId="29112344" w14:textId="570CD132" w:rsidR="004B2254" w:rsidRPr="006E2B4E" w:rsidRDefault="004B2254" w:rsidP="005C5BAC">
            <w:pPr>
              <w:spacing w:before="0" w:after="0" w:line="240" w:lineRule="auto"/>
              <w:rPr>
                <w:rFonts w:cs="Arial"/>
              </w:rPr>
            </w:pPr>
            <w:r w:rsidRPr="006E2B4E">
              <w:rPr>
                <w:rFonts w:cs="Arial"/>
              </w:rPr>
              <w:t>Formally published policies and procedures</w:t>
            </w:r>
          </w:p>
        </w:tc>
        <w:tc>
          <w:tcPr>
            <w:tcW w:w="632" w:type="dxa"/>
            <w:tcBorders>
              <w:top w:val="single" w:sz="4" w:space="0" w:color="000000"/>
              <w:left w:val="single" w:sz="4" w:space="0" w:color="000000"/>
              <w:bottom w:val="single" w:sz="4" w:space="0" w:color="000000"/>
            </w:tcBorders>
            <w:vAlign w:val="center"/>
          </w:tcPr>
          <w:p w14:paraId="29112345" w14:textId="77777777" w:rsidR="00501308" w:rsidRDefault="004B2254" w:rsidP="005C5BAC">
            <w:pPr>
              <w:spacing w:before="0" w:after="0" w:line="240" w:lineRule="auto"/>
              <w:rPr>
                <w:rFonts w:ascii="Arial" w:eastAsia="Lucida Sans Unicode" w:hAnsi="Arial" w:cs="Arial"/>
                <w:sz w:val="28"/>
                <w:szCs w:val="28"/>
              </w:rPr>
            </w:pPr>
            <w:r w:rsidRPr="006E2B4E">
              <w:rPr>
                <w:rFonts w:cs="Arial"/>
              </w:rPr>
              <w:t>Yes</w:t>
            </w:r>
          </w:p>
        </w:tc>
        <w:tc>
          <w:tcPr>
            <w:tcW w:w="1512" w:type="dxa"/>
            <w:tcBorders>
              <w:top w:val="single" w:sz="4" w:space="0" w:color="000000"/>
              <w:left w:val="single" w:sz="4" w:space="0" w:color="000000"/>
              <w:bottom w:val="single" w:sz="4" w:space="0" w:color="000000"/>
              <w:right w:val="single" w:sz="4" w:space="0" w:color="000000"/>
            </w:tcBorders>
            <w:vAlign w:val="center"/>
          </w:tcPr>
          <w:p w14:paraId="29112346" w14:textId="77777777" w:rsidR="004B2254" w:rsidRPr="006E2B4E" w:rsidRDefault="00C35EE0" w:rsidP="005C5BAC">
            <w:pPr>
              <w:spacing w:before="0" w:after="0" w:line="240" w:lineRule="auto"/>
              <w:rPr>
                <w:rFonts w:cs="Arial"/>
              </w:rPr>
            </w:pPr>
            <w:r>
              <w:rPr>
                <w:rFonts w:cs="Arial"/>
              </w:rPr>
              <w:t>Three (</w:t>
            </w:r>
            <w:r w:rsidR="004B2254" w:rsidRPr="006E2B4E">
              <w:rPr>
                <w:rFonts w:cs="Arial"/>
              </w:rPr>
              <w:t>3</w:t>
            </w:r>
            <w:r>
              <w:rPr>
                <w:rFonts w:cs="Arial"/>
              </w:rPr>
              <w:t>)</w:t>
            </w:r>
            <w:r w:rsidR="004B2254" w:rsidRPr="006E2B4E">
              <w:rPr>
                <w:rFonts w:cs="Arial"/>
              </w:rPr>
              <w:t xml:space="preserve"> years</w:t>
            </w:r>
          </w:p>
        </w:tc>
      </w:tr>
      <w:tr w:rsidR="004B2254" w:rsidRPr="006E2B4E" w14:paraId="2911234C" w14:textId="77777777" w:rsidTr="00BC17C4">
        <w:tc>
          <w:tcPr>
            <w:tcW w:w="1887" w:type="dxa"/>
            <w:tcBorders>
              <w:top w:val="single" w:sz="4" w:space="0" w:color="000000"/>
              <w:left w:val="single" w:sz="4" w:space="0" w:color="000000"/>
              <w:bottom w:val="single" w:sz="4" w:space="0" w:color="000000"/>
            </w:tcBorders>
            <w:vAlign w:val="center"/>
          </w:tcPr>
          <w:p w14:paraId="29112348" w14:textId="77777777" w:rsidR="004B2254" w:rsidRPr="006E2B4E" w:rsidRDefault="004B2254" w:rsidP="005C5BAC">
            <w:pPr>
              <w:spacing w:before="0" w:after="0" w:line="240" w:lineRule="auto"/>
              <w:rPr>
                <w:rFonts w:cs="Arial"/>
                <w:b/>
              </w:rPr>
            </w:pPr>
            <w:r w:rsidRPr="006E2B4E">
              <w:rPr>
                <w:rFonts w:cs="Arial"/>
                <w:b/>
              </w:rPr>
              <w:t>Bylaws</w:t>
            </w:r>
          </w:p>
        </w:tc>
        <w:tc>
          <w:tcPr>
            <w:tcW w:w="5488" w:type="dxa"/>
            <w:tcBorders>
              <w:top w:val="single" w:sz="4" w:space="0" w:color="000000"/>
              <w:left w:val="single" w:sz="4" w:space="0" w:color="000000"/>
              <w:bottom w:val="single" w:sz="4" w:space="0" w:color="000000"/>
            </w:tcBorders>
            <w:vAlign w:val="center"/>
          </w:tcPr>
          <w:p w14:paraId="29112349" w14:textId="77777777" w:rsidR="004B2254" w:rsidRPr="006E2B4E" w:rsidRDefault="004B2254" w:rsidP="005C5BAC">
            <w:pPr>
              <w:spacing w:before="0" w:after="0" w:line="240" w:lineRule="auto"/>
              <w:rPr>
                <w:rFonts w:cs="Arial"/>
              </w:rPr>
            </w:pPr>
            <w:r w:rsidRPr="006E2B4E">
              <w:rPr>
                <w:rFonts w:cs="Arial"/>
              </w:rPr>
              <w:t xml:space="preserve">Official </w:t>
            </w:r>
            <w:proofErr w:type="gramStart"/>
            <w:r w:rsidRPr="006E2B4E">
              <w:rPr>
                <w:rFonts w:cs="Arial"/>
              </w:rPr>
              <w:t>bylaws</w:t>
            </w:r>
            <w:proofErr w:type="gramEnd"/>
            <w:r w:rsidRPr="006E2B4E">
              <w:rPr>
                <w:rFonts w:cs="Arial"/>
              </w:rPr>
              <w:t xml:space="preserve"> of </w:t>
            </w:r>
            <w:r w:rsidR="006F432B">
              <w:rPr>
                <w:rFonts w:cs="Arial"/>
              </w:rPr>
              <w:t>Co</w:t>
            </w:r>
            <w:r w:rsidR="006F432B" w:rsidRPr="00506010">
              <w:rPr>
                <w:rFonts w:cs="Arial"/>
              </w:rPr>
              <w:t>HE</w:t>
            </w:r>
            <w:r w:rsidR="006F432B">
              <w:rPr>
                <w:rFonts w:cs="Arial"/>
              </w:rPr>
              <w:t>sion</w:t>
            </w:r>
            <w:r w:rsidR="00B72FFB">
              <w:rPr>
                <w:rFonts w:cs="Arial"/>
              </w:rPr>
              <w:t>.</w:t>
            </w:r>
          </w:p>
        </w:tc>
        <w:tc>
          <w:tcPr>
            <w:tcW w:w="632" w:type="dxa"/>
            <w:tcBorders>
              <w:top w:val="single" w:sz="4" w:space="0" w:color="000000"/>
              <w:left w:val="single" w:sz="4" w:space="0" w:color="000000"/>
              <w:bottom w:val="single" w:sz="4" w:space="0" w:color="000000"/>
            </w:tcBorders>
            <w:vAlign w:val="center"/>
          </w:tcPr>
          <w:p w14:paraId="2911234A" w14:textId="77777777" w:rsidR="00501308" w:rsidRDefault="004B2254" w:rsidP="005C5BAC">
            <w:pPr>
              <w:spacing w:before="0" w:after="0" w:line="240" w:lineRule="auto"/>
              <w:rPr>
                <w:rFonts w:ascii="Arial" w:eastAsia="Lucida Sans Unicode" w:hAnsi="Arial" w:cs="Arial"/>
                <w:sz w:val="28"/>
                <w:szCs w:val="28"/>
              </w:rPr>
            </w:pPr>
            <w:r w:rsidRPr="006E2B4E">
              <w:rPr>
                <w:rFonts w:cs="Arial"/>
              </w:rPr>
              <w:t>Yes</w:t>
            </w:r>
          </w:p>
        </w:tc>
        <w:tc>
          <w:tcPr>
            <w:tcW w:w="1512" w:type="dxa"/>
            <w:tcBorders>
              <w:top w:val="single" w:sz="4" w:space="0" w:color="000000"/>
              <w:left w:val="single" w:sz="4" w:space="0" w:color="000000"/>
              <w:bottom w:val="single" w:sz="4" w:space="0" w:color="000000"/>
              <w:right w:val="single" w:sz="4" w:space="0" w:color="000000"/>
            </w:tcBorders>
            <w:vAlign w:val="center"/>
          </w:tcPr>
          <w:p w14:paraId="2911234B" w14:textId="77777777" w:rsidR="004B2254" w:rsidRPr="006E2B4E" w:rsidRDefault="004B2254" w:rsidP="005C5BAC">
            <w:pPr>
              <w:spacing w:before="0" w:after="0" w:line="240" w:lineRule="auto"/>
              <w:rPr>
                <w:rFonts w:cs="Arial"/>
              </w:rPr>
            </w:pPr>
            <w:r w:rsidRPr="006E2B4E">
              <w:rPr>
                <w:rFonts w:cs="Arial"/>
              </w:rPr>
              <w:t>Permanent (versioning required)</w:t>
            </w:r>
          </w:p>
        </w:tc>
      </w:tr>
    </w:tbl>
    <w:p w14:paraId="2911234D" w14:textId="77777777" w:rsidR="00D862CC" w:rsidRDefault="00D862CC" w:rsidP="00D862CC">
      <w:pPr>
        <w:pStyle w:val="Heading2"/>
      </w:pPr>
      <w:bookmarkStart w:id="33" w:name="_Toc126226282"/>
      <w:r>
        <w:t>5.3</w:t>
      </w:r>
      <w:r w:rsidR="007E6D64">
        <w:tab/>
      </w:r>
      <w:r>
        <w:t>Assets</w:t>
      </w:r>
      <w:bookmarkEnd w:id="33"/>
    </w:p>
    <w:p w14:paraId="2911234E" w14:textId="558DCFF6" w:rsidR="00BF64D5" w:rsidRPr="00F875D8" w:rsidRDefault="00D16FFF" w:rsidP="00F875D8">
      <w:pPr>
        <w:rPr>
          <w:sz w:val="22"/>
          <w:szCs w:val="22"/>
        </w:rPr>
      </w:pPr>
      <w:r w:rsidRPr="00F875D8">
        <w:rPr>
          <w:sz w:val="22"/>
          <w:szCs w:val="22"/>
        </w:rPr>
        <w:t xml:space="preserve">Adequate insurance and adequate inventory records of all physical assets must be maintained.  Inventory records should contain identifying information, cost, date of purchase, </w:t>
      </w:r>
      <w:r w:rsidR="009B4F93" w:rsidRPr="00F875D8">
        <w:rPr>
          <w:sz w:val="22"/>
          <w:szCs w:val="22"/>
        </w:rPr>
        <w:t>location,</w:t>
      </w:r>
      <w:r w:rsidRPr="00F875D8">
        <w:rPr>
          <w:sz w:val="22"/>
          <w:szCs w:val="22"/>
        </w:rPr>
        <w:t xml:space="preserve"> and who is responsible for the item. Assets may be declared surplus and disposed of in a fiscally acceptable manner with the authorization of the President and Treasurer.</w:t>
      </w:r>
    </w:p>
    <w:p w14:paraId="2911234F" w14:textId="77777777" w:rsidR="00BF64D5" w:rsidRPr="00BF64D5" w:rsidRDefault="00BF64D5" w:rsidP="00BF64D5">
      <w:pPr>
        <w:pStyle w:val="Heading2"/>
        <w:spacing w:before="0" w:line="240" w:lineRule="auto"/>
        <w:rPr>
          <w:rFonts w:cs="Arial"/>
        </w:rPr>
      </w:pPr>
      <w:bookmarkStart w:id="34" w:name="_Toc126226283"/>
      <w:proofErr w:type="gramStart"/>
      <w:r>
        <w:t xml:space="preserve">5.4  </w:t>
      </w:r>
      <w:r>
        <w:tab/>
      </w:r>
      <w:proofErr w:type="gramEnd"/>
      <w:r>
        <w:t xml:space="preserve">Policy and </w:t>
      </w:r>
      <w:r w:rsidR="00E60394">
        <w:rPr>
          <w:rFonts w:hint="eastAsia"/>
          <w:lang w:eastAsia="ja-JP"/>
        </w:rPr>
        <w:t>P</w:t>
      </w:r>
      <w:r>
        <w:t xml:space="preserve">rocedures </w:t>
      </w:r>
      <w:r w:rsidR="00E60394">
        <w:rPr>
          <w:rFonts w:hint="eastAsia"/>
          <w:lang w:eastAsia="ja-JP"/>
        </w:rPr>
        <w:t>V</w:t>
      </w:r>
      <w:r>
        <w:t xml:space="preserve">ersion </w:t>
      </w:r>
      <w:r w:rsidR="00E60394">
        <w:rPr>
          <w:rFonts w:hint="eastAsia"/>
          <w:lang w:eastAsia="ja-JP"/>
        </w:rPr>
        <w:t>N</w:t>
      </w:r>
      <w:r>
        <w:t>umbering</w:t>
      </w:r>
      <w:bookmarkEnd w:id="34"/>
    </w:p>
    <w:p w14:paraId="29112350" w14:textId="111ED7B7" w:rsidR="00BF64D5" w:rsidRDefault="008046AF" w:rsidP="00BF64D5">
      <w:pPr>
        <w:spacing w:after="0" w:line="240" w:lineRule="auto"/>
        <w:rPr>
          <w:rFonts w:cs="Arial"/>
          <w:sz w:val="22"/>
        </w:rPr>
      </w:pPr>
      <w:r>
        <w:rPr>
          <w:rFonts w:cs="Arial"/>
          <w:sz w:val="22"/>
        </w:rPr>
        <w:t>Whenever changes are made</w:t>
      </w:r>
      <w:r w:rsidR="004802D4">
        <w:rPr>
          <w:rFonts w:cs="Arial"/>
          <w:sz w:val="22"/>
        </w:rPr>
        <w:t xml:space="preserve"> from year to year, the major</w:t>
      </w:r>
      <w:r w:rsidR="00BF64D5" w:rsidRPr="0056501B">
        <w:rPr>
          <w:rFonts w:cs="Arial"/>
          <w:sz w:val="22"/>
        </w:rPr>
        <w:t xml:space="preserve"> version</w:t>
      </w:r>
      <w:r w:rsidR="00C35EE0" w:rsidRPr="0056501B">
        <w:rPr>
          <w:rFonts w:cs="Arial"/>
          <w:sz w:val="22"/>
        </w:rPr>
        <w:t xml:space="preserve"> </w:t>
      </w:r>
      <w:r w:rsidR="000F1D59">
        <w:rPr>
          <w:rFonts w:cs="Arial"/>
          <w:sz w:val="22"/>
        </w:rPr>
        <w:t xml:space="preserve">will begin with </w:t>
      </w:r>
      <w:r w:rsidR="00792368">
        <w:rPr>
          <w:rFonts w:cs="Arial"/>
          <w:sz w:val="22"/>
        </w:rPr>
        <w:t xml:space="preserve">version </w:t>
      </w:r>
      <w:r w:rsidR="000F1D59">
        <w:rPr>
          <w:rFonts w:cs="Arial"/>
          <w:sz w:val="22"/>
        </w:rPr>
        <w:t>1.0</w:t>
      </w:r>
      <w:r w:rsidR="00792368">
        <w:rPr>
          <w:rFonts w:cs="Arial"/>
          <w:sz w:val="22"/>
        </w:rPr>
        <w:t xml:space="preserve"> and Month Year</w:t>
      </w:r>
      <w:r w:rsidR="004802D4">
        <w:rPr>
          <w:rFonts w:cs="Arial"/>
          <w:sz w:val="22"/>
        </w:rPr>
        <w:t xml:space="preserve"> (Ex: Version 1 February 2022)</w:t>
      </w:r>
      <w:r w:rsidR="000F1D59">
        <w:rPr>
          <w:rFonts w:cs="Arial"/>
          <w:sz w:val="22"/>
        </w:rPr>
        <w:t>.</w:t>
      </w:r>
      <w:r w:rsidR="00BF64D5" w:rsidRPr="0056501B">
        <w:rPr>
          <w:rFonts w:cs="Arial"/>
          <w:sz w:val="22"/>
        </w:rPr>
        <w:t xml:space="preserve"> Each change during that year will increase the sub-version by </w:t>
      </w:r>
      <w:r w:rsidR="00C35EE0" w:rsidRPr="0056501B">
        <w:rPr>
          <w:rFonts w:cs="Arial"/>
          <w:sz w:val="22"/>
        </w:rPr>
        <w:t>one (</w:t>
      </w:r>
      <w:r w:rsidR="00BF64D5" w:rsidRPr="0056501B">
        <w:rPr>
          <w:rFonts w:cs="Arial"/>
          <w:sz w:val="22"/>
        </w:rPr>
        <w:t>1</w:t>
      </w:r>
      <w:r w:rsidR="00C35EE0" w:rsidRPr="0056501B">
        <w:rPr>
          <w:rFonts w:cs="Arial"/>
          <w:sz w:val="22"/>
        </w:rPr>
        <w:t>)</w:t>
      </w:r>
      <w:r w:rsidR="00BF64D5" w:rsidRPr="0056501B">
        <w:rPr>
          <w:rFonts w:cs="Arial"/>
          <w:sz w:val="22"/>
        </w:rPr>
        <w:t xml:space="preserve"> (i.e. </w:t>
      </w:r>
      <w:r w:rsidR="00B72FFB" w:rsidRPr="0056501B">
        <w:rPr>
          <w:rFonts w:cs="Arial"/>
          <w:sz w:val="22"/>
        </w:rPr>
        <w:t>1</w:t>
      </w:r>
      <w:r w:rsidR="00BF64D5" w:rsidRPr="0056501B">
        <w:rPr>
          <w:rFonts w:cs="Arial"/>
          <w:sz w:val="22"/>
        </w:rPr>
        <w:t xml:space="preserve">.1). The next </w:t>
      </w:r>
      <w:r w:rsidR="00C35EE0" w:rsidRPr="0056501B">
        <w:rPr>
          <w:rFonts w:cs="Arial"/>
          <w:sz w:val="22"/>
        </w:rPr>
        <w:t xml:space="preserve">version in </w:t>
      </w:r>
      <w:r w:rsidR="00BF64D5" w:rsidRPr="0056501B">
        <w:rPr>
          <w:rFonts w:cs="Arial"/>
          <w:sz w:val="22"/>
        </w:rPr>
        <w:t xml:space="preserve">that year would be </w:t>
      </w:r>
      <w:r w:rsidR="00B72FFB" w:rsidRPr="0056501B">
        <w:rPr>
          <w:rFonts w:cs="Arial"/>
          <w:sz w:val="22"/>
        </w:rPr>
        <w:t>1</w:t>
      </w:r>
      <w:r w:rsidR="00BF64D5" w:rsidRPr="0056501B">
        <w:rPr>
          <w:rFonts w:cs="Arial"/>
          <w:sz w:val="22"/>
        </w:rPr>
        <w:t xml:space="preserve">.2. The change is in the year the </w:t>
      </w:r>
      <w:r w:rsidR="00C35EE0" w:rsidRPr="0056501B">
        <w:rPr>
          <w:rFonts w:cs="Arial"/>
          <w:sz w:val="22"/>
        </w:rPr>
        <w:t xml:space="preserve">edits/updates </w:t>
      </w:r>
      <w:r w:rsidR="00BF64D5" w:rsidRPr="0056501B">
        <w:rPr>
          <w:rFonts w:cs="Arial"/>
          <w:sz w:val="22"/>
        </w:rPr>
        <w:t xml:space="preserve">were agreed upon by the </w:t>
      </w:r>
      <w:r w:rsidR="006F432B" w:rsidRPr="0056501B">
        <w:rPr>
          <w:rFonts w:cs="Arial" w:hint="eastAsia"/>
          <w:sz w:val="22"/>
          <w:lang w:eastAsia="ja-JP"/>
        </w:rPr>
        <w:t>CoHEsion</w:t>
      </w:r>
      <w:r w:rsidR="00681D56" w:rsidRPr="0056501B">
        <w:rPr>
          <w:rFonts w:cs="Arial" w:hint="eastAsia"/>
          <w:sz w:val="22"/>
          <w:lang w:eastAsia="ja-JP"/>
        </w:rPr>
        <w:t xml:space="preserve"> B</w:t>
      </w:r>
      <w:r w:rsidR="00BF64D5" w:rsidRPr="0056501B">
        <w:rPr>
          <w:rFonts w:cs="Arial"/>
          <w:sz w:val="22"/>
        </w:rPr>
        <w:t xml:space="preserve">oard. </w:t>
      </w:r>
      <w:r w:rsidR="00681D56" w:rsidRPr="0056501B">
        <w:rPr>
          <w:rFonts w:cs="Arial" w:hint="eastAsia"/>
          <w:sz w:val="22"/>
          <w:lang w:eastAsia="ja-JP"/>
        </w:rPr>
        <w:t xml:space="preserve">The </w:t>
      </w:r>
      <w:r w:rsidR="006F432B" w:rsidRPr="0056501B">
        <w:rPr>
          <w:rFonts w:cs="Arial" w:hint="eastAsia"/>
          <w:sz w:val="22"/>
          <w:lang w:eastAsia="ja-JP"/>
        </w:rPr>
        <w:t>CoHEsion</w:t>
      </w:r>
      <w:r w:rsidR="00681D56" w:rsidRPr="0056501B">
        <w:rPr>
          <w:rFonts w:cs="Arial" w:hint="eastAsia"/>
          <w:sz w:val="22"/>
          <w:lang w:eastAsia="ja-JP"/>
        </w:rPr>
        <w:t xml:space="preserve"> </w:t>
      </w:r>
      <w:r w:rsidR="00BF64D5" w:rsidRPr="0056501B">
        <w:rPr>
          <w:rFonts w:cs="Arial"/>
          <w:sz w:val="22"/>
        </w:rPr>
        <w:t xml:space="preserve">Board agrees on changes </w:t>
      </w:r>
      <w:r w:rsidR="009B4F93" w:rsidRPr="0056501B">
        <w:rPr>
          <w:rFonts w:cs="Arial"/>
          <w:sz w:val="22"/>
        </w:rPr>
        <w:t xml:space="preserve">in </w:t>
      </w:r>
      <w:r w:rsidR="00C35EE0" w:rsidRPr="0056501B">
        <w:rPr>
          <w:rFonts w:cs="Arial"/>
          <w:sz w:val="22"/>
        </w:rPr>
        <w:t>the next scheduled Board meeting</w:t>
      </w:r>
      <w:r w:rsidR="004F3F98" w:rsidRPr="0056501B">
        <w:rPr>
          <w:rFonts w:cs="Arial"/>
          <w:sz w:val="22"/>
        </w:rPr>
        <w:t>.</w:t>
      </w:r>
    </w:p>
    <w:p w14:paraId="29112351" w14:textId="77777777" w:rsidR="003755DD" w:rsidRPr="00285C4B" w:rsidRDefault="003755DD" w:rsidP="00564811">
      <w:pPr>
        <w:pStyle w:val="Heading1"/>
        <w:tabs>
          <w:tab w:val="left" w:pos="0"/>
        </w:tabs>
        <w:spacing w:line="240" w:lineRule="auto"/>
        <w:jc w:val="both"/>
        <w:rPr>
          <w:rFonts w:cs="Arial"/>
          <w:szCs w:val="24"/>
        </w:rPr>
      </w:pPr>
      <w:bookmarkStart w:id="35" w:name="_Toc126226284"/>
      <w:proofErr w:type="gramStart"/>
      <w:r w:rsidRPr="00285C4B">
        <w:rPr>
          <w:rFonts w:cs="Arial"/>
          <w:szCs w:val="24"/>
        </w:rPr>
        <w:t xml:space="preserve">6.0 </w:t>
      </w:r>
      <w:r w:rsidR="00410D83">
        <w:rPr>
          <w:rFonts w:cs="Arial"/>
          <w:szCs w:val="24"/>
        </w:rPr>
        <w:t xml:space="preserve"> </w:t>
      </w:r>
      <w:r w:rsidR="00F608A2">
        <w:rPr>
          <w:rFonts w:cs="Arial"/>
          <w:szCs w:val="24"/>
        </w:rPr>
        <w:tab/>
      </w:r>
      <w:proofErr w:type="gramEnd"/>
      <w:r w:rsidRPr="00285C4B">
        <w:rPr>
          <w:rFonts w:cs="Arial"/>
          <w:szCs w:val="24"/>
        </w:rPr>
        <w:t>FINANCE AND INVESTMENT</w:t>
      </w:r>
      <w:bookmarkEnd w:id="35"/>
    </w:p>
    <w:p w14:paraId="29112352" w14:textId="77777777" w:rsidR="003755DD" w:rsidRPr="00285C4B" w:rsidRDefault="003755DD" w:rsidP="00E527F3">
      <w:pPr>
        <w:spacing w:after="0" w:line="240" w:lineRule="auto"/>
        <w:rPr>
          <w:rFonts w:cs="Arial"/>
          <w:sz w:val="22"/>
        </w:rPr>
      </w:pPr>
      <w:r w:rsidRPr="00285C4B">
        <w:rPr>
          <w:rFonts w:cs="Arial"/>
          <w:sz w:val="22"/>
        </w:rPr>
        <w:t xml:space="preserve">The following guidelines are designed to </w:t>
      </w:r>
      <w:proofErr w:type="gramStart"/>
      <w:r w:rsidRPr="00285C4B">
        <w:rPr>
          <w:rFonts w:cs="Arial"/>
          <w:sz w:val="22"/>
        </w:rPr>
        <w:t>assure</w:t>
      </w:r>
      <w:proofErr w:type="gramEnd"/>
      <w:r w:rsidRPr="00285C4B">
        <w:rPr>
          <w:rFonts w:cs="Arial"/>
          <w:sz w:val="22"/>
        </w:rPr>
        <w:t xml:space="preserve"> that </w:t>
      </w:r>
      <w:r w:rsidR="006F432B">
        <w:rPr>
          <w:rFonts w:cs="Arial"/>
          <w:sz w:val="22"/>
        </w:rPr>
        <w:t>Co</w:t>
      </w:r>
      <w:r w:rsidR="006F432B" w:rsidRPr="00506010">
        <w:rPr>
          <w:rFonts w:cs="Arial"/>
          <w:sz w:val="22"/>
        </w:rPr>
        <w:t>HE</w:t>
      </w:r>
      <w:r w:rsidR="006F432B">
        <w:rPr>
          <w:rFonts w:cs="Arial"/>
          <w:sz w:val="22"/>
        </w:rPr>
        <w:t>sion</w:t>
      </w:r>
      <w:r w:rsidRPr="00285C4B">
        <w:rPr>
          <w:rFonts w:cs="Arial"/>
          <w:sz w:val="22"/>
        </w:rPr>
        <w:t xml:space="preserve"> financial resources are managed in the most prudent manner.</w:t>
      </w:r>
    </w:p>
    <w:p w14:paraId="29112353" w14:textId="77777777" w:rsidR="003755DD" w:rsidRPr="00285C4B" w:rsidRDefault="00410D83" w:rsidP="00564811">
      <w:pPr>
        <w:pStyle w:val="Heading2"/>
        <w:spacing w:line="240" w:lineRule="auto"/>
      </w:pPr>
      <w:bookmarkStart w:id="36" w:name="_Toc126226285"/>
      <w:proofErr w:type="gramStart"/>
      <w:r>
        <w:t xml:space="preserve">6.1  </w:t>
      </w:r>
      <w:r w:rsidR="00F608A2">
        <w:tab/>
      </w:r>
      <w:proofErr w:type="gramEnd"/>
      <w:r w:rsidR="003755DD" w:rsidRPr="00285C4B">
        <w:t>Reserves</w:t>
      </w:r>
      <w:bookmarkEnd w:id="36"/>
    </w:p>
    <w:p w14:paraId="29112354" w14:textId="438D84B4" w:rsidR="007D37C8" w:rsidRDefault="003755DD" w:rsidP="00E527F3">
      <w:pPr>
        <w:spacing w:after="0" w:line="240" w:lineRule="auto"/>
        <w:rPr>
          <w:rFonts w:cs="Arial"/>
          <w:sz w:val="22"/>
        </w:rPr>
      </w:pPr>
      <w:r w:rsidRPr="00285C4B">
        <w:rPr>
          <w:rFonts w:cs="Arial"/>
          <w:sz w:val="22"/>
        </w:rPr>
        <w:t xml:space="preserve">Reserves of cash and cash </w:t>
      </w:r>
      <w:proofErr w:type="gramStart"/>
      <w:r w:rsidRPr="00285C4B">
        <w:rPr>
          <w:rFonts w:cs="Arial"/>
          <w:sz w:val="22"/>
        </w:rPr>
        <w:t>equivalents</w:t>
      </w:r>
      <w:proofErr w:type="gramEnd"/>
      <w:r w:rsidRPr="00285C4B">
        <w:rPr>
          <w:rFonts w:cs="Arial"/>
          <w:sz w:val="22"/>
        </w:rPr>
        <w:t xml:space="preserve"> should be maintained to provide for continuity of operations and to protect </w:t>
      </w:r>
      <w:r w:rsidR="006F432B">
        <w:rPr>
          <w:rFonts w:cs="Arial"/>
          <w:sz w:val="22"/>
        </w:rPr>
        <w:t>Co</w:t>
      </w:r>
      <w:r w:rsidR="006F432B" w:rsidRPr="00506010">
        <w:rPr>
          <w:rFonts w:cs="Arial"/>
          <w:sz w:val="22"/>
        </w:rPr>
        <w:t>HE</w:t>
      </w:r>
      <w:r w:rsidR="006F432B">
        <w:rPr>
          <w:rFonts w:cs="Arial"/>
          <w:sz w:val="22"/>
        </w:rPr>
        <w:t>sion</w:t>
      </w:r>
      <w:r w:rsidRPr="00285C4B">
        <w:rPr>
          <w:rFonts w:cs="Arial"/>
          <w:sz w:val="22"/>
        </w:rPr>
        <w:t xml:space="preserve"> against unanticipated financial losses resulting from any individual conference</w:t>
      </w:r>
      <w:r w:rsidR="009B4F93" w:rsidRPr="00285C4B">
        <w:rPr>
          <w:rFonts w:cs="Arial"/>
          <w:sz w:val="22"/>
        </w:rPr>
        <w:t xml:space="preserve">.  </w:t>
      </w:r>
      <w:r w:rsidRPr="00285C4B">
        <w:rPr>
          <w:rFonts w:cs="Arial"/>
          <w:sz w:val="22"/>
        </w:rPr>
        <w:lastRenderedPageBreak/>
        <w:t xml:space="preserve">Reserve balances should be maintained </w:t>
      </w:r>
      <w:r w:rsidR="001E09DC">
        <w:rPr>
          <w:rFonts w:cs="Arial"/>
          <w:sz w:val="22"/>
        </w:rPr>
        <w:t>in the amount of</w:t>
      </w:r>
      <w:r w:rsidR="001E09DC" w:rsidRPr="00285C4B">
        <w:rPr>
          <w:rFonts w:cs="Arial"/>
          <w:sz w:val="22"/>
        </w:rPr>
        <w:t xml:space="preserve"> </w:t>
      </w:r>
      <w:r w:rsidRPr="00285C4B">
        <w:rPr>
          <w:rFonts w:cs="Arial"/>
          <w:sz w:val="22"/>
        </w:rPr>
        <w:t xml:space="preserve">$250,000 </w:t>
      </w:r>
      <w:r w:rsidR="002E7438">
        <w:rPr>
          <w:rFonts w:cs="Arial"/>
          <w:sz w:val="22"/>
        </w:rPr>
        <w:t xml:space="preserve">– </w:t>
      </w:r>
      <w:r w:rsidRPr="00285C4B">
        <w:rPr>
          <w:rFonts w:cs="Arial"/>
          <w:sz w:val="22"/>
        </w:rPr>
        <w:t>$350,000</w:t>
      </w:r>
      <w:r w:rsidR="009B4F93" w:rsidRPr="00285C4B">
        <w:rPr>
          <w:rFonts w:cs="Arial"/>
          <w:sz w:val="22"/>
        </w:rPr>
        <w:t xml:space="preserve">. </w:t>
      </w:r>
      <w:r w:rsidRPr="00285C4B">
        <w:rPr>
          <w:rFonts w:cs="Arial"/>
          <w:sz w:val="22"/>
        </w:rPr>
        <w:t>To the extent that reserves fall outside this range, the Board will adjust future conference fees accordingly</w:t>
      </w:r>
      <w:r w:rsidR="009B4F93" w:rsidRPr="00285C4B">
        <w:rPr>
          <w:rFonts w:cs="Arial"/>
          <w:sz w:val="22"/>
        </w:rPr>
        <w:t xml:space="preserve">. </w:t>
      </w:r>
      <w:r w:rsidRPr="00285C4B">
        <w:rPr>
          <w:rFonts w:cs="Arial"/>
          <w:sz w:val="22"/>
        </w:rPr>
        <w:t>Except in the most extreme circumstances, the Board will avoid reducing the conference fee from one year to the next.</w:t>
      </w:r>
    </w:p>
    <w:p w14:paraId="29112355" w14:textId="77777777" w:rsidR="003755DD" w:rsidRPr="00285C4B" w:rsidRDefault="00410D83" w:rsidP="00564811">
      <w:pPr>
        <w:pStyle w:val="Heading2"/>
        <w:spacing w:line="240" w:lineRule="auto"/>
      </w:pPr>
      <w:bookmarkStart w:id="37" w:name="_Toc126226286"/>
      <w:proofErr w:type="gramStart"/>
      <w:r>
        <w:t xml:space="preserve">6.2  </w:t>
      </w:r>
      <w:r w:rsidR="00F608A2">
        <w:tab/>
      </w:r>
      <w:proofErr w:type="gramEnd"/>
      <w:r w:rsidR="003755DD" w:rsidRPr="00285C4B">
        <w:t>Conference Financial Objectives</w:t>
      </w:r>
      <w:bookmarkEnd w:id="37"/>
    </w:p>
    <w:p w14:paraId="29112356" w14:textId="77777777" w:rsidR="008A6C06" w:rsidRDefault="003755DD" w:rsidP="00E527F3">
      <w:pPr>
        <w:spacing w:after="0" w:line="240" w:lineRule="auto"/>
        <w:rPr>
          <w:rFonts w:cs="Arial"/>
          <w:sz w:val="22"/>
        </w:rPr>
      </w:pPr>
      <w:r w:rsidRPr="00285C4B">
        <w:rPr>
          <w:rFonts w:cs="Arial"/>
          <w:sz w:val="22"/>
        </w:rPr>
        <w:t>Conference revenues must cover the direct costs of the conference as well as related planning costs.  To satisfy these objectives and ensure the maintenance of adequate reserves, conference registration fees should be set at a rate to generate a three</w:t>
      </w:r>
      <w:r w:rsidR="00B72FFB">
        <w:rPr>
          <w:rFonts w:cs="Arial"/>
          <w:sz w:val="22"/>
        </w:rPr>
        <w:t>-</w:t>
      </w:r>
      <w:r w:rsidRPr="00285C4B">
        <w:rPr>
          <w:rFonts w:cs="Arial"/>
          <w:sz w:val="22"/>
        </w:rPr>
        <w:t>percent surplus (</w:t>
      </w:r>
      <w:r w:rsidR="00E527F3">
        <w:rPr>
          <w:rFonts w:cs="Arial"/>
          <w:sz w:val="22"/>
        </w:rPr>
        <w:t>see</w:t>
      </w:r>
      <w:r w:rsidRPr="00285C4B">
        <w:rPr>
          <w:rFonts w:cs="Arial"/>
          <w:sz w:val="22"/>
        </w:rPr>
        <w:t xml:space="preserve"> the </w:t>
      </w:r>
      <w:r w:rsidR="00E527F3" w:rsidRPr="00285C4B">
        <w:rPr>
          <w:rFonts w:cs="Arial"/>
          <w:sz w:val="22"/>
        </w:rPr>
        <w:t>a</w:t>
      </w:r>
      <w:r w:rsidR="00E527F3">
        <w:rPr>
          <w:rFonts w:cs="Arial"/>
          <w:sz w:val="22"/>
        </w:rPr>
        <w:t>b</w:t>
      </w:r>
      <w:r w:rsidR="00E527F3" w:rsidRPr="00285C4B">
        <w:rPr>
          <w:rFonts w:cs="Arial"/>
          <w:sz w:val="22"/>
        </w:rPr>
        <w:t xml:space="preserve">ove Reserves </w:t>
      </w:r>
      <w:r w:rsidRPr="00285C4B">
        <w:rPr>
          <w:rFonts w:cs="Arial"/>
          <w:sz w:val="22"/>
        </w:rPr>
        <w:t>constraints).</w:t>
      </w:r>
    </w:p>
    <w:p w14:paraId="29112357" w14:textId="77777777" w:rsidR="003755DD" w:rsidRPr="008A6C06" w:rsidRDefault="00410D83" w:rsidP="00564811">
      <w:pPr>
        <w:pStyle w:val="Heading2"/>
        <w:spacing w:line="240" w:lineRule="auto"/>
        <w:rPr>
          <w:rFonts w:cs="Arial"/>
        </w:rPr>
      </w:pPr>
      <w:bookmarkStart w:id="38" w:name="_Toc126226287"/>
      <w:proofErr w:type="gramStart"/>
      <w:r>
        <w:t xml:space="preserve">6.3  </w:t>
      </w:r>
      <w:r w:rsidR="00F608A2">
        <w:tab/>
      </w:r>
      <w:proofErr w:type="gramEnd"/>
      <w:r w:rsidR="003755DD" w:rsidRPr="00285C4B">
        <w:t>Investment Philosophy</w:t>
      </w:r>
      <w:bookmarkEnd w:id="38"/>
    </w:p>
    <w:p w14:paraId="29112358" w14:textId="02DEE04F" w:rsidR="003755DD" w:rsidRPr="00285C4B" w:rsidRDefault="003755DD" w:rsidP="00E527F3">
      <w:pPr>
        <w:spacing w:line="240" w:lineRule="auto"/>
        <w:rPr>
          <w:rFonts w:cs="Arial"/>
          <w:sz w:val="22"/>
        </w:rPr>
      </w:pPr>
      <w:r w:rsidRPr="00285C4B">
        <w:rPr>
          <w:rFonts w:cs="Arial"/>
          <w:sz w:val="22"/>
        </w:rPr>
        <w:t xml:space="preserve">Three </w:t>
      </w:r>
      <w:r w:rsidR="001E09DC">
        <w:rPr>
          <w:rFonts w:cs="Arial"/>
          <w:sz w:val="22"/>
        </w:rPr>
        <w:t xml:space="preserve">(3) </w:t>
      </w:r>
      <w:r w:rsidRPr="00285C4B">
        <w:rPr>
          <w:rFonts w:cs="Arial"/>
          <w:sz w:val="22"/>
        </w:rPr>
        <w:t xml:space="preserve">factors influence investment considerations relating to </w:t>
      </w:r>
      <w:r w:rsidR="006F432B">
        <w:rPr>
          <w:rFonts w:cs="Arial"/>
          <w:sz w:val="22"/>
        </w:rPr>
        <w:t>Co</w:t>
      </w:r>
      <w:r w:rsidR="006F432B" w:rsidRPr="00506010">
        <w:rPr>
          <w:rFonts w:cs="Arial"/>
          <w:sz w:val="22"/>
        </w:rPr>
        <w:t>HE</w:t>
      </w:r>
      <w:r w:rsidR="006F432B">
        <w:rPr>
          <w:rFonts w:cs="Arial"/>
          <w:sz w:val="22"/>
        </w:rPr>
        <w:t>sion</w:t>
      </w:r>
      <w:r w:rsidRPr="00285C4B">
        <w:rPr>
          <w:rFonts w:cs="Arial"/>
          <w:sz w:val="22"/>
        </w:rPr>
        <w:t xml:space="preserve"> funds. In order of importance, these factors are safety, liquidity, and yield. The Board’s primary consideration is to ensure that all financial resources are protected against loss. The Board’s investment philosophy is to forego potential income rather than </w:t>
      </w:r>
      <w:proofErr w:type="gramStart"/>
      <w:r w:rsidRPr="00285C4B">
        <w:rPr>
          <w:rFonts w:cs="Arial"/>
          <w:sz w:val="22"/>
        </w:rPr>
        <w:t>subject</w:t>
      </w:r>
      <w:proofErr w:type="gramEnd"/>
      <w:r w:rsidRPr="00285C4B">
        <w:rPr>
          <w:rFonts w:cs="Arial"/>
          <w:sz w:val="22"/>
        </w:rPr>
        <w:t xml:space="preserve"> any assets to undo risk. The amount of cash held outside of income-producing accounts should be kept to a minimum.</w:t>
      </w:r>
    </w:p>
    <w:p w14:paraId="29112359" w14:textId="77777777" w:rsidR="003755DD" w:rsidRPr="00285C4B" w:rsidRDefault="00410D83" w:rsidP="00564811">
      <w:pPr>
        <w:pStyle w:val="Heading2"/>
        <w:spacing w:line="240" w:lineRule="auto"/>
      </w:pPr>
      <w:bookmarkStart w:id="39" w:name="_Toc126226288"/>
      <w:proofErr w:type="gramStart"/>
      <w:r>
        <w:t xml:space="preserve">6.4  </w:t>
      </w:r>
      <w:r w:rsidR="00F608A2">
        <w:tab/>
      </w:r>
      <w:proofErr w:type="gramEnd"/>
      <w:r w:rsidR="003755DD" w:rsidRPr="00285C4B">
        <w:t>Allowable Investments</w:t>
      </w:r>
      <w:bookmarkEnd w:id="39"/>
    </w:p>
    <w:p w14:paraId="2911235A" w14:textId="77777777" w:rsidR="00C35EE0" w:rsidRDefault="003755DD" w:rsidP="00926D92">
      <w:pPr>
        <w:spacing w:after="0" w:line="240" w:lineRule="auto"/>
        <w:jc w:val="both"/>
        <w:rPr>
          <w:rFonts w:cs="Arial"/>
          <w:sz w:val="22"/>
        </w:rPr>
      </w:pPr>
      <w:r w:rsidRPr="00285C4B">
        <w:rPr>
          <w:rFonts w:cs="Arial"/>
          <w:sz w:val="22"/>
        </w:rPr>
        <w:t xml:space="preserve">The investment options available to the Treasurer include:  </w:t>
      </w:r>
    </w:p>
    <w:p w14:paraId="2911235B" w14:textId="77777777" w:rsidR="00501308" w:rsidRPr="00451542" w:rsidRDefault="00ED3A3B" w:rsidP="00415325">
      <w:pPr>
        <w:pStyle w:val="NoSpacing"/>
        <w:numPr>
          <w:ilvl w:val="0"/>
          <w:numId w:val="41"/>
        </w:numPr>
        <w:rPr>
          <w:sz w:val="22"/>
          <w:szCs w:val="22"/>
        </w:rPr>
      </w:pPr>
      <w:r w:rsidRPr="00451542">
        <w:rPr>
          <w:sz w:val="22"/>
          <w:szCs w:val="22"/>
        </w:rPr>
        <w:t>C</w:t>
      </w:r>
      <w:r w:rsidR="003755DD" w:rsidRPr="00451542">
        <w:rPr>
          <w:sz w:val="22"/>
          <w:szCs w:val="22"/>
        </w:rPr>
        <w:t>ertificates of deposit (CD) offered by banks</w:t>
      </w:r>
      <w:r w:rsidR="00C35EE0" w:rsidRPr="00451542">
        <w:rPr>
          <w:sz w:val="22"/>
          <w:szCs w:val="22"/>
        </w:rPr>
        <w:t>.</w:t>
      </w:r>
    </w:p>
    <w:p w14:paraId="2911235C" w14:textId="77777777" w:rsidR="00501308" w:rsidRPr="00451542" w:rsidRDefault="00ED3A3B" w:rsidP="00415325">
      <w:pPr>
        <w:pStyle w:val="NoSpacing"/>
        <w:numPr>
          <w:ilvl w:val="0"/>
          <w:numId w:val="41"/>
        </w:numPr>
        <w:rPr>
          <w:sz w:val="22"/>
          <w:szCs w:val="22"/>
        </w:rPr>
      </w:pPr>
      <w:r w:rsidRPr="00451542">
        <w:rPr>
          <w:sz w:val="22"/>
          <w:szCs w:val="22"/>
        </w:rPr>
        <w:t>M</w:t>
      </w:r>
      <w:r w:rsidR="003755DD" w:rsidRPr="00451542">
        <w:rPr>
          <w:sz w:val="22"/>
          <w:szCs w:val="22"/>
        </w:rPr>
        <w:t>oney market funds</w:t>
      </w:r>
      <w:r w:rsidR="00C35EE0" w:rsidRPr="00451542">
        <w:rPr>
          <w:sz w:val="22"/>
          <w:szCs w:val="22"/>
        </w:rPr>
        <w:t>.</w:t>
      </w:r>
    </w:p>
    <w:p w14:paraId="2911235D" w14:textId="77777777" w:rsidR="00501308" w:rsidRPr="00451542" w:rsidRDefault="003755DD" w:rsidP="00415325">
      <w:pPr>
        <w:pStyle w:val="NoSpacing"/>
        <w:numPr>
          <w:ilvl w:val="0"/>
          <w:numId w:val="41"/>
        </w:numPr>
        <w:rPr>
          <w:sz w:val="22"/>
          <w:szCs w:val="22"/>
        </w:rPr>
      </w:pPr>
      <w:r w:rsidRPr="00451542">
        <w:rPr>
          <w:sz w:val="22"/>
          <w:szCs w:val="22"/>
        </w:rPr>
        <w:t xml:space="preserve">U.S. Treasury Notes.  </w:t>
      </w:r>
    </w:p>
    <w:p w14:paraId="2911235E" w14:textId="77777777" w:rsidR="003755DD" w:rsidRPr="00285C4B" w:rsidRDefault="00410D83" w:rsidP="00564811">
      <w:pPr>
        <w:pStyle w:val="Heading2"/>
        <w:spacing w:line="240" w:lineRule="auto"/>
      </w:pPr>
      <w:bookmarkStart w:id="40" w:name="_Toc126226289"/>
      <w:proofErr w:type="gramStart"/>
      <w:r>
        <w:t xml:space="preserve">6.5 </w:t>
      </w:r>
      <w:r w:rsidR="003755DD" w:rsidRPr="00285C4B">
        <w:t xml:space="preserve"> </w:t>
      </w:r>
      <w:r w:rsidR="00F608A2">
        <w:tab/>
      </w:r>
      <w:proofErr w:type="gramEnd"/>
      <w:r w:rsidR="003755DD" w:rsidRPr="00285C4B">
        <w:t>External Reviews</w:t>
      </w:r>
      <w:bookmarkEnd w:id="40"/>
    </w:p>
    <w:p w14:paraId="2911235F" w14:textId="78FFBD0A" w:rsidR="003755DD" w:rsidRPr="00285C4B" w:rsidRDefault="003755DD" w:rsidP="00E527F3">
      <w:pPr>
        <w:spacing w:after="0" w:line="240" w:lineRule="auto"/>
        <w:rPr>
          <w:rFonts w:cs="Arial"/>
          <w:sz w:val="22"/>
        </w:rPr>
      </w:pPr>
      <w:r w:rsidRPr="00285C4B">
        <w:rPr>
          <w:rFonts w:cs="Arial"/>
          <w:sz w:val="22"/>
        </w:rPr>
        <w:t xml:space="preserve">An annual external financial review should be conducted to ensure that all financial matters are in order.  It is the responsibility of the Treasurer to </w:t>
      </w:r>
      <w:proofErr w:type="gramStart"/>
      <w:r w:rsidRPr="00285C4B">
        <w:rPr>
          <w:rFonts w:cs="Arial"/>
          <w:sz w:val="22"/>
        </w:rPr>
        <w:t>arrange for</w:t>
      </w:r>
      <w:proofErr w:type="gramEnd"/>
      <w:r w:rsidRPr="00285C4B">
        <w:rPr>
          <w:rFonts w:cs="Arial"/>
          <w:sz w:val="22"/>
        </w:rPr>
        <w:t xml:space="preserve"> this review. The review will be conducted by a </w:t>
      </w:r>
      <w:r w:rsidR="00ED3A3B">
        <w:rPr>
          <w:rFonts w:cs="Arial"/>
          <w:sz w:val="22"/>
        </w:rPr>
        <w:t>Certified Public Accountant (</w:t>
      </w:r>
      <w:r w:rsidRPr="00285C4B">
        <w:rPr>
          <w:rFonts w:cs="Arial"/>
          <w:sz w:val="22"/>
        </w:rPr>
        <w:t>CPA</w:t>
      </w:r>
      <w:r w:rsidR="00ED3A3B">
        <w:rPr>
          <w:rFonts w:cs="Arial"/>
          <w:sz w:val="22"/>
        </w:rPr>
        <w:t>)</w:t>
      </w:r>
      <w:r w:rsidRPr="00285C4B">
        <w:rPr>
          <w:rFonts w:cs="Arial"/>
          <w:sz w:val="22"/>
        </w:rPr>
        <w:t xml:space="preserve"> with no affiliation </w:t>
      </w:r>
      <w:proofErr w:type="gramStart"/>
      <w:r w:rsidRPr="00285C4B">
        <w:rPr>
          <w:rFonts w:cs="Arial"/>
          <w:sz w:val="22"/>
        </w:rPr>
        <w:t>to</w:t>
      </w:r>
      <w:proofErr w:type="gramEnd"/>
      <w:r w:rsidRPr="00285C4B">
        <w:rPr>
          <w:rFonts w:cs="Arial"/>
          <w:sz w:val="22"/>
        </w:rPr>
        <w:t xml:space="preserve"> the organization. The </w:t>
      </w:r>
      <w:r w:rsidR="00EA05BB">
        <w:rPr>
          <w:rFonts w:cs="Arial"/>
          <w:sz w:val="22"/>
        </w:rPr>
        <w:t xml:space="preserve">year-end financial statements </w:t>
      </w:r>
      <w:r w:rsidRPr="00285C4B">
        <w:rPr>
          <w:rFonts w:cs="Arial"/>
          <w:sz w:val="22"/>
        </w:rPr>
        <w:t>will be presented to the Board by the Treasurer.</w:t>
      </w:r>
    </w:p>
    <w:p w14:paraId="29112360" w14:textId="77777777" w:rsidR="003755DD" w:rsidRPr="00285C4B" w:rsidRDefault="00410D83" w:rsidP="00564811">
      <w:pPr>
        <w:pStyle w:val="Heading2"/>
        <w:spacing w:line="240" w:lineRule="auto"/>
      </w:pPr>
      <w:bookmarkStart w:id="41" w:name="_Toc126226290"/>
      <w:proofErr w:type="gramStart"/>
      <w:r>
        <w:t xml:space="preserve">6.6 </w:t>
      </w:r>
      <w:r w:rsidR="003755DD" w:rsidRPr="00285C4B">
        <w:t xml:space="preserve"> </w:t>
      </w:r>
      <w:r w:rsidR="00F608A2">
        <w:tab/>
      </w:r>
      <w:proofErr w:type="gramEnd"/>
      <w:r w:rsidR="003755DD" w:rsidRPr="00285C4B">
        <w:t>Signature Authority</w:t>
      </w:r>
      <w:bookmarkEnd w:id="41"/>
    </w:p>
    <w:p w14:paraId="29112361" w14:textId="26515C88" w:rsidR="006E2B4E" w:rsidRDefault="003755DD" w:rsidP="00E527F3">
      <w:pPr>
        <w:spacing w:after="0" w:line="240" w:lineRule="auto"/>
        <w:rPr>
          <w:rFonts w:cs="Arial"/>
          <w:sz w:val="22"/>
        </w:rPr>
      </w:pPr>
      <w:r w:rsidRPr="00285C4B">
        <w:rPr>
          <w:rFonts w:cs="Arial"/>
          <w:sz w:val="22"/>
        </w:rPr>
        <w:t>The Treasurer is the main signature authority on checking/investment accounts. Large checks require a second signature. This will be performed by the President for checks over $25,000. In any case, the President will act as backup to the Treasurer as signature authority when the Treasurer is unavailable</w:t>
      </w:r>
      <w:r w:rsidR="009B4F93" w:rsidRPr="00285C4B">
        <w:rPr>
          <w:rFonts w:cs="Arial"/>
          <w:sz w:val="22"/>
        </w:rPr>
        <w:t xml:space="preserve">.  </w:t>
      </w:r>
    </w:p>
    <w:p w14:paraId="29112362" w14:textId="77777777" w:rsidR="003755DD" w:rsidRPr="00285C4B" w:rsidRDefault="00410D83" w:rsidP="00564811">
      <w:pPr>
        <w:pStyle w:val="Heading2"/>
        <w:spacing w:line="240" w:lineRule="auto"/>
      </w:pPr>
      <w:bookmarkStart w:id="42" w:name="_Toc126226291"/>
      <w:proofErr w:type="gramStart"/>
      <w:r>
        <w:t xml:space="preserve">6.7  </w:t>
      </w:r>
      <w:r w:rsidR="00F608A2">
        <w:tab/>
      </w:r>
      <w:proofErr w:type="gramEnd"/>
      <w:r w:rsidR="003755DD" w:rsidRPr="00285C4B">
        <w:t>Insurance</w:t>
      </w:r>
      <w:bookmarkEnd w:id="42"/>
    </w:p>
    <w:p w14:paraId="29112363" w14:textId="77777777" w:rsidR="003755DD" w:rsidRDefault="003755DD" w:rsidP="00926D92">
      <w:pPr>
        <w:tabs>
          <w:tab w:val="left" w:pos="0"/>
          <w:tab w:val="left" w:pos="360"/>
          <w:tab w:val="left" w:pos="720"/>
          <w:tab w:val="left" w:pos="1080"/>
          <w:tab w:val="left" w:pos="2880"/>
        </w:tabs>
        <w:spacing w:after="0" w:line="240" w:lineRule="auto"/>
        <w:rPr>
          <w:rFonts w:cs="Arial"/>
          <w:sz w:val="22"/>
        </w:rPr>
      </w:pPr>
      <w:r w:rsidRPr="00285C4B">
        <w:rPr>
          <w:rFonts w:cs="Arial"/>
          <w:sz w:val="22"/>
        </w:rPr>
        <w:t xml:space="preserve">Appropriate liability insurance will be maintained to protect </w:t>
      </w:r>
      <w:proofErr w:type="spellStart"/>
      <w:r w:rsidR="006F432B">
        <w:rPr>
          <w:rFonts w:cs="Arial"/>
          <w:sz w:val="22"/>
        </w:rPr>
        <w:t>Co</w:t>
      </w:r>
      <w:r w:rsidR="006F432B" w:rsidRPr="00506010">
        <w:rPr>
          <w:rFonts w:cs="Arial"/>
          <w:sz w:val="22"/>
        </w:rPr>
        <w:t>HE</w:t>
      </w:r>
      <w:r w:rsidR="006F432B">
        <w:rPr>
          <w:rFonts w:cs="Arial"/>
          <w:sz w:val="22"/>
        </w:rPr>
        <w:t>sion</w:t>
      </w:r>
      <w:r w:rsidRPr="00285C4B">
        <w:rPr>
          <w:rFonts w:cs="Arial"/>
          <w:sz w:val="22"/>
        </w:rPr>
        <w:t>’s</w:t>
      </w:r>
      <w:proofErr w:type="spellEnd"/>
      <w:r w:rsidRPr="00285C4B">
        <w:rPr>
          <w:rFonts w:cs="Arial"/>
          <w:sz w:val="22"/>
        </w:rPr>
        <w:t xml:space="preserve"> meeting and conference potential liabilities.</w:t>
      </w:r>
    </w:p>
    <w:p w14:paraId="29112364" w14:textId="77777777" w:rsidR="00AC643A" w:rsidRPr="00AC643A" w:rsidRDefault="00AC643A" w:rsidP="00451542">
      <w:pPr>
        <w:pStyle w:val="Heading2"/>
        <w:spacing w:after="240" w:line="240" w:lineRule="auto"/>
      </w:pPr>
      <w:bookmarkStart w:id="43" w:name="_Toc126226292"/>
      <w:proofErr w:type="gramStart"/>
      <w:r>
        <w:t xml:space="preserve">6.8  </w:t>
      </w:r>
      <w:r>
        <w:tab/>
      </w:r>
      <w:proofErr w:type="gramEnd"/>
      <w:r w:rsidR="006F432B">
        <w:t>Co</w:t>
      </w:r>
      <w:r w:rsidR="006F432B" w:rsidRPr="00506010">
        <w:t>HE</w:t>
      </w:r>
      <w:r w:rsidR="006F432B">
        <w:t>sion</w:t>
      </w:r>
      <w:r>
        <w:t xml:space="preserve"> </w:t>
      </w:r>
      <w:r w:rsidR="00E60394">
        <w:rPr>
          <w:rFonts w:hint="eastAsia"/>
          <w:lang w:eastAsia="ja-JP"/>
        </w:rPr>
        <w:t>C</w:t>
      </w:r>
      <w:r>
        <w:t xml:space="preserve">orporate </w:t>
      </w:r>
      <w:r w:rsidR="00E60394">
        <w:rPr>
          <w:rFonts w:hint="eastAsia"/>
          <w:lang w:eastAsia="ja-JP"/>
        </w:rPr>
        <w:t>C</w:t>
      </w:r>
      <w:r>
        <w:t xml:space="preserve">redit </w:t>
      </w:r>
      <w:r w:rsidR="00E60394">
        <w:rPr>
          <w:rFonts w:hint="eastAsia"/>
          <w:lang w:eastAsia="ja-JP"/>
        </w:rPr>
        <w:t>C</w:t>
      </w:r>
      <w:r>
        <w:t>ard</w:t>
      </w:r>
      <w:bookmarkEnd w:id="43"/>
    </w:p>
    <w:p w14:paraId="29112365" w14:textId="0B77139D" w:rsidR="00415325" w:rsidRDefault="00AC643A" w:rsidP="00451542">
      <w:pPr>
        <w:spacing w:before="0" w:after="0"/>
        <w:ind w:left="630" w:hanging="540"/>
        <w:rPr>
          <w:sz w:val="22"/>
          <w:szCs w:val="22"/>
          <w:lang w:eastAsia="ja-JP"/>
        </w:rPr>
      </w:pPr>
      <w:r w:rsidRPr="00AC643A">
        <w:rPr>
          <w:b/>
          <w:sz w:val="22"/>
          <w:szCs w:val="22"/>
        </w:rPr>
        <w:t>6.8.1</w:t>
      </w:r>
      <w:r w:rsidRPr="00AC643A">
        <w:rPr>
          <w:b/>
          <w:sz w:val="22"/>
          <w:szCs w:val="22"/>
        </w:rPr>
        <w:tab/>
        <w:t>Cards:</w:t>
      </w:r>
      <w:r w:rsidRPr="00AC643A">
        <w:rPr>
          <w:sz w:val="22"/>
          <w:szCs w:val="22"/>
        </w:rPr>
        <w:t xml:space="preserve"> </w:t>
      </w:r>
      <w:r w:rsidR="006F432B">
        <w:rPr>
          <w:sz w:val="22"/>
          <w:szCs w:val="22"/>
        </w:rPr>
        <w:t>Co</w:t>
      </w:r>
      <w:r w:rsidR="006F432B" w:rsidRPr="00506010">
        <w:rPr>
          <w:sz w:val="22"/>
          <w:szCs w:val="22"/>
        </w:rPr>
        <w:t>HE</w:t>
      </w:r>
      <w:r w:rsidR="006F432B">
        <w:rPr>
          <w:sz w:val="22"/>
          <w:szCs w:val="22"/>
        </w:rPr>
        <w:t>sion</w:t>
      </w:r>
      <w:r w:rsidRPr="00AC643A">
        <w:rPr>
          <w:sz w:val="22"/>
          <w:szCs w:val="22"/>
        </w:rPr>
        <w:t xml:space="preserve"> authorizes the use of corporate credit cards for official business for board meetings, conference expenses at conferences</w:t>
      </w:r>
      <w:r w:rsidR="003E6FF5">
        <w:rPr>
          <w:sz w:val="22"/>
          <w:szCs w:val="22"/>
        </w:rPr>
        <w:t>,</w:t>
      </w:r>
      <w:r w:rsidRPr="00AC643A">
        <w:rPr>
          <w:sz w:val="22"/>
          <w:szCs w:val="22"/>
        </w:rPr>
        <w:t xml:space="preserve"> and approved purchases necessary to conduct </w:t>
      </w:r>
      <w:r w:rsidRPr="00AC643A">
        <w:rPr>
          <w:sz w:val="22"/>
          <w:szCs w:val="22"/>
        </w:rPr>
        <w:lastRenderedPageBreak/>
        <w:t xml:space="preserve">the business of </w:t>
      </w:r>
      <w:r w:rsidR="006F432B">
        <w:rPr>
          <w:sz w:val="22"/>
          <w:szCs w:val="22"/>
        </w:rPr>
        <w:t>Co</w:t>
      </w:r>
      <w:r w:rsidR="006F432B" w:rsidRPr="00506010">
        <w:rPr>
          <w:sz w:val="22"/>
          <w:szCs w:val="22"/>
        </w:rPr>
        <w:t>HE</w:t>
      </w:r>
      <w:r w:rsidR="006F432B">
        <w:rPr>
          <w:sz w:val="22"/>
          <w:szCs w:val="22"/>
        </w:rPr>
        <w:t>sion</w:t>
      </w:r>
      <w:r w:rsidRPr="00AC643A">
        <w:rPr>
          <w:sz w:val="22"/>
          <w:szCs w:val="22"/>
        </w:rPr>
        <w:t xml:space="preserve">. The credit limit on the card is not to exceed $10,000. </w:t>
      </w:r>
      <w:r w:rsidR="009B4F93" w:rsidRPr="00AC643A">
        <w:rPr>
          <w:sz w:val="22"/>
          <w:szCs w:val="22"/>
        </w:rPr>
        <w:t>Cardholders</w:t>
      </w:r>
      <w:r w:rsidRPr="00AC643A">
        <w:rPr>
          <w:sz w:val="22"/>
          <w:szCs w:val="22"/>
        </w:rPr>
        <w:t xml:space="preserve"> are selected from the current board members</w:t>
      </w:r>
      <w:r w:rsidR="00D57BBF">
        <w:rPr>
          <w:sz w:val="22"/>
          <w:szCs w:val="22"/>
        </w:rPr>
        <w:t>.</w:t>
      </w:r>
    </w:p>
    <w:p w14:paraId="29112366" w14:textId="68E74F29" w:rsidR="00AC643A" w:rsidRPr="00AC643A" w:rsidRDefault="00AC643A" w:rsidP="00451542">
      <w:pPr>
        <w:spacing w:before="0" w:after="0"/>
        <w:ind w:left="630" w:hanging="540"/>
        <w:rPr>
          <w:sz w:val="22"/>
          <w:szCs w:val="22"/>
        </w:rPr>
      </w:pPr>
      <w:r w:rsidRPr="00AC643A">
        <w:rPr>
          <w:b/>
          <w:sz w:val="22"/>
          <w:szCs w:val="22"/>
        </w:rPr>
        <w:t>6.8.2</w:t>
      </w:r>
      <w:r w:rsidRPr="00AC643A">
        <w:rPr>
          <w:b/>
          <w:sz w:val="22"/>
          <w:szCs w:val="22"/>
        </w:rPr>
        <w:tab/>
        <w:t>Guarantor</w:t>
      </w:r>
      <w:r w:rsidRPr="00D700AE">
        <w:rPr>
          <w:b/>
          <w:sz w:val="22"/>
          <w:szCs w:val="22"/>
        </w:rPr>
        <w:t>:</w:t>
      </w:r>
      <w:r w:rsidRPr="00D700AE">
        <w:rPr>
          <w:sz w:val="22"/>
          <w:szCs w:val="22"/>
        </w:rPr>
        <w:t xml:space="preserve"> A volunteer</w:t>
      </w:r>
      <w:r w:rsidR="00DD0B07" w:rsidRPr="00D700AE">
        <w:rPr>
          <w:rFonts w:hint="eastAsia"/>
          <w:sz w:val="22"/>
          <w:szCs w:val="22"/>
          <w:lang w:eastAsia="ja-JP"/>
        </w:rPr>
        <w:t xml:space="preserve"> (either the President or Treasurer)</w:t>
      </w:r>
      <w:r w:rsidRPr="00D700AE">
        <w:rPr>
          <w:sz w:val="22"/>
          <w:szCs w:val="22"/>
        </w:rPr>
        <w:t xml:space="preserve"> is required from</w:t>
      </w:r>
      <w:r w:rsidRPr="00AC643A">
        <w:rPr>
          <w:sz w:val="22"/>
          <w:szCs w:val="22"/>
        </w:rPr>
        <w:t xml:space="preserve"> the board members to guarantee the </w:t>
      </w:r>
      <w:r w:rsidR="006F432B">
        <w:rPr>
          <w:sz w:val="22"/>
          <w:szCs w:val="22"/>
        </w:rPr>
        <w:t>Co</w:t>
      </w:r>
      <w:r w:rsidR="006F432B" w:rsidRPr="00506010">
        <w:rPr>
          <w:sz w:val="22"/>
          <w:szCs w:val="22"/>
        </w:rPr>
        <w:t>HE</w:t>
      </w:r>
      <w:r w:rsidR="006F432B">
        <w:rPr>
          <w:sz w:val="22"/>
          <w:szCs w:val="22"/>
        </w:rPr>
        <w:t>sion</w:t>
      </w:r>
      <w:r w:rsidRPr="00AC643A">
        <w:rPr>
          <w:sz w:val="22"/>
          <w:szCs w:val="22"/>
        </w:rPr>
        <w:t xml:space="preserve"> credit card. The appropriate records will be filed with the issuing bank with the board member as guarantor on the account. The account guarantor will receive the first card and request access </w:t>
      </w:r>
      <w:proofErr w:type="gramStart"/>
      <w:r w:rsidRPr="00AC643A">
        <w:rPr>
          <w:sz w:val="22"/>
          <w:szCs w:val="22"/>
        </w:rPr>
        <w:t>of</w:t>
      </w:r>
      <w:proofErr w:type="gramEnd"/>
      <w:r w:rsidRPr="00AC643A">
        <w:rPr>
          <w:sz w:val="22"/>
          <w:szCs w:val="22"/>
        </w:rPr>
        <w:t xml:space="preserve"> the other cards on the account.</w:t>
      </w:r>
    </w:p>
    <w:p w14:paraId="29112367" w14:textId="6E5FC36C" w:rsidR="00AC643A" w:rsidRPr="00285C4B" w:rsidRDefault="00AC643A" w:rsidP="00451542">
      <w:pPr>
        <w:spacing w:before="0" w:after="0"/>
        <w:ind w:left="630" w:hanging="540"/>
        <w:rPr>
          <w:rFonts w:cs="Arial"/>
          <w:sz w:val="22"/>
        </w:rPr>
      </w:pPr>
      <w:r w:rsidRPr="00AC643A">
        <w:rPr>
          <w:b/>
          <w:sz w:val="22"/>
          <w:szCs w:val="22"/>
        </w:rPr>
        <w:t>6.8.3</w:t>
      </w:r>
      <w:r w:rsidRPr="00AC643A">
        <w:rPr>
          <w:b/>
          <w:sz w:val="22"/>
          <w:szCs w:val="22"/>
        </w:rPr>
        <w:tab/>
        <w:t xml:space="preserve">Guarantor Protection: </w:t>
      </w:r>
      <w:r w:rsidRPr="00AC643A">
        <w:rPr>
          <w:sz w:val="22"/>
          <w:szCs w:val="22"/>
        </w:rPr>
        <w:t xml:space="preserve">A certificate of deposit (CD) will be established in the amount of $10,000 and exist </w:t>
      </w:r>
      <w:proofErr w:type="gramStart"/>
      <w:r w:rsidRPr="00AC643A">
        <w:rPr>
          <w:sz w:val="22"/>
          <w:szCs w:val="22"/>
        </w:rPr>
        <w:t>as long as</w:t>
      </w:r>
      <w:proofErr w:type="gramEnd"/>
      <w:r w:rsidRPr="00AC643A">
        <w:rPr>
          <w:sz w:val="22"/>
          <w:szCs w:val="22"/>
        </w:rPr>
        <w:t xml:space="preserve"> the corporate card is guaranteed by a member of the </w:t>
      </w:r>
      <w:r w:rsidR="006F432B">
        <w:rPr>
          <w:sz w:val="22"/>
          <w:szCs w:val="22"/>
        </w:rPr>
        <w:t>Co</w:t>
      </w:r>
      <w:r w:rsidR="006F432B" w:rsidRPr="00506010">
        <w:rPr>
          <w:sz w:val="22"/>
          <w:szCs w:val="22"/>
        </w:rPr>
        <w:t>HE</w:t>
      </w:r>
      <w:r w:rsidR="006F432B">
        <w:rPr>
          <w:sz w:val="22"/>
          <w:szCs w:val="22"/>
        </w:rPr>
        <w:t>sion</w:t>
      </w:r>
      <w:r w:rsidRPr="00AC643A">
        <w:rPr>
          <w:sz w:val="22"/>
          <w:szCs w:val="22"/>
        </w:rPr>
        <w:t xml:space="preserve"> Board. The purpose of the CD is to protect the corporate card guarantor </w:t>
      </w:r>
      <w:proofErr w:type="gramStart"/>
      <w:r w:rsidRPr="00AC643A">
        <w:rPr>
          <w:sz w:val="22"/>
          <w:szCs w:val="22"/>
        </w:rPr>
        <w:t>in the event that</w:t>
      </w:r>
      <w:proofErr w:type="gramEnd"/>
      <w:r w:rsidRPr="00AC643A">
        <w:rPr>
          <w:sz w:val="22"/>
          <w:szCs w:val="22"/>
        </w:rPr>
        <w:t xml:space="preserve"> </w:t>
      </w:r>
      <w:r w:rsidR="006F432B">
        <w:rPr>
          <w:sz w:val="22"/>
          <w:szCs w:val="22"/>
        </w:rPr>
        <w:t>Co</w:t>
      </w:r>
      <w:r w:rsidR="006F432B" w:rsidRPr="00506010">
        <w:rPr>
          <w:sz w:val="22"/>
          <w:szCs w:val="22"/>
        </w:rPr>
        <w:t>HE</w:t>
      </w:r>
      <w:r w:rsidR="006F432B">
        <w:rPr>
          <w:sz w:val="22"/>
          <w:szCs w:val="22"/>
        </w:rPr>
        <w:t>sion</w:t>
      </w:r>
      <w:r w:rsidRPr="00AC643A">
        <w:rPr>
          <w:sz w:val="22"/>
          <w:szCs w:val="22"/>
        </w:rPr>
        <w:t xml:space="preserve"> becomes insolvent and is unable to cover any outstanding balances. The CD will be placed primarily </w:t>
      </w:r>
      <w:proofErr w:type="gramStart"/>
      <w:r w:rsidRPr="00AC643A">
        <w:rPr>
          <w:sz w:val="22"/>
          <w:szCs w:val="22"/>
        </w:rPr>
        <w:t>in</w:t>
      </w:r>
      <w:proofErr w:type="gramEnd"/>
      <w:r w:rsidRPr="00AC643A">
        <w:rPr>
          <w:sz w:val="22"/>
          <w:szCs w:val="22"/>
        </w:rPr>
        <w:t xml:space="preserve"> the name of the guarantor and a second signature is required to cash the CD. One of the si</w:t>
      </w:r>
      <w:r w:rsidR="00DD0B07">
        <w:rPr>
          <w:sz w:val="22"/>
          <w:szCs w:val="22"/>
        </w:rPr>
        <w:t xml:space="preserve">gnatures must be the </w:t>
      </w:r>
      <w:r w:rsidR="00DD0B07">
        <w:rPr>
          <w:rFonts w:hint="eastAsia"/>
          <w:sz w:val="22"/>
          <w:szCs w:val="22"/>
          <w:lang w:eastAsia="ja-JP"/>
        </w:rPr>
        <w:t>B</w:t>
      </w:r>
      <w:r w:rsidR="00DD0B07">
        <w:rPr>
          <w:sz w:val="22"/>
          <w:szCs w:val="22"/>
        </w:rPr>
        <w:t xml:space="preserve">oard </w:t>
      </w:r>
      <w:r w:rsidR="00DD0B07">
        <w:rPr>
          <w:rFonts w:hint="eastAsia"/>
          <w:sz w:val="22"/>
          <w:szCs w:val="22"/>
          <w:lang w:eastAsia="ja-JP"/>
        </w:rPr>
        <w:t>T</w:t>
      </w:r>
      <w:r w:rsidRPr="00AC643A">
        <w:rPr>
          <w:sz w:val="22"/>
          <w:szCs w:val="22"/>
        </w:rPr>
        <w:t xml:space="preserve">reasurer. The CD will be established at the shortest </w:t>
      </w:r>
      <w:proofErr w:type="gramStart"/>
      <w:r w:rsidRPr="00AC643A">
        <w:rPr>
          <w:sz w:val="22"/>
          <w:szCs w:val="22"/>
        </w:rPr>
        <w:t>term</w:t>
      </w:r>
      <w:proofErr w:type="gramEnd"/>
      <w:r w:rsidRPr="00AC643A">
        <w:rPr>
          <w:sz w:val="22"/>
          <w:szCs w:val="22"/>
        </w:rPr>
        <w:t xml:space="preserve"> available and will automatically roll. In the event the credit limits on the </w:t>
      </w:r>
      <w:r w:rsidR="006F432B">
        <w:rPr>
          <w:sz w:val="22"/>
          <w:szCs w:val="22"/>
        </w:rPr>
        <w:t>Co</w:t>
      </w:r>
      <w:r w:rsidR="006F432B" w:rsidRPr="00506010">
        <w:rPr>
          <w:sz w:val="22"/>
          <w:szCs w:val="22"/>
        </w:rPr>
        <w:t>HE</w:t>
      </w:r>
      <w:r w:rsidR="006F432B">
        <w:rPr>
          <w:sz w:val="22"/>
          <w:szCs w:val="22"/>
        </w:rPr>
        <w:t>sion</w:t>
      </w:r>
      <w:r w:rsidRPr="00AC643A">
        <w:rPr>
          <w:sz w:val="22"/>
          <w:szCs w:val="22"/>
        </w:rPr>
        <w:t xml:space="preserve"> corporate card are adjusted up or down</w:t>
      </w:r>
      <w:r w:rsidR="001E09DC">
        <w:rPr>
          <w:sz w:val="22"/>
          <w:szCs w:val="22"/>
        </w:rPr>
        <w:t>,</w:t>
      </w:r>
      <w:r w:rsidRPr="00AC643A">
        <w:rPr>
          <w:sz w:val="22"/>
          <w:szCs w:val="22"/>
        </w:rPr>
        <w:t xml:space="preserve"> the value of the CD </w:t>
      </w:r>
      <w:r w:rsidR="007B56D5">
        <w:rPr>
          <w:sz w:val="22"/>
          <w:szCs w:val="22"/>
        </w:rPr>
        <w:t>will</w:t>
      </w:r>
      <w:r w:rsidRPr="00AC643A">
        <w:rPr>
          <w:sz w:val="22"/>
          <w:szCs w:val="22"/>
        </w:rPr>
        <w:t xml:space="preserve"> be adjusted accordingly. The face value of the CD will not be lower than the card limit.</w:t>
      </w:r>
    </w:p>
    <w:p w14:paraId="29112368" w14:textId="77777777" w:rsidR="003755DD" w:rsidRPr="00285C4B" w:rsidRDefault="003755DD" w:rsidP="00564811">
      <w:pPr>
        <w:pStyle w:val="Heading1"/>
        <w:spacing w:line="240" w:lineRule="auto"/>
      </w:pPr>
      <w:bookmarkStart w:id="44" w:name="_Toc126226293"/>
      <w:proofErr w:type="gramStart"/>
      <w:r w:rsidRPr="00285C4B">
        <w:t xml:space="preserve">7.0 </w:t>
      </w:r>
      <w:r w:rsidR="00410D83">
        <w:t xml:space="preserve"> </w:t>
      </w:r>
      <w:r w:rsidR="00F608A2">
        <w:tab/>
      </w:r>
      <w:proofErr w:type="gramEnd"/>
      <w:r w:rsidRPr="00285C4B">
        <w:t>ORGANIZATION AND STRUCTURE</w:t>
      </w:r>
      <w:bookmarkEnd w:id="44"/>
    </w:p>
    <w:p w14:paraId="29112369" w14:textId="77777777" w:rsidR="003755DD" w:rsidRPr="00285C4B" w:rsidRDefault="00410D83" w:rsidP="00926D92">
      <w:pPr>
        <w:pStyle w:val="Heading2"/>
        <w:spacing w:after="240" w:line="240" w:lineRule="auto"/>
      </w:pPr>
      <w:bookmarkStart w:id="45" w:name="_Toc126226294"/>
      <w:proofErr w:type="gramStart"/>
      <w:r>
        <w:t xml:space="preserve">7.1  </w:t>
      </w:r>
      <w:r w:rsidR="00F608A2">
        <w:tab/>
      </w:r>
      <w:proofErr w:type="gramEnd"/>
      <w:r w:rsidR="003755DD" w:rsidRPr="00285C4B">
        <w:t>Board</w:t>
      </w:r>
      <w:bookmarkEnd w:id="45"/>
      <w:r w:rsidR="003755DD" w:rsidRPr="00285C4B">
        <w:t xml:space="preserve"> </w:t>
      </w:r>
    </w:p>
    <w:p w14:paraId="2911236A" w14:textId="6AD8EBFC" w:rsidR="00F608A2" w:rsidRDefault="006D5290" w:rsidP="00451542">
      <w:pPr>
        <w:numPr>
          <w:ilvl w:val="2"/>
          <w:numId w:val="20"/>
        </w:numPr>
        <w:tabs>
          <w:tab w:val="clear" w:pos="1440"/>
          <w:tab w:val="left" w:pos="360"/>
          <w:tab w:val="num" w:pos="720"/>
        </w:tabs>
        <w:spacing w:before="0" w:after="0" w:line="240" w:lineRule="auto"/>
        <w:ind w:left="630" w:hanging="540"/>
        <w:rPr>
          <w:rFonts w:cs="Arial"/>
          <w:sz w:val="22"/>
        </w:rPr>
      </w:pPr>
      <w:r w:rsidRPr="00285C4B">
        <w:rPr>
          <w:rFonts w:cs="Arial"/>
          <w:b/>
          <w:bCs/>
          <w:sz w:val="22"/>
        </w:rPr>
        <w:t>Board Members:</w:t>
      </w:r>
      <w:r w:rsidRPr="00285C4B">
        <w:rPr>
          <w:rFonts w:cs="Arial"/>
          <w:sz w:val="22"/>
        </w:rPr>
        <w:t xml:space="preserve"> </w:t>
      </w:r>
      <w:r w:rsidR="003755DD" w:rsidRPr="00285C4B">
        <w:rPr>
          <w:rFonts w:cs="Arial"/>
          <w:sz w:val="22"/>
        </w:rPr>
        <w:t>Qualifications, responsibilities, terms of office</w:t>
      </w:r>
      <w:r w:rsidR="001E09DC">
        <w:rPr>
          <w:rFonts w:cs="Arial"/>
          <w:sz w:val="22"/>
        </w:rPr>
        <w:t>,</w:t>
      </w:r>
      <w:r w:rsidR="003755DD" w:rsidRPr="00285C4B">
        <w:rPr>
          <w:rFonts w:cs="Arial"/>
          <w:sz w:val="22"/>
        </w:rPr>
        <w:t xml:space="preserve"> and the nomination proc</w:t>
      </w:r>
      <w:r w:rsidR="00CA4AAB">
        <w:rPr>
          <w:rFonts w:cs="Arial"/>
          <w:sz w:val="22"/>
        </w:rPr>
        <w:t>ess shall be administered as per</w:t>
      </w:r>
      <w:r w:rsidR="003755DD" w:rsidRPr="00285C4B">
        <w:rPr>
          <w:rFonts w:cs="Arial"/>
          <w:sz w:val="22"/>
        </w:rPr>
        <w:t xml:space="preserve"> Appendix A.</w:t>
      </w:r>
    </w:p>
    <w:p w14:paraId="2911236B" w14:textId="77777777" w:rsidR="006D5290" w:rsidRPr="00B1710B" w:rsidRDefault="00F608A2" w:rsidP="00451542">
      <w:pPr>
        <w:numPr>
          <w:ilvl w:val="2"/>
          <w:numId w:val="20"/>
        </w:numPr>
        <w:tabs>
          <w:tab w:val="clear" w:pos="1440"/>
          <w:tab w:val="left" w:pos="360"/>
          <w:tab w:val="num" w:pos="720"/>
        </w:tabs>
        <w:spacing w:before="0" w:after="0" w:line="240" w:lineRule="auto"/>
        <w:ind w:left="630" w:hanging="540"/>
        <w:rPr>
          <w:rFonts w:cs="Arial"/>
          <w:b/>
          <w:sz w:val="22"/>
        </w:rPr>
      </w:pPr>
      <w:r w:rsidRPr="00B1710B">
        <w:rPr>
          <w:rFonts w:cs="Arial"/>
          <w:b/>
          <w:sz w:val="22"/>
        </w:rPr>
        <w:t>B</w:t>
      </w:r>
      <w:r w:rsidR="00E36CFC" w:rsidRPr="008A5DB6">
        <w:rPr>
          <w:rFonts w:cs="Arial"/>
          <w:b/>
          <w:sz w:val="22"/>
        </w:rPr>
        <w:t xml:space="preserve">oard Member </w:t>
      </w:r>
      <w:r w:rsidR="003755DD" w:rsidRPr="008A5DB6">
        <w:rPr>
          <w:rFonts w:cs="Arial"/>
          <w:b/>
          <w:sz w:val="22"/>
        </w:rPr>
        <w:t>Elections</w:t>
      </w:r>
    </w:p>
    <w:p w14:paraId="2911236C" w14:textId="1EE21604" w:rsidR="00926D92" w:rsidRDefault="005C29A0" w:rsidP="00451542">
      <w:pPr>
        <w:numPr>
          <w:ilvl w:val="3"/>
          <w:numId w:val="20"/>
        </w:numPr>
        <w:tabs>
          <w:tab w:val="clear" w:pos="1800"/>
          <w:tab w:val="left" w:pos="360"/>
          <w:tab w:val="left" w:pos="720"/>
          <w:tab w:val="left" w:pos="1440"/>
        </w:tabs>
        <w:spacing w:before="0" w:after="0" w:line="240" w:lineRule="auto"/>
        <w:ind w:left="1350"/>
        <w:rPr>
          <w:rFonts w:cs="Arial"/>
          <w:sz w:val="22"/>
        </w:rPr>
      </w:pPr>
      <w:r>
        <w:rPr>
          <w:rFonts w:cs="Arial"/>
          <w:b/>
          <w:bCs/>
          <w:sz w:val="22"/>
        </w:rPr>
        <w:t xml:space="preserve">Call </w:t>
      </w:r>
      <w:r w:rsidR="006D5290" w:rsidRPr="00285C4B">
        <w:rPr>
          <w:rFonts w:cs="Arial"/>
          <w:b/>
          <w:bCs/>
          <w:sz w:val="22"/>
        </w:rPr>
        <w:t>for Nominations:</w:t>
      </w:r>
      <w:r w:rsidR="006D5290" w:rsidRPr="00285C4B">
        <w:rPr>
          <w:rFonts w:cs="Arial"/>
          <w:sz w:val="22"/>
        </w:rPr>
        <w:t xml:space="preserve"> </w:t>
      </w:r>
      <w:r w:rsidR="003755DD" w:rsidRPr="00285C4B">
        <w:rPr>
          <w:rFonts w:cs="Arial"/>
          <w:sz w:val="22"/>
        </w:rPr>
        <w:t xml:space="preserve">Call for Nominations for open Board positions shall occur </w:t>
      </w:r>
      <w:r w:rsidR="009B4F93">
        <w:rPr>
          <w:rFonts w:cs="Arial"/>
          <w:sz w:val="22"/>
        </w:rPr>
        <w:t>annually (</w:t>
      </w:r>
      <w:r w:rsidR="0004549C">
        <w:rPr>
          <w:rFonts w:cs="Arial"/>
          <w:sz w:val="22"/>
        </w:rPr>
        <w:t xml:space="preserve">See Appendix </w:t>
      </w:r>
      <w:r w:rsidR="00391877">
        <w:rPr>
          <w:rFonts w:cs="Arial"/>
          <w:sz w:val="22"/>
        </w:rPr>
        <w:t>A.8 for Nominations and Elections timetable</w:t>
      </w:r>
      <w:r w:rsidR="0004549C">
        <w:rPr>
          <w:rFonts w:cs="Arial"/>
          <w:sz w:val="22"/>
        </w:rPr>
        <w:t xml:space="preserve">). </w:t>
      </w:r>
    </w:p>
    <w:p w14:paraId="2911236D" w14:textId="563A03BE" w:rsidR="003755DD" w:rsidRPr="0033736B" w:rsidRDefault="006D5290" w:rsidP="00451542">
      <w:pPr>
        <w:numPr>
          <w:ilvl w:val="3"/>
          <w:numId w:val="20"/>
        </w:numPr>
        <w:tabs>
          <w:tab w:val="clear" w:pos="1800"/>
          <w:tab w:val="left" w:pos="360"/>
          <w:tab w:val="left" w:pos="720"/>
          <w:tab w:val="left" w:pos="1440"/>
        </w:tabs>
        <w:spacing w:before="0" w:after="0" w:line="240" w:lineRule="auto"/>
        <w:ind w:left="1350"/>
        <w:rPr>
          <w:rFonts w:cs="Arial"/>
          <w:sz w:val="22"/>
        </w:rPr>
      </w:pPr>
      <w:r w:rsidRPr="0033736B">
        <w:rPr>
          <w:rFonts w:cs="Arial"/>
          <w:b/>
          <w:bCs/>
          <w:sz w:val="22"/>
        </w:rPr>
        <w:t>Voting:</w:t>
      </w:r>
      <w:r w:rsidRPr="0033736B">
        <w:rPr>
          <w:rFonts w:cs="Arial"/>
          <w:sz w:val="22"/>
        </w:rPr>
        <w:t xml:space="preserve"> </w:t>
      </w:r>
      <w:r w:rsidR="003755DD" w:rsidRPr="0033736B">
        <w:rPr>
          <w:rFonts w:cs="Arial"/>
          <w:sz w:val="22"/>
        </w:rPr>
        <w:t xml:space="preserve">Voting shall be done </w:t>
      </w:r>
      <w:r w:rsidR="00FB6553" w:rsidRPr="0033736B">
        <w:rPr>
          <w:rFonts w:cs="Arial"/>
          <w:sz w:val="22"/>
        </w:rPr>
        <w:t>at the annual membership meeting(s)</w:t>
      </w:r>
      <w:r w:rsidR="00CC450C" w:rsidRPr="0033736B">
        <w:rPr>
          <w:rFonts w:cs="Arial"/>
          <w:sz w:val="22"/>
        </w:rPr>
        <w:t xml:space="preserve"> in an open forum.</w:t>
      </w:r>
    </w:p>
    <w:p w14:paraId="1556904D" w14:textId="77777777" w:rsidR="00D869C6" w:rsidRPr="00926D92" w:rsidRDefault="00D869C6" w:rsidP="00B1710B">
      <w:pPr>
        <w:tabs>
          <w:tab w:val="left" w:pos="720"/>
          <w:tab w:val="left" w:pos="1440"/>
        </w:tabs>
        <w:spacing w:before="0" w:after="0" w:line="240" w:lineRule="auto"/>
        <w:rPr>
          <w:rFonts w:cs="Arial"/>
          <w:sz w:val="22"/>
        </w:rPr>
      </w:pPr>
    </w:p>
    <w:p w14:paraId="2911236E" w14:textId="16B67C2A" w:rsidR="003755DD" w:rsidRPr="00285C4B" w:rsidRDefault="00451542" w:rsidP="00451542">
      <w:pPr>
        <w:pStyle w:val="Heading2"/>
        <w:spacing w:after="240" w:line="240" w:lineRule="auto"/>
        <w:ind w:left="720" w:hanging="720"/>
      </w:pPr>
      <w:bookmarkStart w:id="46" w:name="_Toc126226295"/>
      <w:r>
        <w:t>7.2</w:t>
      </w:r>
      <w:r>
        <w:tab/>
      </w:r>
      <w:r w:rsidR="006F432B">
        <w:t>Co</w:t>
      </w:r>
      <w:r w:rsidR="006F432B" w:rsidRPr="00506010">
        <w:t>HE</w:t>
      </w:r>
      <w:r w:rsidR="006F432B">
        <w:t>sion</w:t>
      </w:r>
      <w:r w:rsidR="003755DD" w:rsidRPr="00285C4B">
        <w:t xml:space="preserve"> </w:t>
      </w:r>
      <w:r w:rsidR="00E36CFC" w:rsidRPr="00285C4B">
        <w:t>Conference C</w:t>
      </w:r>
      <w:r w:rsidR="0030530B">
        <w:t>HAIRS</w:t>
      </w:r>
      <w:bookmarkEnd w:id="46"/>
    </w:p>
    <w:p w14:paraId="2911236F" w14:textId="10153ED5" w:rsidR="00E36CFC" w:rsidRPr="00285C4B" w:rsidRDefault="00E36CFC" w:rsidP="00451542">
      <w:pPr>
        <w:numPr>
          <w:ilvl w:val="2"/>
          <w:numId w:val="21"/>
        </w:numPr>
        <w:tabs>
          <w:tab w:val="clear" w:pos="1440"/>
          <w:tab w:val="left" w:pos="360"/>
          <w:tab w:val="left" w:pos="720"/>
          <w:tab w:val="left" w:pos="1080"/>
          <w:tab w:val="left" w:pos="2880"/>
        </w:tabs>
        <w:spacing w:before="0" w:after="0" w:line="240" w:lineRule="auto"/>
        <w:ind w:left="630" w:hanging="540"/>
        <w:rPr>
          <w:rFonts w:cs="Arial"/>
          <w:sz w:val="22"/>
        </w:rPr>
      </w:pPr>
      <w:r w:rsidRPr="00285C4B">
        <w:rPr>
          <w:rFonts w:cs="Arial"/>
          <w:b/>
          <w:bCs/>
          <w:sz w:val="22"/>
        </w:rPr>
        <w:t>Purpose:</w:t>
      </w:r>
      <w:r w:rsidRPr="00285C4B">
        <w:rPr>
          <w:rFonts w:cs="Arial"/>
          <w:sz w:val="22"/>
        </w:rPr>
        <w:t xml:space="preserve"> </w:t>
      </w:r>
      <w:r w:rsidR="003755DD" w:rsidRPr="00285C4B">
        <w:rPr>
          <w:rFonts w:cs="Arial"/>
          <w:sz w:val="22"/>
        </w:rPr>
        <w:t xml:space="preserve">The purpose of the </w:t>
      </w:r>
      <w:r w:rsidR="006F432B">
        <w:rPr>
          <w:rFonts w:cs="Arial"/>
          <w:sz w:val="22"/>
        </w:rPr>
        <w:t>Co</w:t>
      </w:r>
      <w:r w:rsidR="006F432B" w:rsidRPr="00506010">
        <w:rPr>
          <w:rFonts w:cs="Arial"/>
          <w:sz w:val="22"/>
        </w:rPr>
        <w:t>HE</w:t>
      </w:r>
      <w:r w:rsidR="006F432B">
        <w:rPr>
          <w:rFonts w:cs="Arial"/>
          <w:sz w:val="22"/>
        </w:rPr>
        <w:t>sion</w:t>
      </w:r>
      <w:r w:rsidR="003755DD" w:rsidRPr="00285C4B">
        <w:rPr>
          <w:rFonts w:cs="Arial"/>
          <w:sz w:val="22"/>
        </w:rPr>
        <w:t xml:space="preserve"> </w:t>
      </w:r>
      <w:r w:rsidRPr="00285C4B">
        <w:rPr>
          <w:rFonts w:cs="Arial"/>
          <w:sz w:val="22"/>
        </w:rPr>
        <w:t xml:space="preserve">Conference </w:t>
      </w:r>
      <w:r w:rsidR="0030530B">
        <w:rPr>
          <w:rFonts w:cs="Arial"/>
          <w:sz w:val="22"/>
        </w:rPr>
        <w:t xml:space="preserve">Chairs </w:t>
      </w:r>
      <w:r w:rsidR="003755DD" w:rsidRPr="00285C4B">
        <w:rPr>
          <w:rFonts w:cs="Arial"/>
          <w:sz w:val="22"/>
        </w:rPr>
        <w:t xml:space="preserve">shall be to organize and direct a </w:t>
      </w:r>
      <w:r w:rsidR="006F432B">
        <w:rPr>
          <w:rFonts w:cs="Arial"/>
          <w:sz w:val="22"/>
        </w:rPr>
        <w:t>Co</w:t>
      </w:r>
      <w:r w:rsidR="006F432B" w:rsidRPr="00506010">
        <w:rPr>
          <w:rFonts w:cs="Arial"/>
          <w:sz w:val="22"/>
        </w:rPr>
        <w:t>HE</w:t>
      </w:r>
      <w:r w:rsidR="006F432B">
        <w:rPr>
          <w:rFonts w:cs="Arial"/>
          <w:sz w:val="22"/>
        </w:rPr>
        <w:t>sion</w:t>
      </w:r>
      <w:r w:rsidR="003755DD" w:rsidRPr="00285C4B">
        <w:rPr>
          <w:rFonts w:cs="Arial"/>
          <w:sz w:val="22"/>
        </w:rPr>
        <w:t xml:space="preserve"> Conference for the members.  </w:t>
      </w:r>
    </w:p>
    <w:p w14:paraId="29112370" w14:textId="77777777" w:rsidR="003755DD" w:rsidRPr="00285C4B" w:rsidRDefault="003755DD" w:rsidP="00451542">
      <w:pPr>
        <w:numPr>
          <w:ilvl w:val="2"/>
          <w:numId w:val="21"/>
        </w:numPr>
        <w:tabs>
          <w:tab w:val="clear" w:pos="1440"/>
          <w:tab w:val="left" w:pos="360"/>
          <w:tab w:val="left" w:pos="720"/>
          <w:tab w:val="left" w:pos="1080"/>
          <w:tab w:val="left" w:pos="2880"/>
        </w:tabs>
        <w:spacing w:before="0" w:after="0" w:line="240" w:lineRule="auto"/>
        <w:ind w:left="630" w:hanging="540"/>
        <w:rPr>
          <w:rFonts w:cs="Arial"/>
          <w:sz w:val="22"/>
        </w:rPr>
      </w:pPr>
      <w:r w:rsidRPr="00285C4B">
        <w:rPr>
          <w:rFonts w:cs="Arial"/>
          <w:b/>
          <w:bCs/>
          <w:sz w:val="22"/>
        </w:rPr>
        <w:t>General responsibilities</w:t>
      </w:r>
      <w:r w:rsidRPr="00285C4B">
        <w:rPr>
          <w:rFonts w:cs="Arial"/>
          <w:sz w:val="22"/>
        </w:rPr>
        <w:t>:</w:t>
      </w:r>
    </w:p>
    <w:p w14:paraId="29112372" w14:textId="4CF42B3D" w:rsidR="003755DD" w:rsidRPr="00285C4B" w:rsidRDefault="003755DD" w:rsidP="00451542">
      <w:pPr>
        <w:numPr>
          <w:ilvl w:val="0"/>
          <w:numId w:val="22"/>
        </w:numPr>
        <w:tabs>
          <w:tab w:val="left" w:pos="720"/>
          <w:tab w:val="left" w:pos="1080"/>
        </w:tabs>
        <w:spacing w:before="0" w:after="0" w:line="240" w:lineRule="auto"/>
        <w:ind w:left="900" w:hanging="270"/>
        <w:rPr>
          <w:rFonts w:cs="Arial"/>
          <w:sz w:val="22"/>
        </w:rPr>
      </w:pPr>
      <w:r w:rsidRPr="00285C4B">
        <w:rPr>
          <w:rFonts w:cs="Arial"/>
          <w:sz w:val="22"/>
        </w:rPr>
        <w:t xml:space="preserve">Prepare a conference budget for approval by the Board by </w:t>
      </w:r>
      <w:r w:rsidR="00070674">
        <w:rPr>
          <w:rFonts w:cs="Arial"/>
          <w:sz w:val="22"/>
        </w:rPr>
        <w:t xml:space="preserve">winter </w:t>
      </w:r>
      <w:r w:rsidRPr="00285C4B">
        <w:rPr>
          <w:rFonts w:cs="Arial"/>
          <w:sz w:val="22"/>
        </w:rPr>
        <w:t>board meeting</w:t>
      </w:r>
      <w:r w:rsidR="00ED3A3B">
        <w:rPr>
          <w:rFonts w:cs="Arial"/>
          <w:sz w:val="22"/>
        </w:rPr>
        <w:t>.</w:t>
      </w:r>
    </w:p>
    <w:p w14:paraId="29112373" w14:textId="19DFF7AF" w:rsidR="003755DD" w:rsidRPr="00285C4B" w:rsidRDefault="00613CBC" w:rsidP="00451542">
      <w:pPr>
        <w:numPr>
          <w:ilvl w:val="0"/>
          <w:numId w:val="22"/>
        </w:numPr>
        <w:tabs>
          <w:tab w:val="left" w:pos="720"/>
          <w:tab w:val="left" w:pos="1080"/>
        </w:tabs>
        <w:spacing w:before="0" w:after="0" w:line="240" w:lineRule="auto"/>
        <w:ind w:left="900" w:hanging="270"/>
        <w:rPr>
          <w:rFonts w:cs="Arial"/>
          <w:sz w:val="22"/>
        </w:rPr>
      </w:pPr>
      <w:r>
        <w:rPr>
          <w:rFonts w:cs="Arial"/>
          <w:sz w:val="22"/>
        </w:rPr>
        <w:t xml:space="preserve">Solicit </w:t>
      </w:r>
      <w:r w:rsidR="003755DD" w:rsidRPr="00285C4B">
        <w:rPr>
          <w:rFonts w:cs="Arial"/>
          <w:sz w:val="22"/>
        </w:rPr>
        <w:t xml:space="preserve">Program </w:t>
      </w:r>
      <w:r w:rsidR="0030530B">
        <w:rPr>
          <w:rFonts w:cs="Arial"/>
          <w:sz w:val="22"/>
        </w:rPr>
        <w:t xml:space="preserve">Chairs and present to the Board for approval. </w:t>
      </w:r>
    </w:p>
    <w:p w14:paraId="29112374" w14:textId="77777777" w:rsidR="003755DD" w:rsidRPr="00285C4B" w:rsidRDefault="003755DD" w:rsidP="00451542">
      <w:pPr>
        <w:numPr>
          <w:ilvl w:val="0"/>
          <w:numId w:val="22"/>
        </w:numPr>
        <w:tabs>
          <w:tab w:val="left" w:pos="720"/>
          <w:tab w:val="left" w:pos="1080"/>
        </w:tabs>
        <w:spacing w:before="0" w:after="0" w:line="240" w:lineRule="auto"/>
        <w:ind w:left="900" w:hanging="270"/>
        <w:rPr>
          <w:rFonts w:cs="Arial"/>
          <w:sz w:val="22"/>
        </w:rPr>
      </w:pPr>
      <w:r w:rsidRPr="00285C4B">
        <w:rPr>
          <w:rFonts w:cs="Arial"/>
          <w:sz w:val="22"/>
        </w:rPr>
        <w:t>Plan and approve all conference activities</w:t>
      </w:r>
      <w:r w:rsidR="00ED3A3B">
        <w:rPr>
          <w:rFonts w:cs="Arial"/>
          <w:sz w:val="22"/>
        </w:rPr>
        <w:t>.</w:t>
      </w:r>
    </w:p>
    <w:p w14:paraId="29112375" w14:textId="03296646" w:rsidR="007A60C6" w:rsidRDefault="003755DD" w:rsidP="00451542">
      <w:pPr>
        <w:numPr>
          <w:ilvl w:val="0"/>
          <w:numId w:val="22"/>
        </w:numPr>
        <w:tabs>
          <w:tab w:val="left" w:pos="720"/>
          <w:tab w:val="left" w:pos="1080"/>
        </w:tabs>
        <w:spacing w:before="0" w:after="0" w:line="240" w:lineRule="auto"/>
        <w:ind w:left="900" w:hanging="270"/>
        <w:rPr>
          <w:rFonts w:cs="Arial"/>
          <w:sz w:val="22"/>
        </w:rPr>
      </w:pPr>
      <w:r w:rsidRPr="007A60C6">
        <w:rPr>
          <w:rFonts w:cs="Arial"/>
          <w:sz w:val="22"/>
        </w:rPr>
        <w:t xml:space="preserve">Review budget three </w:t>
      </w:r>
      <w:r w:rsidR="001E09DC">
        <w:rPr>
          <w:rFonts w:cs="Arial"/>
          <w:sz w:val="22"/>
        </w:rPr>
        <w:t xml:space="preserve">(3) </w:t>
      </w:r>
      <w:r w:rsidRPr="007A60C6">
        <w:rPr>
          <w:rFonts w:cs="Arial"/>
          <w:sz w:val="22"/>
        </w:rPr>
        <w:t>weeks prior to conference regarding any necessary adjustments pertaining to actual revenue and/or expenses</w:t>
      </w:r>
      <w:r w:rsidR="00ED3A3B">
        <w:rPr>
          <w:rFonts w:cs="Arial"/>
          <w:sz w:val="22"/>
        </w:rPr>
        <w:t>.</w:t>
      </w:r>
    </w:p>
    <w:p w14:paraId="29112377" w14:textId="51A74EBA" w:rsidR="003755DD" w:rsidRPr="00FC6E9B" w:rsidRDefault="00E36CFC" w:rsidP="00451542">
      <w:pPr>
        <w:numPr>
          <w:ilvl w:val="2"/>
          <w:numId w:val="21"/>
        </w:numPr>
        <w:tabs>
          <w:tab w:val="clear" w:pos="1440"/>
          <w:tab w:val="left" w:pos="360"/>
          <w:tab w:val="left" w:pos="720"/>
          <w:tab w:val="left" w:pos="1080"/>
          <w:tab w:val="left" w:pos="1710"/>
        </w:tabs>
        <w:spacing w:before="0" w:after="0" w:line="240" w:lineRule="auto"/>
        <w:ind w:left="630" w:hanging="540"/>
        <w:rPr>
          <w:rFonts w:cs="Arial"/>
          <w:sz w:val="22"/>
        </w:rPr>
      </w:pPr>
      <w:r w:rsidRPr="00FC6E9B">
        <w:rPr>
          <w:rFonts w:cs="Arial"/>
          <w:b/>
          <w:bCs/>
          <w:sz w:val="22"/>
        </w:rPr>
        <w:t>Qualifications, Responsibilities, etc.:</w:t>
      </w:r>
      <w:r w:rsidRPr="00FC6E9B">
        <w:rPr>
          <w:rFonts w:cs="Arial"/>
          <w:sz w:val="22"/>
        </w:rPr>
        <w:t xml:space="preserve"> </w:t>
      </w:r>
      <w:r w:rsidR="003755DD" w:rsidRPr="00FC6E9B">
        <w:rPr>
          <w:rFonts w:cs="Arial"/>
          <w:sz w:val="22"/>
        </w:rPr>
        <w:t>Qualifications, responsibilities, terms of office</w:t>
      </w:r>
      <w:r w:rsidR="001E09DC" w:rsidRPr="00FC6E9B">
        <w:rPr>
          <w:rFonts w:cs="Arial"/>
          <w:sz w:val="22"/>
        </w:rPr>
        <w:t>,</w:t>
      </w:r>
      <w:r w:rsidR="003755DD" w:rsidRPr="00FC6E9B">
        <w:rPr>
          <w:rFonts w:cs="Arial"/>
          <w:sz w:val="22"/>
        </w:rPr>
        <w:t xml:space="preserve"> and the appointment process shall be administered as per the Terms of Reference document for the </w:t>
      </w:r>
      <w:r w:rsidR="006F432B" w:rsidRPr="00FC6E9B">
        <w:rPr>
          <w:rFonts w:cs="Arial"/>
          <w:sz w:val="22"/>
        </w:rPr>
        <w:t>CoHEsion</w:t>
      </w:r>
      <w:r w:rsidR="003755DD" w:rsidRPr="00FC6E9B">
        <w:rPr>
          <w:rFonts w:cs="Arial"/>
          <w:sz w:val="22"/>
        </w:rPr>
        <w:t xml:space="preserve"> Conference Committee</w:t>
      </w:r>
      <w:r w:rsidR="00ED3A3B" w:rsidRPr="00FC6E9B">
        <w:rPr>
          <w:rFonts w:cs="Arial"/>
          <w:sz w:val="22"/>
        </w:rPr>
        <w:t xml:space="preserve"> (</w:t>
      </w:r>
      <w:r w:rsidR="00785035" w:rsidRPr="00FC6E9B">
        <w:rPr>
          <w:rFonts w:cs="Arial"/>
          <w:sz w:val="22"/>
        </w:rPr>
        <w:t xml:space="preserve">see the </w:t>
      </w:r>
      <w:r w:rsidR="009E3053" w:rsidRPr="00FC6E9B">
        <w:rPr>
          <w:rFonts w:cs="Arial"/>
          <w:sz w:val="22"/>
        </w:rPr>
        <w:t>C</w:t>
      </w:r>
      <w:r w:rsidR="0089633A" w:rsidRPr="00FC6E9B">
        <w:rPr>
          <w:rFonts w:cs="Arial"/>
          <w:sz w:val="22"/>
        </w:rPr>
        <w:t xml:space="preserve">onference </w:t>
      </w:r>
      <w:r w:rsidR="009E3053" w:rsidRPr="00FC6E9B">
        <w:rPr>
          <w:rFonts w:cs="Arial"/>
          <w:sz w:val="22"/>
        </w:rPr>
        <w:t>C</w:t>
      </w:r>
      <w:r w:rsidR="0089633A" w:rsidRPr="00FC6E9B">
        <w:rPr>
          <w:rFonts w:cs="Arial"/>
          <w:sz w:val="22"/>
        </w:rPr>
        <w:t>ommittee</w:t>
      </w:r>
      <w:r w:rsidR="007A60C6" w:rsidRPr="00FC6E9B">
        <w:rPr>
          <w:rFonts w:cs="Arial"/>
          <w:sz w:val="22"/>
        </w:rPr>
        <w:t xml:space="preserve"> Handbook on </w:t>
      </w:r>
      <w:hyperlink r:id="rId15" w:history="1">
        <w:r w:rsidR="00FC6E9B" w:rsidRPr="00FC6E9B">
          <w:rPr>
            <w:rStyle w:val="Hyperlink"/>
            <w:rFonts w:cs="Arial"/>
            <w:sz w:val="22"/>
          </w:rPr>
          <w:t>https://cohesioncentral.org/committee-resources</w:t>
        </w:r>
      </w:hyperlink>
      <w:r w:rsidR="00ED3A3B" w:rsidRPr="00FC6E9B">
        <w:rPr>
          <w:rFonts w:cs="Arial"/>
          <w:sz w:val="22"/>
        </w:rPr>
        <w:t>)</w:t>
      </w:r>
      <w:r w:rsidR="007A60C6" w:rsidRPr="00FC6E9B">
        <w:rPr>
          <w:rFonts w:cs="Arial"/>
          <w:sz w:val="22"/>
        </w:rPr>
        <w:t>.</w:t>
      </w:r>
    </w:p>
    <w:p w14:paraId="29112378" w14:textId="15A4BCF4" w:rsidR="003755DD" w:rsidRPr="00285C4B" w:rsidRDefault="00410D83" w:rsidP="00926D92">
      <w:pPr>
        <w:pStyle w:val="Heading2"/>
        <w:spacing w:after="240" w:line="240" w:lineRule="auto"/>
      </w:pPr>
      <w:bookmarkStart w:id="47" w:name="_Toc126226296"/>
      <w:proofErr w:type="gramStart"/>
      <w:r>
        <w:t xml:space="preserve">7.3 </w:t>
      </w:r>
      <w:r w:rsidR="003755DD" w:rsidRPr="00285C4B">
        <w:t xml:space="preserve"> </w:t>
      </w:r>
      <w:r w:rsidR="00F608A2">
        <w:tab/>
      </w:r>
      <w:proofErr w:type="gramEnd"/>
      <w:r w:rsidR="006F432B">
        <w:t>Co</w:t>
      </w:r>
      <w:r w:rsidR="006F432B" w:rsidRPr="00506010">
        <w:t>HE</w:t>
      </w:r>
      <w:r w:rsidR="006F432B">
        <w:t>sion</w:t>
      </w:r>
      <w:r w:rsidR="003755DD" w:rsidRPr="00285C4B">
        <w:t xml:space="preserve"> </w:t>
      </w:r>
      <w:r w:rsidR="00145FCB">
        <w:t xml:space="preserve">CONFERENCE </w:t>
      </w:r>
      <w:r w:rsidR="003755DD" w:rsidRPr="00285C4B">
        <w:t>Committee</w:t>
      </w:r>
      <w:bookmarkEnd w:id="47"/>
    </w:p>
    <w:p w14:paraId="29112379" w14:textId="34AC9D5C" w:rsidR="003755DD" w:rsidRPr="00285C4B" w:rsidRDefault="00E36CFC" w:rsidP="0086319A">
      <w:pPr>
        <w:pStyle w:val="BodyText2"/>
        <w:tabs>
          <w:tab w:val="clear" w:pos="0"/>
        </w:tabs>
        <w:spacing w:before="0" w:after="0" w:line="240" w:lineRule="auto"/>
        <w:ind w:left="630" w:hanging="540"/>
        <w:rPr>
          <w:rFonts w:cs="Arial"/>
        </w:rPr>
      </w:pPr>
      <w:r w:rsidRPr="005C29A0">
        <w:rPr>
          <w:rFonts w:cs="Arial"/>
          <w:b/>
        </w:rPr>
        <w:lastRenderedPageBreak/>
        <w:t>7.3.1</w:t>
      </w:r>
      <w:r w:rsidRPr="00285C4B">
        <w:rPr>
          <w:rFonts w:cs="Arial"/>
        </w:rPr>
        <w:tab/>
      </w:r>
      <w:r w:rsidRPr="00285C4B">
        <w:rPr>
          <w:rFonts w:cs="Arial"/>
          <w:b/>
          <w:bCs w:val="0"/>
        </w:rPr>
        <w:t>Purpose:</w:t>
      </w:r>
      <w:r w:rsidRPr="00285C4B">
        <w:rPr>
          <w:rFonts w:cs="Arial"/>
        </w:rPr>
        <w:t xml:space="preserve"> </w:t>
      </w:r>
      <w:r w:rsidR="003755DD" w:rsidRPr="00285C4B">
        <w:rPr>
          <w:rFonts w:cs="Arial"/>
        </w:rPr>
        <w:t xml:space="preserve">The purpose of the </w:t>
      </w:r>
      <w:r w:rsidR="006F432B">
        <w:rPr>
          <w:rFonts w:cs="Arial"/>
        </w:rPr>
        <w:t>Co</w:t>
      </w:r>
      <w:r w:rsidR="006F432B" w:rsidRPr="00506010">
        <w:rPr>
          <w:rFonts w:cs="Arial"/>
        </w:rPr>
        <w:t>HE</w:t>
      </w:r>
      <w:r w:rsidR="006F432B">
        <w:rPr>
          <w:rFonts w:cs="Arial"/>
        </w:rPr>
        <w:t>sion</w:t>
      </w:r>
      <w:r w:rsidRPr="00285C4B">
        <w:rPr>
          <w:rFonts w:cs="Arial"/>
        </w:rPr>
        <w:t xml:space="preserve"> </w:t>
      </w:r>
      <w:r w:rsidR="00EE1B82">
        <w:rPr>
          <w:rFonts w:cs="Arial"/>
        </w:rPr>
        <w:t xml:space="preserve">Conference </w:t>
      </w:r>
      <w:r w:rsidRPr="00285C4B">
        <w:rPr>
          <w:rFonts w:cs="Arial"/>
        </w:rPr>
        <w:t>Committee</w:t>
      </w:r>
      <w:r w:rsidR="003755DD" w:rsidRPr="00285C4B">
        <w:rPr>
          <w:rFonts w:cs="Arial"/>
        </w:rPr>
        <w:t xml:space="preserve"> shall be to plan and deliver a well-balanced conference program.</w:t>
      </w:r>
    </w:p>
    <w:p w14:paraId="2911237A" w14:textId="6310F06A" w:rsidR="007D37C8" w:rsidRDefault="00E36CFC" w:rsidP="0086319A">
      <w:pPr>
        <w:tabs>
          <w:tab w:val="left" w:pos="720"/>
          <w:tab w:val="left" w:pos="1080"/>
          <w:tab w:val="left" w:pos="1440"/>
          <w:tab w:val="left" w:pos="1710"/>
        </w:tabs>
        <w:spacing w:before="0" w:line="240" w:lineRule="auto"/>
        <w:ind w:left="630" w:hanging="540"/>
        <w:rPr>
          <w:rFonts w:cs="Arial"/>
          <w:sz w:val="22"/>
        </w:rPr>
      </w:pPr>
      <w:r w:rsidRPr="005C29A0">
        <w:rPr>
          <w:rFonts w:cs="Arial"/>
          <w:b/>
          <w:sz w:val="22"/>
        </w:rPr>
        <w:t>7.3.2</w:t>
      </w:r>
      <w:r w:rsidRPr="00285C4B">
        <w:rPr>
          <w:rFonts w:cs="Arial"/>
          <w:sz w:val="22"/>
        </w:rPr>
        <w:tab/>
      </w:r>
      <w:r w:rsidRPr="00285C4B">
        <w:rPr>
          <w:rFonts w:cs="Arial"/>
          <w:b/>
          <w:bCs/>
          <w:sz w:val="22"/>
        </w:rPr>
        <w:t>Qualifications, Responsibilities, etc.:</w:t>
      </w:r>
      <w:r w:rsidRPr="00285C4B">
        <w:rPr>
          <w:rFonts w:cs="Arial"/>
          <w:sz w:val="22"/>
        </w:rPr>
        <w:t xml:space="preserve"> </w:t>
      </w:r>
      <w:r w:rsidR="003755DD" w:rsidRPr="00285C4B">
        <w:rPr>
          <w:rFonts w:cs="Arial"/>
          <w:sz w:val="22"/>
        </w:rPr>
        <w:t>Qualifications, responsibilities, terms of office</w:t>
      </w:r>
      <w:r w:rsidR="001E09DC">
        <w:rPr>
          <w:rFonts w:cs="Arial"/>
          <w:sz w:val="22"/>
        </w:rPr>
        <w:t>,</w:t>
      </w:r>
      <w:r w:rsidR="003755DD" w:rsidRPr="00285C4B">
        <w:rPr>
          <w:rFonts w:cs="Arial"/>
          <w:sz w:val="22"/>
        </w:rPr>
        <w:t xml:space="preserve"> and the appointment process shall be administered as per the terms of reference document for the </w:t>
      </w:r>
      <w:r w:rsidR="002317D1">
        <w:rPr>
          <w:rFonts w:cs="Arial"/>
          <w:sz w:val="22"/>
        </w:rPr>
        <w:br/>
        <w:t xml:space="preserve">Conference </w:t>
      </w:r>
      <w:r w:rsidR="003755DD" w:rsidRPr="00285C4B">
        <w:rPr>
          <w:rFonts w:cs="Arial"/>
          <w:sz w:val="22"/>
        </w:rPr>
        <w:t>Committee</w:t>
      </w:r>
      <w:r w:rsidR="00ED3A3B">
        <w:rPr>
          <w:rFonts w:cs="Arial"/>
          <w:sz w:val="22"/>
        </w:rPr>
        <w:t xml:space="preserve"> (</w:t>
      </w:r>
      <w:r w:rsidR="00785035" w:rsidRPr="00285C4B">
        <w:rPr>
          <w:rFonts w:cs="Arial"/>
          <w:sz w:val="22"/>
        </w:rPr>
        <w:t xml:space="preserve">see the </w:t>
      </w:r>
      <w:r w:rsidR="009E3053">
        <w:rPr>
          <w:rFonts w:cs="Arial"/>
          <w:sz w:val="22"/>
        </w:rPr>
        <w:t>C</w:t>
      </w:r>
      <w:r w:rsidR="0089633A">
        <w:rPr>
          <w:rFonts w:cs="Arial"/>
          <w:sz w:val="22"/>
        </w:rPr>
        <w:t xml:space="preserve">onference </w:t>
      </w:r>
      <w:r w:rsidR="009E3053">
        <w:rPr>
          <w:rFonts w:cs="Arial"/>
          <w:sz w:val="22"/>
        </w:rPr>
        <w:t>C</w:t>
      </w:r>
      <w:r w:rsidR="0089633A">
        <w:rPr>
          <w:rFonts w:cs="Arial"/>
          <w:sz w:val="22"/>
        </w:rPr>
        <w:t>ommittee</w:t>
      </w:r>
      <w:r w:rsidR="009E3053" w:rsidRPr="00926D92">
        <w:rPr>
          <w:rFonts w:cs="Arial"/>
          <w:sz w:val="22"/>
        </w:rPr>
        <w:t xml:space="preserve"> Handbook</w:t>
      </w:r>
      <w:r w:rsidR="009E4AA8">
        <w:rPr>
          <w:rFonts w:cs="Arial"/>
          <w:sz w:val="22"/>
        </w:rPr>
        <w:t xml:space="preserve"> located </w:t>
      </w:r>
      <w:hyperlink r:id="rId16" w:history="1">
        <w:r w:rsidR="009E4AA8" w:rsidRPr="00446188">
          <w:rPr>
            <w:rStyle w:val="Hyperlink"/>
            <w:rFonts w:cs="Arial"/>
            <w:sz w:val="22"/>
          </w:rPr>
          <w:t>https://cohesioncentral.org/committee</w:t>
        </w:r>
        <w:r w:rsidR="00446188" w:rsidRPr="00446188">
          <w:rPr>
            <w:rStyle w:val="Hyperlink"/>
            <w:rFonts w:cs="Arial"/>
            <w:sz w:val="22"/>
          </w:rPr>
          <w:t>-r</w:t>
        </w:r>
        <w:r w:rsidR="009E4AA8" w:rsidRPr="00446188">
          <w:rPr>
            <w:rStyle w:val="Hyperlink"/>
            <w:rFonts w:cs="Arial"/>
            <w:sz w:val="22"/>
          </w:rPr>
          <w:t>esources</w:t>
        </w:r>
      </w:hyperlink>
      <w:r w:rsidR="00446188">
        <w:rPr>
          <w:rFonts w:cs="Arial"/>
          <w:sz w:val="22"/>
        </w:rPr>
        <w:t>)</w:t>
      </w:r>
      <w:r w:rsidR="009E3053" w:rsidRPr="00926D92">
        <w:rPr>
          <w:rFonts w:cs="Arial"/>
          <w:sz w:val="22"/>
        </w:rPr>
        <w:t>.</w:t>
      </w:r>
    </w:p>
    <w:p w14:paraId="2911237B" w14:textId="77777777" w:rsidR="003755DD" w:rsidRPr="00285C4B" w:rsidRDefault="007D37C8" w:rsidP="00B140B9">
      <w:pPr>
        <w:pStyle w:val="Heading1"/>
        <w:spacing w:after="200" w:line="240" w:lineRule="auto"/>
      </w:pPr>
      <w:r>
        <w:rPr>
          <w:rFonts w:cs="Arial"/>
        </w:rPr>
        <w:br w:type="page"/>
      </w:r>
      <w:bookmarkStart w:id="48" w:name="_Toc126226297"/>
      <w:r w:rsidR="003755DD" w:rsidRPr="00285C4B">
        <w:lastRenderedPageBreak/>
        <w:t>Appendix A</w:t>
      </w:r>
      <w:bookmarkEnd w:id="48"/>
    </w:p>
    <w:p w14:paraId="2911237C" w14:textId="77777777" w:rsidR="003755DD" w:rsidRPr="00285C4B" w:rsidRDefault="00BD0FAB" w:rsidP="00564811">
      <w:pPr>
        <w:tabs>
          <w:tab w:val="left" w:pos="0"/>
          <w:tab w:val="left" w:pos="360"/>
          <w:tab w:val="left" w:pos="720"/>
          <w:tab w:val="left" w:pos="1080"/>
          <w:tab w:val="left" w:pos="2880"/>
        </w:tabs>
        <w:spacing w:line="240" w:lineRule="auto"/>
        <w:jc w:val="center"/>
        <w:rPr>
          <w:rFonts w:cs="Arial"/>
          <w:b/>
          <w:sz w:val="28"/>
          <w:szCs w:val="28"/>
        </w:rPr>
      </w:pPr>
      <w:r w:rsidRPr="00285C4B">
        <w:rPr>
          <w:rFonts w:cs="Arial"/>
          <w:b/>
          <w:sz w:val="28"/>
          <w:szCs w:val="28"/>
        </w:rPr>
        <w:t>BOARD OF DIRECTORS</w:t>
      </w:r>
    </w:p>
    <w:p w14:paraId="2911237D" w14:textId="77777777" w:rsidR="00D11704" w:rsidRDefault="00C316B5" w:rsidP="00564811">
      <w:pPr>
        <w:pStyle w:val="Heading2"/>
        <w:spacing w:line="240" w:lineRule="auto"/>
        <w:rPr>
          <w:rFonts w:cs="Arial"/>
          <w:bCs/>
        </w:rPr>
      </w:pPr>
      <w:bookmarkStart w:id="49" w:name="_Toc126226298"/>
      <w:r>
        <w:t>A.1</w:t>
      </w:r>
      <w:r>
        <w:tab/>
      </w:r>
      <w:r w:rsidR="00A15E65">
        <w:t>B</w:t>
      </w:r>
      <w:r w:rsidR="00E60394">
        <w:rPr>
          <w:rFonts w:hint="eastAsia"/>
          <w:lang w:eastAsia="ja-JP"/>
        </w:rPr>
        <w:t>OARD</w:t>
      </w:r>
      <w:r w:rsidR="00A15E65">
        <w:t xml:space="preserve"> </w:t>
      </w:r>
      <w:r w:rsidR="00BD0FAB" w:rsidRPr="00D11704">
        <w:t>MEMBERS</w:t>
      </w:r>
      <w:bookmarkEnd w:id="49"/>
      <w:r w:rsidR="005109A8" w:rsidRPr="00285C4B">
        <w:rPr>
          <w:rFonts w:cs="Arial"/>
          <w:bCs/>
        </w:rPr>
        <w:t xml:space="preserve">  </w:t>
      </w:r>
    </w:p>
    <w:p w14:paraId="2911237E" w14:textId="3F93DDDD" w:rsidR="003755DD" w:rsidRPr="00285C4B" w:rsidRDefault="00076B3B" w:rsidP="00926D92">
      <w:pPr>
        <w:tabs>
          <w:tab w:val="left" w:pos="0"/>
          <w:tab w:val="left" w:pos="360"/>
          <w:tab w:val="left" w:pos="720"/>
          <w:tab w:val="left" w:pos="1080"/>
          <w:tab w:val="left" w:pos="2880"/>
        </w:tabs>
        <w:spacing w:after="0" w:line="240" w:lineRule="auto"/>
        <w:rPr>
          <w:rFonts w:cs="Arial"/>
          <w:b/>
          <w:bCs/>
          <w:sz w:val="22"/>
        </w:rPr>
      </w:pPr>
      <w:r>
        <w:rPr>
          <w:rFonts w:cs="Arial"/>
          <w:sz w:val="22"/>
        </w:rPr>
        <w:t xml:space="preserve">The Board of Directors </w:t>
      </w:r>
      <w:r w:rsidR="003755DD" w:rsidRPr="00285C4B">
        <w:rPr>
          <w:rFonts w:cs="Arial"/>
          <w:sz w:val="22"/>
        </w:rPr>
        <w:t xml:space="preserve">will have </w:t>
      </w:r>
      <w:r w:rsidR="00F604E7">
        <w:rPr>
          <w:rFonts w:cs="Arial"/>
          <w:sz w:val="22"/>
        </w:rPr>
        <w:t xml:space="preserve">a minimum of </w:t>
      </w:r>
      <w:r w:rsidR="003755DD" w:rsidRPr="00285C4B">
        <w:rPr>
          <w:rFonts w:cs="Arial"/>
          <w:sz w:val="22"/>
        </w:rPr>
        <w:t>seven</w:t>
      </w:r>
      <w:r w:rsidR="00BD0FAB" w:rsidRPr="00285C4B">
        <w:rPr>
          <w:rFonts w:cs="Arial"/>
          <w:sz w:val="22"/>
        </w:rPr>
        <w:t xml:space="preserve"> (7)</w:t>
      </w:r>
      <w:r w:rsidR="003755DD" w:rsidRPr="00285C4B">
        <w:rPr>
          <w:rFonts w:cs="Arial"/>
          <w:sz w:val="22"/>
        </w:rPr>
        <w:t xml:space="preserve"> members</w:t>
      </w:r>
      <w:r w:rsidR="00F604E7">
        <w:rPr>
          <w:rFonts w:cs="Arial"/>
          <w:sz w:val="22"/>
        </w:rPr>
        <w:t>, with the number always being odd</w:t>
      </w:r>
      <w:r w:rsidR="009B4F93" w:rsidRPr="00285C4B">
        <w:rPr>
          <w:rFonts w:cs="Arial"/>
          <w:sz w:val="22"/>
        </w:rPr>
        <w:t xml:space="preserve">.  </w:t>
      </w:r>
      <w:r w:rsidR="003755DD" w:rsidRPr="00285C4B">
        <w:rPr>
          <w:rFonts w:cs="Arial"/>
          <w:sz w:val="22"/>
        </w:rPr>
        <w:t xml:space="preserve"> </w:t>
      </w:r>
    </w:p>
    <w:p w14:paraId="2911237F" w14:textId="77777777" w:rsidR="00E36CFC" w:rsidRPr="00285C4B" w:rsidRDefault="00E60394" w:rsidP="0086319A">
      <w:pPr>
        <w:pStyle w:val="Heading2"/>
        <w:spacing w:after="240" w:line="240" w:lineRule="auto"/>
      </w:pPr>
      <w:bookmarkStart w:id="50" w:name="_Toc126226299"/>
      <w:r>
        <w:rPr>
          <w:rFonts w:hint="eastAsia"/>
          <w:lang w:eastAsia="ja-JP"/>
        </w:rPr>
        <w:t>A</w:t>
      </w:r>
      <w:r w:rsidR="00C316B5">
        <w:t>.2</w:t>
      </w:r>
      <w:r w:rsidR="00C316B5">
        <w:tab/>
      </w:r>
      <w:r w:rsidR="003755DD" w:rsidRPr="00285C4B">
        <w:t>PURPOSE</w:t>
      </w:r>
      <w:bookmarkEnd w:id="50"/>
      <w:r w:rsidR="003755DD" w:rsidRPr="00285C4B">
        <w:t xml:space="preserve"> </w:t>
      </w:r>
    </w:p>
    <w:p w14:paraId="29112380" w14:textId="77777777" w:rsidR="00E36CFC" w:rsidRPr="00285C4B" w:rsidRDefault="00BD0FAB" w:rsidP="00926D92">
      <w:pPr>
        <w:numPr>
          <w:ilvl w:val="0"/>
          <w:numId w:val="23"/>
        </w:numPr>
        <w:tabs>
          <w:tab w:val="left" w:pos="0"/>
          <w:tab w:val="left" w:pos="360"/>
          <w:tab w:val="left" w:pos="540"/>
          <w:tab w:val="left" w:pos="1080"/>
          <w:tab w:val="left" w:pos="2880"/>
        </w:tabs>
        <w:spacing w:before="0" w:after="0" w:line="240" w:lineRule="auto"/>
        <w:rPr>
          <w:rFonts w:cs="Arial"/>
          <w:sz w:val="22"/>
        </w:rPr>
      </w:pPr>
      <w:r w:rsidRPr="00285C4B">
        <w:rPr>
          <w:rFonts w:cs="Arial"/>
          <w:sz w:val="22"/>
        </w:rPr>
        <w:t>O</w:t>
      </w:r>
      <w:r w:rsidR="003755DD" w:rsidRPr="00285C4B">
        <w:rPr>
          <w:rFonts w:cs="Arial"/>
          <w:sz w:val="22"/>
        </w:rPr>
        <w:t>versee the activities related to the corporate entity (i.e., manage the enterprise)</w:t>
      </w:r>
      <w:r w:rsidR="00ED3A3B">
        <w:rPr>
          <w:rFonts w:cs="Arial"/>
          <w:sz w:val="22"/>
        </w:rPr>
        <w:t>.</w:t>
      </w:r>
      <w:r w:rsidR="003755DD" w:rsidRPr="00285C4B">
        <w:rPr>
          <w:rFonts w:cs="Arial"/>
          <w:sz w:val="22"/>
        </w:rPr>
        <w:t xml:space="preserve"> </w:t>
      </w:r>
    </w:p>
    <w:p w14:paraId="29112381" w14:textId="77777777" w:rsidR="00F54C53" w:rsidRPr="00285C4B" w:rsidRDefault="00ED3A3B" w:rsidP="00564811">
      <w:pPr>
        <w:numPr>
          <w:ilvl w:val="0"/>
          <w:numId w:val="23"/>
        </w:numPr>
        <w:tabs>
          <w:tab w:val="left" w:pos="0"/>
          <w:tab w:val="left" w:pos="360"/>
          <w:tab w:val="left" w:pos="540"/>
          <w:tab w:val="left" w:pos="1080"/>
          <w:tab w:val="left" w:pos="2880"/>
        </w:tabs>
        <w:spacing w:before="0" w:after="0" w:line="240" w:lineRule="auto"/>
        <w:rPr>
          <w:rFonts w:cs="Arial"/>
          <w:sz w:val="22"/>
        </w:rPr>
      </w:pPr>
      <w:r>
        <w:rPr>
          <w:rFonts w:cs="Arial"/>
          <w:sz w:val="22"/>
        </w:rPr>
        <w:t>P</w:t>
      </w:r>
      <w:r w:rsidR="003755DD" w:rsidRPr="00285C4B">
        <w:rPr>
          <w:rFonts w:cs="Arial"/>
          <w:sz w:val="22"/>
        </w:rPr>
        <w:t>rovide leadership and direction for conference planning</w:t>
      </w:r>
      <w:r w:rsidR="00A0385A">
        <w:rPr>
          <w:rFonts w:cs="Arial"/>
          <w:sz w:val="22"/>
        </w:rPr>
        <w:t>/</w:t>
      </w:r>
      <w:r w:rsidR="003755DD" w:rsidRPr="00285C4B">
        <w:rPr>
          <w:rFonts w:cs="Arial"/>
          <w:sz w:val="22"/>
        </w:rPr>
        <w:t>execution as well as product advocacy</w:t>
      </w:r>
      <w:r>
        <w:rPr>
          <w:rFonts w:cs="Arial"/>
          <w:sz w:val="22"/>
        </w:rPr>
        <w:t>.</w:t>
      </w:r>
      <w:r w:rsidR="003755DD" w:rsidRPr="00285C4B">
        <w:rPr>
          <w:rFonts w:cs="Arial"/>
          <w:sz w:val="22"/>
        </w:rPr>
        <w:t xml:space="preserve"> </w:t>
      </w:r>
    </w:p>
    <w:p w14:paraId="29112382" w14:textId="4C0D3C49" w:rsidR="00F54C53" w:rsidRPr="00285C4B" w:rsidRDefault="00ED3A3B" w:rsidP="00564811">
      <w:pPr>
        <w:numPr>
          <w:ilvl w:val="0"/>
          <w:numId w:val="23"/>
        </w:numPr>
        <w:tabs>
          <w:tab w:val="left" w:pos="0"/>
          <w:tab w:val="left" w:pos="360"/>
          <w:tab w:val="left" w:pos="540"/>
          <w:tab w:val="left" w:pos="1080"/>
          <w:tab w:val="left" w:pos="2880"/>
        </w:tabs>
        <w:spacing w:before="0" w:after="0" w:line="240" w:lineRule="auto"/>
        <w:rPr>
          <w:rFonts w:cs="Arial"/>
          <w:sz w:val="22"/>
        </w:rPr>
      </w:pPr>
      <w:r>
        <w:rPr>
          <w:rFonts w:cs="Arial"/>
          <w:sz w:val="22"/>
        </w:rPr>
        <w:t>S</w:t>
      </w:r>
      <w:r w:rsidR="003755DD" w:rsidRPr="00285C4B">
        <w:rPr>
          <w:rFonts w:cs="Arial"/>
          <w:sz w:val="22"/>
        </w:rPr>
        <w:t xml:space="preserve">erve as the focal point for executive level interaction with </w:t>
      </w:r>
      <w:r w:rsidR="00F40518">
        <w:rPr>
          <w:rFonts w:cs="Arial"/>
          <w:sz w:val="22"/>
        </w:rPr>
        <w:t>sponsors</w:t>
      </w:r>
      <w:r w:rsidR="003755DD" w:rsidRPr="00285C4B">
        <w:rPr>
          <w:rFonts w:cs="Arial"/>
          <w:sz w:val="22"/>
        </w:rPr>
        <w:t xml:space="preserve">. </w:t>
      </w:r>
    </w:p>
    <w:p w14:paraId="29112383" w14:textId="77777777" w:rsidR="00F54C53" w:rsidRPr="00285C4B" w:rsidRDefault="00E60394" w:rsidP="0086319A">
      <w:pPr>
        <w:pStyle w:val="Heading2"/>
        <w:spacing w:after="240" w:line="240" w:lineRule="auto"/>
      </w:pPr>
      <w:bookmarkStart w:id="51" w:name="_Toc126226300"/>
      <w:r>
        <w:rPr>
          <w:rFonts w:hint="eastAsia"/>
          <w:lang w:eastAsia="ja-JP"/>
        </w:rPr>
        <w:t>A</w:t>
      </w:r>
      <w:r w:rsidR="00C316B5">
        <w:t>.3</w:t>
      </w:r>
      <w:r w:rsidR="00C316B5">
        <w:tab/>
      </w:r>
      <w:r w:rsidR="00F54C53" w:rsidRPr="00285C4B">
        <w:t>RESPONSIBILITIES</w:t>
      </w:r>
      <w:bookmarkEnd w:id="51"/>
    </w:p>
    <w:p w14:paraId="29112384" w14:textId="77777777" w:rsidR="00F54C53" w:rsidRPr="00285C4B" w:rsidRDefault="00CA4AAB" w:rsidP="00564811">
      <w:pPr>
        <w:numPr>
          <w:ilvl w:val="0"/>
          <w:numId w:val="24"/>
        </w:numPr>
        <w:tabs>
          <w:tab w:val="left" w:pos="0"/>
          <w:tab w:val="left" w:pos="540"/>
          <w:tab w:val="left" w:pos="1080"/>
          <w:tab w:val="left" w:pos="2880"/>
        </w:tabs>
        <w:spacing w:before="0" w:after="0" w:line="240" w:lineRule="auto"/>
        <w:ind w:left="540" w:hanging="192"/>
        <w:rPr>
          <w:rFonts w:cs="Arial"/>
          <w:sz w:val="22"/>
        </w:rPr>
      </w:pPr>
      <w:r>
        <w:rPr>
          <w:rFonts w:cs="Arial"/>
          <w:sz w:val="22"/>
        </w:rPr>
        <w:t>S</w:t>
      </w:r>
      <w:r w:rsidR="003755DD" w:rsidRPr="00285C4B">
        <w:rPr>
          <w:rFonts w:cs="Arial"/>
          <w:sz w:val="22"/>
        </w:rPr>
        <w:t xml:space="preserve">upervision and control of all business activities including </w:t>
      </w:r>
      <w:r w:rsidR="00096FF3" w:rsidRPr="00285C4B">
        <w:rPr>
          <w:rFonts w:cs="Arial"/>
          <w:sz w:val="22"/>
        </w:rPr>
        <w:t>conference</w:t>
      </w:r>
      <w:r w:rsidR="00096FF3" w:rsidRPr="00285C4B">
        <w:rPr>
          <w:rFonts w:cs="Arial"/>
          <w:iCs/>
          <w:sz w:val="22"/>
        </w:rPr>
        <w:t xml:space="preserve"> </w:t>
      </w:r>
      <w:r w:rsidR="003755DD" w:rsidRPr="00285C4B">
        <w:rPr>
          <w:rFonts w:cs="Arial"/>
          <w:iCs/>
          <w:sz w:val="22"/>
        </w:rPr>
        <w:t>approval and</w:t>
      </w:r>
      <w:r w:rsidR="00F54C53" w:rsidRPr="00285C4B">
        <w:rPr>
          <w:rFonts w:cs="Arial"/>
          <w:sz w:val="22"/>
        </w:rPr>
        <w:t xml:space="preserve"> conduct</w:t>
      </w:r>
      <w:r w:rsidR="00ED3A3B">
        <w:rPr>
          <w:rFonts w:cs="Arial"/>
          <w:sz w:val="22"/>
        </w:rPr>
        <w:t>.</w:t>
      </w:r>
    </w:p>
    <w:p w14:paraId="29112385" w14:textId="77777777" w:rsidR="00F54C53" w:rsidRPr="00285C4B" w:rsidRDefault="00ED3A3B" w:rsidP="00564811">
      <w:pPr>
        <w:numPr>
          <w:ilvl w:val="0"/>
          <w:numId w:val="24"/>
        </w:numPr>
        <w:tabs>
          <w:tab w:val="left" w:pos="0"/>
          <w:tab w:val="left" w:pos="540"/>
          <w:tab w:val="left" w:pos="1080"/>
          <w:tab w:val="left" w:pos="2880"/>
        </w:tabs>
        <w:spacing w:before="0" w:after="0" w:line="240" w:lineRule="auto"/>
        <w:ind w:left="540" w:hanging="192"/>
        <w:rPr>
          <w:rFonts w:cs="Arial"/>
          <w:sz w:val="22"/>
        </w:rPr>
      </w:pPr>
      <w:r>
        <w:rPr>
          <w:rFonts w:cs="Arial"/>
          <w:sz w:val="22"/>
        </w:rPr>
        <w:t>Execution</w:t>
      </w:r>
      <w:r w:rsidR="003755DD" w:rsidRPr="00285C4B">
        <w:rPr>
          <w:rFonts w:cs="Arial"/>
          <w:sz w:val="22"/>
        </w:rPr>
        <w:t xml:space="preserve"> of product advocacy and member services</w:t>
      </w:r>
      <w:r>
        <w:rPr>
          <w:rFonts w:cs="Arial"/>
          <w:sz w:val="22"/>
        </w:rPr>
        <w:t>,</w:t>
      </w:r>
      <w:r w:rsidR="003755DD" w:rsidRPr="00285C4B">
        <w:rPr>
          <w:rFonts w:cs="Arial"/>
          <w:sz w:val="22"/>
        </w:rPr>
        <w:t xml:space="preserve"> the acquisition and/or provision of administrative services</w:t>
      </w:r>
      <w:r>
        <w:rPr>
          <w:rFonts w:cs="Arial"/>
          <w:sz w:val="22"/>
        </w:rPr>
        <w:t>.</w:t>
      </w:r>
      <w:r w:rsidR="003755DD" w:rsidRPr="00285C4B">
        <w:rPr>
          <w:rFonts w:cs="Arial"/>
          <w:sz w:val="22"/>
        </w:rPr>
        <w:t xml:space="preserve"> </w:t>
      </w:r>
    </w:p>
    <w:p w14:paraId="29112386" w14:textId="77777777" w:rsidR="00F54C53" w:rsidRPr="00285C4B" w:rsidRDefault="00ED3A3B" w:rsidP="00564811">
      <w:pPr>
        <w:numPr>
          <w:ilvl w:val="0"/>
          <w:numId w:val="24"/>
        </w:numPr>
        <w:tabs>
          <w:tab w:val="left" w:pos="0"/>
          <w:tab w:val="left" w:pos="540"/>
          <w:tab w:val="left" w:pos="1080"/>
          <w:tab w:val="left" w:pos="2880"/>
        </w:tabs>
        <w:spacing w:before="0" w:after="0" w:line="240" w:lineRule="auto"/>
        <w:ind w:left="540" w:hanging="192"/>
        <w:rPr>
          <w:rFonts w:cs="Arial"/>
          <w:sz w:val="22"/>
        </w:rPr>
      </w:pPr>
      <w:r>
        <w:rPr>
          <w:rFonts w:cs="Arial"/>
          <w:sz w:val="22"/>
        </w:rPr>
        <w:t>P</w:t>
      </w:r>
      <w:r w:rsidR="003755DD" w:rsidRPr="00285C4B">
        <w:rPr>
          <w:rFonts w:cs="Arial"/>
          <w:sz w:val="22"/>
        </w:rPr>
        <w:t>lanning and conducti</w:t>
      </w:r>
      <w:r w:rsidR="00F54C53" w:rsidRPr="00285C4B">
        <w:rPr>
          <w:rFonts w:cs="Arial"/>
          <w:sz w:val="22"/>
        </w:rPr>
        <w:t>ng required communication</w:t>
      </w:r>
      <w:r>
        <w:rPr>
          <w:rFonts w:cs="Arial"/>
          <w:sz w:val="22"/>
        </w:rPr>
        <w:t>.</w:t>
      </w:r>
      <w:r w:rsidR="00F54C53" w:rsidRPr="00285C4B">
        <w:rPr>
          <w:rFonts w:cs="Arial"/>
          <w:sz w:val="22"/>
        </w:rPr>
        <w:t xml:space="preserve"> </w:t>
      </w:r>
    </w:p>
    <w:p w14:paraId="29112387" w14:textId="165C1AED" w:rsidR="000128A0" w:rsidRDefault="00ED3A3B" w:rsidP="00926D92">
      <w:pPr>
        <w:numPr>
          <w:ilvl w:val="0"/>
          <w:numId w:val="24"/>
        </w:numPr>
        <w:tabs>
          <w:tab w:val="left" w:pos="0"/>
          <w:tab w:val="left" w:pos="540"/>
          <w:tab w:val="left" w:pos="1080"/>
          <w:tab w:val="left" w:pos="2880"/>
        </w:tabs>
        <w:spacing w:before="0" w:after="0" w:line="240" w:lineRule="auto"/>
        <w:ind w:left="540" w:hanging="192"/>
        <w:rPr>
          <w:rFonts w:cs="Arial"/>
          <w:sz w:val="22"/>
        </w:rPr>
      </w:pPr>
      <w:r>
        <w:rPr>
          <w:rFonts w:cs="Arial"/>
          <w:sz w:val="22"/>
        </w:rPr>
        <w:t>S</w:t>
      </w:r>
      <w:r w:rsidR="003755DD" w:rsidRPr="00285C4B">
        <w:rPr>
          <w:rFonts w:cs="Arial"/>
          <w:sz w:val="22"/>
        </w:rPr>
        <w:t>tewardship.</w:t>
      </w:r>
    </w:p>
    <w:p w14:paraId="6681B45C" w14:textId="1225956E" w:rsidR="001730F0" w:rsidRPr="00926D92" w:rsidRDefault="001730F0" w:rsidP="00926D92">
      <w:pPr>
        <w:numPr>
          <w:ilvl w:val="0"/>
          <w:numId w:val="24"/>
        </w:numPr>
        <w:tabs>
          <w:tab w:val="left" w:pos="0"/>
          <w:tab w:val="left" w:pos="540"/>
          <w:tab w:val="left" w:pos="1080"/>
          <w:tab w:val="left" w:pos="2880"/>
        </w:tabs>
        <w:spacing w:before="0" w:after="0" w:line="240" w:lineRule="auto"/>
        <w:ind w:left="540" w:hanging="192"/>
        <w:rPr>
          <w:rFonts w:cs="Arial"/>
          <w:sz w:val="22"/>
        </w:rPr>
      </w:pPr>
      <w:r>
        <w:rPr>
          <w:rFonts w:cs="Arial"/>
          <w:sz w:val="22"/>
        </w:rPr>
        <w:t>Conduct conference survey.</w:t>
      </w:r>
    </w:p>
    <w:p w14:paraId="29112388" w14:textId="77777777" w:rsidR="000128A0" w:rsidRPr="00285C4B" w:rsidRDefault="00E60394" w:rsidP="0086319A">
      <w:pPr>
        <w:pStyle w:val="Heading2"/>
        <w:spacing w:after="240" w:line="240" w:lineRule="auto"/>
      </w:pPr>
      <w:bookmarkStart w:id="52" w:name="_Toc126226301"/>
      <w:r>
        <w:rPr>
          <w:rFonts w:hint="eastAsia"/>
          <w:lang w:eastAsia="ja-JP"/>
        </w:rPr>
        <w:t>A</w:t>
      </w:r>
      <w:r w:rsidR="00C316B5">
        <w:t>.4</w:t>
      </w:r>
      <w:r w:rsidR="00C316B5">
        <w:tab/>
      </w:r>
      <w:r w:rsidR="000128A0" w:rsidRPr="00285C4B">
        <w:t>QUALIFICATIONS</w:t>
      </w:r>
      <w:bookmarkEnd w:id="52"/>
    </w:p>
    <w:p w14:paraId="29112389" w14:textId="77777777" w:rsidR="000128A0" w:rsidRPr="00285C4B" w:rsidRDefault="000128A0" w:rsidP="00564811">
      <w:pPr>
        <w:tabs>
          <w:tab w:val="left" w:pos="0"/>
          <w:tab w:val="left" w:pos="360"/>
          <w:tab w:val="left" w:pos="720"/>
          <w:tab w:val="left" w:pos="1080"/>
          <w:tab w:val="left" w:pos="2880"/>
        </w:tabs>
        <w:spacing w:before="0" w:after="0" w:line="240" w:lineRule="auto"/>
        <w:rPr>
          <w:rFonts w:cs="Arial"/>
          <w:sz w:val="22"/>
        </w:rPr>
      </w:pPr>
      <w:r w:rsidRPr="00285C4B">
        <w:rPr>
          <w:rFonts w:cs="Arial"/>
          <w:b/>
          <w:bCs/>
          <w:sz w:val="22"/>
        </w:rPr>
        <w:t>Mandatory qualifications</w:t>
      </w:r>
      <w:r w:rsidR="00096FF3">
        <w:rPr>
          <w:rFonts w:cs="Arial"/>
          <w:sz w:val="22"/>
        </w:rPr>
        <w:t xml:space="preserve"> –</w:t>
      </w:r>
      <w:r w:rsidRPr="00285C4B">
        <w:rPr>
          <w:rFonts w:cs="Arial"/>
          <w:sz w:val="22"/>
        </w:rPr>
        <w:t xml:space="preserve"> objective criteria which can be verified easily</w:t>
      </w:r>
      <w:r w:rsidR="00082441">
        <w:rPr>
          <w:rFonts w:cs="Arial"/>
          <w:sz w:val="22"/>
        </w:rPr>
        <w:t>:</w:t>
      </w:r>
      <w:r w:rsidRPr="00285C4B">
        <w:rPr>
          <w:rFonts w:cs="Arial"/>
          <w:sz w:val="22"/>
        </w:rPr>
        <w:t xml:space="preserve">  </w:t>
      </w:r>
    </w:p>
    <w:p w14:paraId="2911238A" w14:textId="0B1BDAFA" w:rsidR="000128A0" w:rsidRPr="00285C4B" w:rsidRDefault="00605C3B" w:rsidP="0086319A">
      <w:pPr>
        <w:numPr>
          <w:ilvl w:val="0"/>
          <w:numId w:val="8"/>
        </w:numPr>
        <w:tabs>
          <w:tab w:val="left" w:pos="1080"/>
          <w:tab w:val="left" w:pos="2880"/>
        </w:tabs>
        <w:spacing w:before="0" w:after="0" w:line="240" w:lineRule="auto"/>
        <w:ind w:left="540" w:hanging="180"/>
        <w:rPr>
          <w:rFonts w:cs="Arial"/>
          <w:sz w:val="22"/>
        </w:rPr>
      </w:pPr>
      <w:r>
        <w:rPr>
          <w:rFonts w:cs="Arial"/>
          <w:sz w:val="22"/>
        </w:rPr>
        <w:t>Employee of an institution of higher education using Banner</w:t>
      </w:r>
      <w:r w:rsidR="00ED3A3B">
        <w:rPr>
          <w:rFonts w:cs="Arial"/>
          <w:sz w:val="22"/>
        </w:rPr>
        <w:t>.</w:t>
      </w:r>
    </w:p>
    <w:p w14:paraId="2911238B" w14:textId="21457FF9" w:rsidR="000128A0" w:rsidRPr="00285C4B" w:rsidRDefault="00605C3B" w:rsidP="0086319A">
      <w:pPr>
        <w:numPr>
          <w:ilvl w:val="0"/>
          <w:numId w:val="8"/>
        </w:numPr>
        <w:tabs>
          <w:tab w:val="left" w:pos="1080"/>
          <w:tab w:val="left" w:pos="2880"/>
        </w:tabs>
        <w:spacing w:before="0" w:after="0" w:line="240" w:lineRule="auto"/>
        <w:ind w:left="540" w:hanging="180"/>
        <w:rPr>
          <w:rFonts w:cs="Arial"/>
          <w:sz w:val="22"/>
        </w:rPr>
      </w:pPr>
      <w:r>
        <w:rPr>
          <w:rFonts w:cs="Arial"/>
          <w:sz w:val="22"/>
        </w:rPr>
        <w:t>Current CoHEsion Member.</w:t>
      </w:r>
    </w:p>
    <w:p w14:paraId="2911238E" w14:textId="77777777" w:rsidR="000128A0" w:rsidRPr="00285C4B" w:rsidRDefault="000128A0" w:rsidP="00564811">
      <w:pPr>
        <w:tabs>
          <w:tab w:val="left" w:pos="0"/>
          <w:tab w:val="left" w:pos="360"/>
          <w:tab w:val="left" w:pos="720"/>
          <w:tab w:val="left" w:pos="1080"/>
          <w:tab w:val="left" w:pos="2880"/>
        </w:tabs>
        <w:spacing w:before="0" w:after="0" w:line="240" w:lineRule="auto"/>
        <w:rPr>
          <w:rFonts w:cs="Arial"/>
          <w:sz w:val="22"/>
        </w:rPr>
      </w:pPr>
      <w:r w:rsidRPr="00285C4B">
        <w:rPr>
          <w:rFonts w:cs="Arial"/>
          <w:b/>
          <w:bCs/>
          <w:sz w:val="22"/>
        </w:rPr>
        <w:t>Preferred qualifications</w:t>
      </w:r>
      <w:r w:rsidRPr="00285C4B">
        <w:rPr>
          <w:rFonts w:cs="Arial"/>
          <w:sz w:val="22"/>
        </w:rPr>
        <w:t xml:space="preserve"> </w:t>
      </w:r>
      <w:r w:rsidR="00ED3A3B">
        <w:rPr>
          <w:rFonts w:cs="Arial"/>
          <w:sz w:val="22"/>
        </w:rPr>
        <w:t>(</w:t>
      </w:r>
      <w:r w:rsidRPr="00285C4B">
        <w:rPr>
          <w:rFonts w:cs="Arial"/>
          <w:sz w:val="22"/>
        </w:rPr>
        <w:t>subjective</w:t>
      </w:r>
      <w:r w:rsidR="00ED3A3B">
        <w:rPr>
          <w:rFonts w:cs="Arial"/>
          <w:sz w:val="22"/>
        </w:rPr>
        <w:t>)</w:t>
      </w:r>
      <w:r w:rsidRPr="00285C4B">
        <w:rPr>
          <w:rFonts w:cs="Arial"/>
          <w:sz w:val="22"/>
        </w:rPr>
        <w:t>:</w:t>
      </w:r>
    </w:p>
    <w:p w14:paraId="49EB3A89" w14:textId="77777777" w:rsidR="003D7636" w:rsidRPr="00C733AB" w:rsidRDefault="003D7636" w:rsidP="003D7636">
      <w:pPr>
        <w:numPr>
          <w:ilvl w:val="0"/>
          <w:numId w:val="8"/>
        </w:numPr>
        <w:tabs>
          <w:tab w:val="left" w:pos="1080"/>
          <w:tab w:val="left" w:pos="2880"/>
        </w:tabs>
        <w:spacing w:before="0" w:after="0" w:line="240" w:lineRule="auto"/>
        <w:ind w:left="540" w:hanging="180"/>
        <w:rPr>
          <w:rFonts w:cs="Arial"/>
          <w:sz w:val="22"/>
        </w:rPr>
      </w:pPr>
      <w:proofErr w:type="gramStart"/>
      <w:r>
        <w:rPr>
          <w:rFonts w:cs="Arial"/>
          <w:sz w:val="22"/>
        </w:rPr>
        <w:t>Has</w:t>
      </w:r>
      <w:proofErr w:type="gramEnd"/>
      <w:r>
        <w:rPr>
          <w:rFonts w:cs="Arial"/>
          <w:sz w:val="22"/>
        </w:rPr>
        <w:t xml:space="preserve"> served on a CoHEsion Conference Committee</w:t>
      </w:r>
      <w:r w:rsidRPr="00F604E7">
        <w:rPr>
          <w:rFonts w:cs="Arial"/>
          <w:sz w:val="22"/>
        </w:rPr>
        <w:t>.</w:t>
      </w:r>
    </w:p>
    <w:p w14:paraId="2911238F" w14:textId="1139E128" w:rsidR="000128A0" w:rsidRPr="00285C4B" w:rsidRDefault="00C733AB" w:rsidP="0086319A">
      <w:pPr>
        <w:numPr>
          <w:ilvl w:val="0"/>
          <w:numId w:val="9"/>
        </w:numPr>
        <w:tabs>
          <w:tab w:val="clear" w:pos="1080"/>
          <w:tab w:val="left" w:pos="2880"/>
        </w:tabs>
        <w:spacing w:before="0" w:after="0" w:line="240" w:lineRule="auto"/>
        <w:ind w:left="540" w:hanging="180"/>
        <w:rPr>
          <w:rFonts w:cs="Arial"/>
          <w:sz w:val="22"/>
        </w:rPr>
      </w:pPr>
      <w:r>
        <w:rPr>
          <w:rFonts w:cs="Arial"/>
          <w:sz w:val="22"/>
        </w:rPr>
        <w:t>Demonstrate willingness to commit to the CoHEsion Board significant time and effort.</w:t>
      </w:r>
    </w:p>
    <w:p w14:paraId="29112390" w14:textId="1F595DCA" w:rsidR="000128A0" w:rsidRPr="00285C4B" w:rsidRDefault="00C733AB" w:rsidP="0086319A">
      <w:pPr>
        <w:numPr>
          <w:ilvl w:val="0"/>
          <w:numId w:val="9"/>
        </w:numPr>
        <w:tabs>
          <w:tab w:val="clear" w:pos="1080"/>
          <w:tab w:val="left" w:pos="2880"/>
        </w:tabs>
        <w:spacing w:before="0" w:after="0" w:line="240" w:lineRule="auto"/>
        <w:ind w:left="540" w:hanging="180"/>
        <w:rPr>
          <w:rFonts w:cs="Arial"/>
          <w:sz w:val="22"/>
        </w:rPr>
      </w:pPr>
      <w:r>
        <w:rPr>
          <w:rFonts w:cs="Arial"/>
          <w:sz w:val="22"/>
        </w:rPr>
        <w:t>Exhibit a history of modeling and encouraging others to work as a team</w:t>
      </w:r>
      <w:r w:rsidR="00515842">
        <w:rPr>
          <w:rFonts w:cs="Arial" w:hint="eastAsia"/>
          <w:sz w:val="22"/>
          <w:lang w:eastAsia="ja-JP"/>
        </w:rPr>
        <w:t>.</w:t>
      </w:r>
    </w:p>
    <w:p w14:paraId="29112392" w14:textId="2D9EB744" w:rsidR="000128A0" w:rsidRDefault="00C733AB" w:rsidP="0086319A">
      <w:pPr>
        <w:numPr>
          <w:ilvl w:val="0"/>
          <w:numId w:val="9"/>
        </w:numPr>
        <w:tabs>
          <w:tab w:val="clear" w:pos="1080"/>
          <w:tab w:val="left" w:pos="2880"/>
        </w:tabs>
        <w:spacing w:before="0" w:after="0" w:line="240" w:lineRule="auto"/>
        <w:ind w:left="540" w:hanging="180"/>
        <w:rPr>
          <w:rFonts w:cs="Arial"/>
          <w:sz w:val="22"/>
        </w:rPr>
      </w:pPr>
      <w:r>
        <w:rPr>
          <w:rFonts w:cs="Arial"/>
          <w:sz w:val="22"/>
        </w:rPr>
        <w:t>Exhibit understanding of and commitment to the CoHEsion organization</w:t>
      </w:r>
      <w:r w:rsidR="00302BAC" w:rsidRPr="00A36D84">
        <w:rPr>
          <w:rFonts w:cs="Arial"/>
          <w:sz w:val="22"/>
        </w:rPr>
        <w:t>.</w:t>
      </w:r>
    </w:p>
    <w:p w14:paraId="29112393" w14:textId="77777777" w:rsidR="00D11704" w:rsidRPr="00D11704" w:rsidRDefault="00E60394" w:rsidP="0086319A">
      <w:pPr>
        <w:pStyle w:val="Heading2"/>
        <w:spacing w:after="240" w:line="240" w:lineRule="auto"/>
      </w:pPr>
      <w:bookmarkStart w:id="53" w:name="_Toc126226302"/>
      <w:r>
        <w:rPr>
          <w:rFonts w:hint="eastAsia"/>
          <w:lang w:eastAsia="ja-JP"/>
        </w:rPr>
        <w:t>A</w:t>
      </w:r>
      <w:r w:rsidR="00C316B5">
        <w:t>.5</w:t>
      </w:r>
      <w:r w:rsidR="00C316B5">
        <w:tab/>
      </w:r>
      <w:r w:rsidR="000128A0" w:rsidRPr="00D11704">
        <w:t>TERMS</w:t>
      </w:r>
      <w:bookmarkEnd w:id="53"/>
    </w:p>
    <w:p w14:paraId="29112394" w14:textId="5BC3F925" w:rsidR="000128A0" w:rsidRDefault="000128A0" w:rsidP="00564811">
      <w:pPr>
        <w:tabs>
          <w:tab w:val="left" w:pos="0"/>
          <w:tab w:val="left" w:pos="360"/>
          <w:tab w:val="left" w:pos="720"/>
          <w:tab w:val="left" w:pos="1080"/>
          <w:tab w:val="left" w:pos="2880"/>
        </w:tabs>
        <w:spacing w:before="0" w:after="0" w:line="240" w:lineRule="auto"/>
        <w:rPr>
          <w:rFonts w:cs="Arial"/>
          <w:sz w:val="22"/>
        </w:rPr>
      </w:pPr>
      <w:r w:rsidRPr="00285C4B">
        <w:rPr>
          <w:rFonts w:cs="Arial"/>
          <w:sz w:val="22"/>
        </w:rPr>
        <w:t xml:space="preserve">The term for </w:t>
      </w:r>
      <w:proofErr w:type="gramStart"/>
      <w:r w:rsidRPr="00285C4B">
        <w:rPr>
          <w:rFonts w:cs="Arial"/>
          <w:sz w:val="22"/>
        </w:rPr>
        <w:t>Board</w:t>
      </w:r>
      <w:proofErr w:type="gramEnd"/>
      <w:r w:rsidRPr="00285C4B">
        <w:rPr>
          <w:rFonts w:cs="Arial"/>
          <w:sz w:val="22"/>
        </w:rPr>
        <w:t xml:space="preserve"> Member is three </w:t>
      </w:r>
      <w:r w:rsidR="00ED3A3B">
        <w:rPr>
          <w:rFonts w:cs="Arial"/>
          <w:sz w:val="22"/>
        </w:rPr>
        <w:t xml:space="preserve">(3) </w:t>
      </w:r>
      <w:r w:rsidRPr="00285C4B">
        <w:rPr>
          <w:rFonts w:cs="Arial"/>
          <w:sz w:val="22"/>
        </w:rPr>
        <w:t>years.</w:t>
      </w:r>
    </w:p>
    <w:p w14:paraId="29112395" w14:textId="77777777" w:rsidR="00B64F17" w:rsidRDefault="00E60394" w:rsidP="00564811">
      <w:pPr>
        <w:pStyle w:val="Heading2"/>
        <w:spacing w:line="240" w:lineRule="auto"/>
        <w:rPr>
          <w:rFonts w:cs="Arial"/>
          <w:bCs/>
        </w:rPr>
      </w:pPr>
      <w:bookmarkStart w:id="54" w:name="_Toc126226303"/>
      <w:r>
        <w:rPr>
          <w:rFonts w:hint="eastAsia"/>
          <w:lang w:eastAsia="ja-JP"/>
        </w:rPr>
        <w:t>A</w:t>
      </w:r>
      <w:r w:rsidR="00B64F17">
        <w:t>.6</w:t>
      </w:r>
      <w:r w:rsidR="00B64F17">
        <w:tab/>
      </w:r>
      <w:r w:rsidR="00B64F17" w:rsidRPr="00D11704">
        <w:t>UNEXPECTED VACANCY</w:t>
      </w:r>
      <w:bookmarkEnd w:id="54"/>
    </w:p>
    <w:p w14:paraId="29112396" w14:textId="75E78298" w:rsidR="00B64F17" w:rsidRDefault="00B64F17" w:rsidP="00564811">
      <w:pPr>
        <w:tabs>
          <w:tab w:val="left" w:pos="0"/>
          <w:tab w:val="num" w:pos="288"/>
          <w:tab w:val="left" w:pos="360"/>
          <w:tab w:val="left" w:pos="1080"/>
          <w:tab w:val="left" w:pos="2880"/>
        </w:tabs>
        <w:spacing w:line="240" w:lineRule="auto"/>
        <w:rPr>
          <w:rFonts w:cs="Arial"/>
          <w:sz w:val="22"/>
        </w:rPr>
      </w:pPr>
      <w:r w:rsidRPr="00285C4B">
        <w:rPr>
          <w:rFonts w:cs="Arial"/>
          <w:sz w:val="22"/>
        </w:rPr>
        <w:t>If a vacancy results because a Board member is unable to complete their term</w:t>
      </w:r>
      <w:r w:rsidR="00AC771E">
        <w:rPr>
          <w:rFonts w:cs="Arial"/>
          <w:sz w:val="22"/>
        </w:rPr>
        <w:t xml:space="preserve"> or a board position is unfilled</w:t>
      </w:r>
      <w:r w:rsidRPr="00285C4B">
        <w:rPr>
          <w:rFonts w:cs="Arial"/>
          <w:sz w:val="22"/>
        </w:rPr>
        <w:t>, the Board may appoint an individual to fill the</w:t>
      </w:r>
      <w:r w:rsidR="00AC771E">
        <w:rPr>
          <w:rFonts w:cs="Arial"/>
          <w:sz w:val="22"/>
        </w:rPr>
        <w:t xml:space="preserve"> </w:t>
      </w:r>
      <w:r w:rsidRPr="00285C4B">
        <w:rPr>
          <w:rFonts w:cs="Arial"/>
          <w:sz w:val="22"/>
        </w:rPr>
        <w:t>vacanc</w:t>
      </w:r>
      <w:r w:rsidR="00892425">
        <w:rPr>
          <w:rFonts w:cs="Arial"/>
          <w:sz w:val="22"/>
        </w:rPr>
        <w:t>y</w:t>
      </w:r>
      <w:r w:rsidR="00CF6259">
        <w:rPr>
          <w:rFonts w:cs="Arial"/>
          <w:sz w:val="22"/>
        </w:rPr>
        <w:t xml:space="preserve"> </w:t>
      </w:r>
      <w:r w:rsidR="0033736B">
        <w:rPr>
          <w:rFonts w:cs="Arial"/>
          <w:sz w:val="22"/>
        </w:rPr>
        <w:t>who meet</w:t>
      </w:r>
      <w:r w:rsidR="00E25B5C">
        <w:rPr>
          <w:rFonts w:cs="Arial"/>
          <w:sz w:val="22"/>
        </w:rPr>
        <w:t>s</w:t>
      </w:r>
      <w:r w:rsidR="0033736B">
        <w:rPr>
          <w:rFonts w:cs="Arial"/>
          <w:sz w:val="22"/>
        </w:rPr>
        <w:t xml:space="preserve"> </w:t>
      </w:r>
      <w:r w:rsidR="00E25B5C">
        <w:rPr>
          <w:rFonts w:cs="Arial"/>
          <w:sz w:val="22"/>
        </w:rPr>
        <w:t xml:space="preserve">the </w:t>
      </w:r>
      <w:r w:rsidR="0033736B">
        <w:rPr>
          <w:rFonts w:cs="Arial"/>
          <w:sz w:val="22"/>
        </w:rPr>
        <w:t xml:space="preserve">qualifications stated in Appendix A section A.4 and </w:t>
      </w:r>
      <w:r w:rsidR="00CF6259">
        <w:rPr>
          <w:rFonts w:cs="Arial"/>
          <w:sz w:val="22"/>
        </w:rPr>
        <w:t xml:space="preserve">per CoHEsion By-Laws Article IV </w:t>
      </w:r>
      <w:proofErr w:type="gramStart"/>
      <w:r w:rsidR="00CF6259">
        <w:rPr>
          <w:rFonts w:cs="Arial"/>
          <w:sz w:val="22"/>
        </w:rPr>
        <w:t>section</w:t>
      </w:r>
      <w:proofErr w:type="gramEnd"/>
      <w:r w:rsidR="00CF6259">
        <w:rPr>
          <w:rFonts w:cs="Arial"/>
          <w:sz w:val="22"/>
        </w:rPr>
        <w:t xml:space="preserve"> H.</w:t>
      </w:r>
    </w:p>
    <w:p w14:paraId="4D8A04B8" w14:textId="42E3D84A" w:rsidR="00A87385" w:rsidRDefault="00A87385" w:rsidP="00564811">
      <w:pPr>
        <w:tabs>
          <w:tab w:val="left" w:pos="0"/>
          <w:tab w:val="num" w:pos="288"/>
          <w:tab w:val="left" w:pos="360"/>
          <w:tab w:val="left" w:pos="1080"/>
          <w:tab w:val="left" w:pos="2880"/>
        </w:tabs>
        <w:spacing w:line="240" w:lineRule="auto"/>
        <w:rPr>
          <w:rFonts w:cs="Arial"/>
          <w:sz w:val="22"/>
        </w:rPr>
      </w:pPr>
    </w:p>
    <w:p w14:paraId="39ED79BB" w14:textId="77777777" w:rsidR="00A87385" w:rsidRDefault="00A87385" w:rsidP="00564811">
      <w:pPr>
        <w:tabs>
          <w:tab w:val="left" w:pos="0"/>
          <w:tab w:val="num" w:pos="288"/>
          <w:tab w:val="left" w:pos="360"/>
          <w:tab w:val="left" w:pos="1080"/>
          <w:tab w:val="left" w:pos="2880"/>
        </w:tabs>
        <w:spacing w:line="240" w:lineRule="auto"/>
        <w:rPr>
          <w:rFonts w:cs="Arial"/>
          <w:sz w:val="22"/>
        </w:rPr>
      </w:pPr>
    </w:p>
    <w:p w14:paraId="29112397" w14:textId="77777777" w:rsidR="00F54C53" w:rsidRPr="00285C4B" w:rsidRDefault="00E60394" w:rsidP="0086319A">
      <w:pPr>
        <w:pStyle w:val="Heading2"/>
        <w:spacing w:after="240" w:line="240" w:lineRule="auto"/>
      </w:pPr>
      <w:bookmarkStart w:id="55" w:name="_Toc126226304"/>
      <w:r>
        <w:rPr>
          <w:rFonts w:hint="eastAsia"/>
          <w:lang w:eastAsia="ja-JP"/>
        </w:rPr>
        <w:lastRenderedPageBreak/>
        <w:t>A</w:t>
      </w:r>
      <w:r w:rsidR="00C316B5">
        <w:t>.</w:t>
      </w:r>
      <w:r w:rsidR="00B64F17">
        <w:t>7</w:t>
      </w:r>
      <w:r w:rsidR="00C316B5">
        <w:tab/>
      </w:r>
      <w:r w:rsidR="000128A0" w:rsidRPr="00285C4B">
        <w:t>NOMINATIO</w:t>
      </w:r>
      <w:r w:rsidR="00644DCA">
        <w:t>N</w:t>
      </w:r>
      <w:r w:rsidR="000128A0" w:rsidRPr="00285C4B">
        <w:t xml:space="preserve"> AND ELECTION PROCESS</w:t>
      </w:r>
      <w:bookmarkEnd w:id="55"/>
    </w:p>
    <w:p w14:paraId="29112398" w14:textId="65E5D8F4" w:rsidR="00F54C53" w:rsidRPr="00285C4B" w:rsidRDefault="00644DCA" w:rsidP="0086319A">
      <w:pPr>
        <w:numPr>
          <w:ilvl w:val="0"/>
          <w:numId w:val="25"/>
        </w:numPr>
        <w:tabs>
          <w:tab w:val="left" w:pos="0"/>
          <w:tab w:val="left" w:pos="360"/>
          <w:tab w:val="left" w:pos="540"/>
          <w:tab w:val="left" w:pos="2880"/>
        </w:tabs>
        <w:spacing w:before="0" w:after="0" w:line="240" w:lineRule="auto"/>
        <w:ind w:left="540" w:hanging="180"/>
        <w:rPr>
          <w:rFonts w:cs="Arial"/>
          <w:sz w:val="22"/>
        </w:rPr>
      </w:pPr>
      <w:r>
        <w:rPr>
          <w:rFonts w:cs="Arial"/>
          <w:sz w:val="22"/>
        </w:rPr>
        <w:t xml:space="preserve">The President will appoint </w:t>
      </w:r>
      <w:r w:rsidR="00B64F17">
        <w:rPr>
          <w:rFonts w:cs="Arial"/>
          <w:sz w:val="22"/>
        </w:rPr>
        <w:t xml:space="preserve">a </w:t>
      </w:r>
      <w:r>
        <w:rPr>
          <w:rFonts w:cs="Arial"/>
          <w:sz w:val="22"/>
        </w:rPr>
        <w:t>Board</w:t>
      </w:r>
      <w:r w:rsidR="000128A0" w:rsidRPr="00285C4B">
        <w:rPr>
          <w:rFonts w:cs="Arial"/>
          <w:sz w:val="22"/>
        </w:rPr>
        <w:t xml:space="preserve"> Director</w:t>
      </w:r>
      <w:r>
        <w:rPr>
          <w:rFonts w:cs="Arial"/>
          <w:sz w:val="22"/>
        </w:rPr>
        <w:t>(s)</w:t>
      </w:r>
      <w:r w:rsidR="000128A0" w:rsidRPr="00285C4B">
        <w:rPr>
          <w:rFonts w:cs="Arial"/>
          <w:sz w:val="22"/>
        </w:rPr>
        <w:t xml:space="preserve"> to </w:t>
      </w:r>
      <w:r w:rsidR="00AF76D5">
        <w:rPr>
          <w:rFonts w:cs="Arial"/>
          <w:sz w:val="22"/>
        </w:rPr>
        <w:t xml:space="preserve">chair </w:t>
      </w:r>
      <w:r w:rsidR="00076B3B">
        <w:rPr>
          <w:rFonts w:cs="Arial"/>
          <w:sz w:val="22"/>
        </w:rPr>
        <w:t xml:space="preserve">the </w:t>
      </w:r>
      <w:r w:rsidR="00AF76D5">
        <w:rPr>
          <w:rFonts w:cs="Arial"/>
          <w:sz w:val="22"/>
        </w:rPr>
        <w:t>E</w:t>
      </w:r>
      <w:r>
        <w:rPr>
          <w:rFonts w:cs="Arial"/>
          <w:sz w:val="22"/>
        </w:rPr>
        <w:t>lection</w:t>
      </w:r>
      <w:r w:rsidR="008A5DB6">
        <w:rPr>
          <w:rFonts w:cs="Arial"/>
          <w:sz w:val="22"/>
        </w:rPr>
        <w:t xml:space="preserve"> </w:t>
      </w:r>
      <w:r w:rsidR="00AF76D5">
        <w:rPr>
          <w:rFonts w:cs="Arial"/>
          <w:sz w:val="22"/>
        </w:rPr>
        <w:t>Committee</w:t>
      </w:r>
      <w:r w:rsidR="00B64F17">
        <w:rPr>
          <w:rFonts w:cs="Arial"/>
          <w:sz w:val="22"/>
        </w:rPr>
        <w:t>.</w:t>
      </w:r>
    </w:p>
    <w:p w14:paraId="49A03666" w14:textId="77C71211" w:rsidR="008A5DB6" w:rsidRDefault="008A5DB6" w:rsidP="0086319A">
      <w:pPr>
        <w:numPr>
          <w:ilvl w:val="0"/>
          <w:numId w:val="25"/>
        </w:numPr>
        <w:tabs>
          <w:tab w:val="left" w:pos="0"/>
          <w:tab w:val="left" w:pos="360"/>
          <w:tab w:val="left" w:pos="540"/>
          <w:tab w:val="left" w:pos="2880"/>
        </w:tabs>
        <w:spacing w:before="0" w:after="0" w:line="240" w:lineRule="auto"/>
        <w:ind w:left="540" w:hanging="180"/>
        <w:rPr>
          <w:rFonts w:cs="Arial"/>
          <w:sz w:val="22"/>
        </w:rPr>
      </w:pPr>
      <w:r>
        <w:rPr>
          <w:rFonts w:cs="Arial"/>
          <w:sz w:val="22"/>
        </w:rPr>
        <w:t>An Election Committee of</w:t>
      </w:r>
      <w:r w:rsidR="00AF76D5">
        <w:rPr>
          <w:rFonts w:cs="Arial"/>
          <w:sz w:val="22"/>
        </w:rPr>
        <w:t xml:space="preserve"> </w:t>
      </w:r>
      <w:r w:rsidR="00922132">
        <w:rPr>
          <w:rFonts w:cs="Arial"/>
          <w:sz w:val="22"/>
        </w:rPr>
        <w:t xml:space="preserve">three to five </w:t>
      </w:r>
      <w:r>
        <w:rPr>
          <w:rFonts w:cs="Arial"/>
          <w:sz w:val="22"/>
        </w:rPr>
        <w:t xml:space="preserve">members will be appointed by the Board to enact the nomination and election process. Members of this committee cannot be considered for </w:t>
      </w:r>
      <w:proofErr w:type="gramStart"/>
      <w:r>
        <w:rPr>
          <w:rFonts w:cs="Arial"/>
          <w:sz w:val="22"/>
        </w:rPr>
        <w:t>appointment</w:t>
      </w:r>
      <w:proofErr w:type="gramEnd"/>
      <w:r>
        <w:rPr>
          <w:rFonts w:cs="Arial"/>
          <w:sz w:val="22"/>
        </w:rPr>
        <w:t xml:space="preserve"> to the Board</w:t>
      </w:r>
      <w:r w:rsidR="0019723B">
        <w:rPr>
          <w:rFonts w:cs="Arial"/>
          <w:sz w:val="22"/>
        </w:rPr>
        <w:t xml:space="preserve"> while serving on this committee</w:t>
      </w:r>
      <w:r>
        <w:rPr>
          <w:rFonts w:cs="Arial"/>
          <w:sz w:val="22"/>
        </w:rPr>
        <w:t>.</w:t>
      </w:r>
    </w:p>
    <w:p w14:paraId="4646332C" w14:textId="6809C3D5" w:rsidR="009F6CBC" w:rsidRDefault="00E254A9" w:rsidP="009F6CBC">
      <w:pPr>
        <w:numPr>
          <w:ilvl w:val="1"/>
          <w:numId w:val="25"/>
        </w:numPr>
        <w:tabs>
          <w:tab w:val="left" w:pos="0"/>
          <w:tab w:val="left" w:pos="360"/>
          <w:tab w:val="left" w:pos="540"/>
          <w:tab w:val="left" w:pos="2880"/>
        </w:tabs>
        <w:spacing w:before="0" w:after="0" w:line="240" w:lineRule="auto"/>
        <w:rPr>
          <w:rFonts w:cs="Arial"/>
          <w:sz w:val="22"/>
        </w:rPr>
      </w:pPr>
      <w:r>
        <w:rPr>
          <w:rFonts w:cs="Arial"/>
          <w:sz w:val="22"/>
        </w:rPr>
        <w:t>P</w:t>
      </w:r>
      <w:r w:rsidR="009F6CBC">
        <w:rPr>
          <w:rFonts w:cs="Arial"/>
          <w:sz w:val="22"/>
        </w:rPr>
        <w:t>ast board members</w:t>
      </w:r>
    </w:p>
    <w:p w14:paraId="0B227BF6" w14:textId="788B3A22" w:rsidR="009F6CBC" w:rsidRDefault="009F6CBC" w:rsidP="009F6CBC">
      <w:pPr>
        <w:numPr>
          <w:ilvl w:val="1"/>
          <w:numId w:val="25"/>
        </w:numPr>
        <w:tabs>
          <w:tab w:val="left" w:pos="0"/>
          <w:tab w:val="left" w:pos="360"/>
          <w:tab w:val="left" w:pos="540"/>
          <w:tab w:val="left" w:pos="2880"/>
        </w:tabs>
        <w:spacing w:before="0" w:after="0" w:line="240" w:lineRule="auto"/>
        <w:rPr>
          <w:rFonts w:cs="Arial"/>
          <w:sz w:val="22"/>
        </w:rPr>
      </w:pPr>
      <w:r>
        <w:rPr>
          <w:rFonts w:cs="Arial"/>
          <w:sz w:val="22"/>
        </w:rPr>
        <w:t>Two current o</w:t>
      </w:r>
      <w:r w:rsidR="007C0E5F">
        <w:rPr>
          <w:rFonts w:cs="Arial"/>
          <w:sz w:val="22"/>
        </w:rPr>
        <w:t>r</w:t>
      </w:r>
      <w:r>
        <w:rPr>
          <w:rFonts w:cs="Arial"/>
          <w:sz w:val="22"/>
        </w:rPr>
        <w:t xml:space="preserve"> past committee members</w:t>
      </w:r>
    </w:p>
    <w:p w14:paraId="33A002F3" w14:textId="054F9D0C" w:rsidR="009F6CBC" w:rsidRDefault="009F6CBC" w:rsidP="009F6CBC">
      <w:pPr>
        <w:numPr>
          <w:ilvl w:val="1"/>
          <w:numId w:val="25"/>
        </w:numPr>
        <w:tabs>
          <w:tab w:val="left" w:pos="0"/>
          <w:tab w:val="left" w:pos="360"/>
          <w:tab w:val="left" w:pos="540"/>
          <w:tab w:val="left" w:pos="2880"/>
        </w:tabs>
        <w:spacing w:before="0" w:after="0" w:line="240" w:lineRule="auto"/>
        <w:rPr>
          <w:rFonts w:cs="Arial"/>
          <w:sz w:val="22"/>
        </w:rPr>
      </w:pPr>
      <w:r>
        <w:rPr>
          <w:rFonts w:cs="Arial"/>
          <w:sz w:val="22"/>
        </w:rPr>
        <w:t>One member</w:t>
      </w:r>
    </w:p>
    <w:p w14:paraId="29112399" w14:textId="66CDB970" w:rsidR="004C5804" w:rsidRDefault="000128A0" w:rsidP="0086319A">
      <w:pPr>
        <w:numPr>
          <w:ilvl w:val="0"/>
          <w:numId w:val="25"/>
        </w:numPr>
        <w:tabs>
          <w:tab w:val="left" w:pos="0"/>
          <w:tab w:val="left" w:pos="360"/>
          <w:tab w:val="left" w:pos="540"/>
          <w:tab w:val="left" w:pos="2880"/>
        </w:tabs>
        <w:spacing w:before="0" w:after="0" w:line="240" w:lineRule="auto"/>
        <w:ind w:left="540" w:hanging="180"/>
        <w:rPr>
          <w:rFonts w:cs="Arial"/>
          <w:sz w:val="22"/>
        </w:rPr>
      </w:pPr>
      <w:r w:rsidRPr="00285C4B">
        <w:rPr>
          <w:rFonts w:cs="Arial"/>
          <w:sz w:val="22"/>
        </w:rPr>
        <w:t xml:space="preserve">The </w:t>
      </w:r>
      <w:r w:rsidR="008A5DB6">
        <w:rPr>
          <w:rFonts w:cs="Arial"/>
          <w:sz w:val="22"/>
        </w:rPr>
        <w:t>Election Committee</w:t>
      </w:r>
      <w:r w:rsidR="008A5DB6" w:rsidRPr="00285C4B">
        <w:rPr>
          <w:rFonts w:cs="Arial"/>
          <w:sz w:val="22"/>
        </w:rPr>
        <w:t xml:space="preserve"> </w:t>
      </w:r>
      <w:r w:rsidRPr="00285C4B">
        <w:rPr>
          <w:rFonts w:cs="Arial"/>
          <w:sz w:val="22"/>
        </w:rPr>
        <w:t xml:space="preserve">will prepare a </w:t>
      </w:r>
      <w:r w:rsidR="0048671E">
        <w:rPr>
          <w:rFonts w:cs="Arial"/>
          <w:sz w:val="22"/>
        </w:rPr>
        <w:t>pool</w:t>
      </w:r>
      <w:r w:rsidRPr="00285C4B">
        <w:rPr>
          <w:rFonts w:cs="Arial"/>
          <w:sz w:val="22"/>
        </w:rPr>
        <w:t xml:space="preserve"> of</w:t>
      </w:r>
      <w:r w:rsidR="00076B3B">
        <w:rPr>
          <w:rFonts w:cs="Arial"/>
          <w:sz w:val="22"/>
        </w:rPr>
        <w:t xml:space="preserve"> candidates for Board </w:t>
      </w:r>
      <w:r w:rsidR="009F6CBC">
        <w:rPr>
          <w:rFonts w:cs="Arial"/>
          <w:sz w:val="22"/>
        </w:rPr>
        <w:t>review</w:t>
      </w:r>
      <w:r w:rsidR="00B64F17">
        <w:rPr>
          <w:rFonts w:cs="Arial"/>
          <w:sz w:val="22"/>
        </w:rPr>
        <w:t>.</w:t>
      </w:r>
    </w:p>
    <w:p w14:paraId="2911239A" w14:textId="11FD4DA2" w:rsidR="004C5804" w:rsidRDefault="000128A0" w:rsidP="0086319A">
      <w:pPr>
        <w:numPr>
          <w:ilvl w:val="0"/>
          <w:numId w:val="25"/>
        </w:numPr>
        <w:tabs>
          <w:tab w:val="left" w:pos="0"/>
          <w:tab w:val="left" w:pos="360"/>
          <w:tab w:val="left" w:pos="540"/>
          <w:tab w:val="left" w:pos="2880"/>
        </w:tabs>
        <w:spacing w:before="0" w:after="0" w:line="240" w:lineRule="auto"/>
        <w:ind w:left="540" w:hanging="180"/>
        <w:rPr>
          <w:rFonts w:cs="Arial"/>
          <w:sz w:val="22"/>
        </w:rPr>
      </w:pPr>
      <w:r w:rsidRPr="004C5804">
        <w:rPr>
          <w:rFonts w:cs="Arial"/>
          <w:sz w:val="22"/>
        </w:rPr>
        <w:t xml:space="preserve">The </w:t>
      </w:r>
      <w:r w:rsidR="00925F2B">
        <w:rPr>
          <w:rFonts w:cs="Arial"/>
          <w:sz w:val="22"/>
        </w:rPr>
        <w:t>Board</w:t>
      </w:r>
      <w:r w:rsidR="004C5804" w:rsidRPr="004C5804">
        <w:rPr>
          <w:rFonts w:cs="Arial"/>
          <w:sz w:val="22"/>
        </w:rPr>
        <w:t xml:space="preserve"> </w:t>
      </w:r>
      <w:r w:rsidRPr="004C5804">
        <w:rPr>
          <w:rFonts w:cs="Arial"/>
          <w:sz w:val="22"/>
        </w:rPr>
        <w:t xml:space="preserve">does not have to utilize all nominations when creating a </w:t>
      </w:r>
      <w:r w:rsidR="0048671E">
        <w:rPr>
          <w:rFonts w:cs="Arial"/>
          <w:sz w:val="22"/>
        </w:rPr>
        <w:t>pool</w:t>
      </w:r>
      <w:r w:rsidRPr="004C5804">
        <w:rPr>
          <w:rFonts w:cs="Arial"/>
          <w:sz w:val="22"/>
        </w:rPr>
        <w:t xml:space="preserve"> of candidates for </w:t>
      </w:r>
      <w:r w:rsidR="008A5DB6">
        <w:rPr>
          <w:rFonts w:cs="Arial"/>
          <w:sz w:val="22"/>
        </w:rPr>
        <w:t xml:space="preserve">board </w:t>
      </w:r>
      <w:proofErr w:type="gramStart"/>
      <w:r w:rsidR="008A5DB6">
        <w:rPr>
          <w:rFonts w:cs="Arial"/>
          <w:sz w:val="22"/>
        </w:rPr>
        <w:t>appointment</w:t>
      </w:r>
      <w:proofErr w:type="gramEnd"/>
      <w:r w:rsidR="009B4F93" w:rsidRPr="004C5804">
        <w:rPr>
          <w:rFonts w:cs="Arial"/>
          <w:sz w:val="22"/>
        </w:rPr>
        <w:t>.</w:t>
      </w:r>
    </w:p>
    <w:p w14:paraId="2911239B" w14:textId="582BB567" w:rsidR="004C5804" w:rsidRDefault="000128A0" w:rsidP="0086319A">
      <w:pPr>
        <w:numPr>
          <w:ilvl w:val="0"/>
          <w:numId w:val="25"/>
        </w:numPr>
        <w:tabs>
          <w:tab w:val="left" w:pos="0"/>
          <w:tab w:val="left" w:pos="360"/>
          <w:tab w:val="left" w:pos="540"/>
          <w:tab w:val="left" w:pos="2880"/>
        </w:tabs>
        <w:spacing w:before="0" w:after="0" w:line="240" w:lineRule="auto"/>
        <w:ind w:left="540" w:hanging="180"/>
        <w:rPr>
          <w:rFonts w:cs="Arial"/>
          <w:sz w:val="22"/>
        </w:rPr>
      </w:pPr>
      <w:r w:rsidRPr="004C5804">
        <w:rPr>
          <w:rFonts w:cs="Arial"/>
          <w:sz w:val="22"/>
        </w:rPr>
        <w:t xml:space="preserve">The </w:t>
      </w:r>
      <w:r w:rsidR="00925F2B">
        <w:rPr>
          <w:rFonts w:cs="Arial"/>
          <w:sz w:val="22"/>
        </w:rPr>
        <w:t>Board</w:t>
      </w:r>
      <w:r w:rsidRPr="004C5804">
        <w:rPr>
          <w:rFonts w:cs="Arial"/>
          <w:sz w:val="22"/>
        </w:rPr>
        <w:t xml:space="preserve"> will seek to provide a slate of candidates for the ballot that </w:t>
      </w:r>
      <w:r w:rsidR="00E25B5C">
        <w:rPr>
          <w:rFonts w:cs="Arial"/>
          <w:sz w:val="22"/>
        </w:rPr>
        <w:t>maintains</w:t>
      </w:r>
      <w:r w:rsidRPr="004C5804">
        <w:rPr>
          <w:rFonts w:cs="Arial"/>
          <w:sz w:val="22"/>
        </w:rPr>
        <w:t xml:space="preserve"> Board institutional balance. Board membership should provide diverse representation including</w:t>
      </w:r>
      <w:r w:rsidR="00F54C53" w:rsidRPr="004C5804">
        <w:rPr>
          <w:rFonts w:cs="Arial"/>
          <w:sz w:val="22"/>
        </w:rPr>
        <w:t>:</w:t>
      </w:r>
    </w:p>
    <w:p w14:paraId="2911239C" w14:textId="77777777" w:rsidR="004C5804" w:rsidRDefault="000128A0" w:rsidP="00B1710B">
      <w:pPr>
        <w:numPr>
          <w:ilvl w:val="1"/>
          <w:numId w:val="25"/>
        </w:numPr>
        <w:tabs>
          <w:tab w:val="left" w:pos="0"/>
          <w:tab w:val="left" w:pos="360"/>
          <w:tab w:val="left" w:pos="1080"/>
          <w:tab w:val="left" w:pos="2880"/>
        </w:tabs>
        <w:spacing w:before="0" w:after="0" w:line="240" w:lineRule="auto"/>
        <w:rPr>
          <w:rFonts w:cs="Arial"/>
          <w:sz w:val="22"/>
        </w:rPr>
      </w:pPr>
      <w:r w:rsidRPr="004C5804">
        <w:rPr>
          <w:rFonts w:cs="Arial"/>
          <w:sz w:val="22"/>
        </w:rPr>
        <w:t>Community Colleges and Four-Year Institutions</w:t>
      </w:r>
      <w:r w:rsidR="00ED3A3B">
        <w:rPr>
          <w:rFonts w:cs="Arial"/>
          <w:sz w:val="22"/>
        </w:rPr>
        <w:t>.</w:t>
      </w:r>
      <w:r w:rsidR="004C5804">
        <w:rPr>
          <w:rFonts w:cs="Arial"/>
          <w:sz w:val="22"/>
        </w:rPr>
        <w:tab/>
      </w:r>
    </w:p>
    <w:p w14:paraId="2911239D" w14:textId="77777777" w:rsidR="004C5804" w:rsidRDefault="000128A0" w:rsidP="00B1710B">
      <w:pPr>
        <w:numPr>
          <w:ilvl w:val="1"/>
          <w:numId w:val="25"/>
        </w:numPr>
        <w:tabs>
          <w:tab w:val="left" w:pos="0"/>
          <w:tab w:val="left" w:pos="360"/>
          <w:tab w:val="left" w:pos="1080"/>
          <w:tab w:val="left" w:pos="2880"/>
        </w:tabs>
        <w:spacing w:before="0" w:after="0" w:line="240" w:lineRule="auto"/>
        <w:rPr>
          <w:rFonts w:cs="Arial"/>
          <w:sz w:val="22"/>
        </w:rPr>
      </w:pPr>
      <w:r w:rsidRPr="004C5804">
        <w:rPr>
          <w:rFonts w:cs="Arial"/>
          <w:sz w:val="22"/>
        </w:rPr>
        <w:t>Public and Private Institutions</w:t>
      </w:r>
      <w:r w:rsidR="00ED3A3B">
        <w:rPr>
          <w:rFonts w:cs="Arial"/>
          <w:sz w:val="22"/>
        </w:rPr>
        <w:t>.</w:t>
      </w:r>
    </w:p>
    <w:p w14:paraId="2911239E" w14:textId="77777777" w:rsidR="004C5804" w:rsidRDefault="000128A0" w:rsidP="00B1710B">
      <w:pPr>
        <w:numPr>
          <w:ilvl w:val="1"/>
          <w:numId w:val="25"/>
        </w:numPr>
        <w:tabs>
          <w:tab w:val="left" w:pos="0"/>
          <w:tab w:val="left" w:pos="360"/>
          <w:tab w:val="left" w:pos="1080"/>
          <w:tab w:val="left" w:pos="2880"/>
        </w:tabs>
        <w:spacing w:before="0" w:after="0" w:line="240" w:lineRule="auto"/>
        <w:rPr>
          <w:rFonts w:cs="Arial"/>
          <w:sz w:val="22"/>
        </w:rPr>
      </w:pPr>
      <w:r w:rsidRPr="004C5804">
        <w:rPr>
          <w:rFonts w:cs="Arial"/>
          <w:sz w:val="22"/>
        </w:rPr>
        <w:t>Large and Small Institution</w:t>
      </w:r>
      <w:r w:rsidR="00E22A9E">
        <w:rPr>
          <w:rFonts w:cs="Arial"/>
          <w:sz w:val="22"/>
        </w:rPr>
        <w:t>s</w:t>
      </w:r>
      <w:r w:rsidR="00ED3A3B">
        <w:rPr>
          <w:rFonts w:cs="Arial"/>
          <w:sz w:val="22"/>
        </w:rPr>
        <w:t>.</w:t>
      </w:r>
    </w:p>
    <w:p w14:paraId="2911239F" w14:textId="39BE243E" w:rsidR="00644DCA" w:rsidRDefault="00485D9A" w:rsidP="624876E6">
      <w:pPr>
        <w:numPr>
          <w:ilvl w:val="0"/>
          <w:numId w:val="31"/>
        </w:numPr>
        <w:tabs>
          <w:tab w:val="left" w:pos="360"/>
          <w:tab w:val="left" w:pos="2880"/>
        </w:tabs>
        <w:spacing w:before="0" w:after="0" w:line="240" w:lineRule="auto"/>
        <w:ind w:left="540" w:hanging="180"/>
        <w:rPr>
          <w:rFonts w:cs="Arial"/>
          <w:sz w:val="22"/>
          <w:szCs w:val="22"/>
        </w:rPr>
      </w:pPr>
      <w:r w:rsidRPr="624876E6">
        <w:rPr>
          <w:rFonts w:cs="Arial"/>
          <w:sz w:val="22"/>
          <w:szCs w:val="22"/>
        </w:rPr>
        <w:t>N</w:t>
      </w:r>
      <w:r w:rsidR="00470247" w:rsidRPr="624876E6">
        <w:rPr>
          <w:rFonts w:cs="Arial"/>
          <w:sz w:val="22"/>
          <w:szCs w:val="22"/>
        </w:rPr>
        <w:t xml:space="preserve">o more than </w:t>
      </w:r>
      <w:r w:rsidR="2CA3D44F" w:rsidRPr="624876E6">
        <w:rPr>
          <w:rFonts w:cs="Arial"/>
          <w:sz w:val="22"/>
          <w:szCs w:val="22"/>
        </w:rPr>
        <w:t>two</w:t>
      </w:r>
      <w:r w:rsidR="633DE438" w:rsidRPr="624876E6">
        <w:rPr>
          <w:rFonts w:cs="Arial"/>
          <w:sz w:val="22"/>
          <w:szCs w:val="22"/>
        </w:rPr>
        <w:t xml:space="preserve"> </w:t>
      </w:r>
      <w:r w:rsidR="005223FA" w:rsidRPr="624876E6">
        <w:rPr>
          <w:rFonts w:cs="Arial"/>
          <w:sz w:val="22"/>
          <w:szCs w:val="22"/>
        </w:rPr>
        <w:t>(</w:t>
      </w:r>
      <w:r w:rsidR="1DB15503" w:rsidRPr="624876E6">
        <w:rPr>
          <w:rFonts w:cs="Arial"/>
          <w:sz w:val="22"/>
          <w:szCs w:val="22"/>
        </w:rPr>
        <w:t>2</w:t>
      </w:r>
      <w:r w:rsidR="005223FA" w:rsidRPr="624876E6">
        <w:rPr>
          <w:rFonts w:cs="Arial"/>
          <w:sz w:val="22"/>
          <w:szCs w:val="22"/>
        </w:rPr>
        <w:t xml:space="preserve">) </w:t>
      </w:r>
      <w:r w:rsidR="6B40912C" w:rsidRPr="624876E6">
        <w:rPr>
          <w:rFonts w:cs="Arial"/>
          <w:sz w:val="22"/>
          <w:szCs w:val="22"/>
        </w:rPr>
        <w:t>individuals</w:t>
      </w:r>
      <w:r w:rsidR="00470247" w:rsidRPr="624876E6">
        <w:rPr>
          <w:rFonts w:cs="Arial"/>
          <w:sz w:val="22"/>
          <w:szCs w:val="22"/>
        </w:rPr>
        <w:t xml:space="preserve"> from the same institution</w:t>
      </w:r>
      <w:r w:rsidRPr="624876E6">
        <w:rPr>
          <w:rFonts w:cs="Arial"/>
          <w:sz w:val="22"/>
          <w:szCs w:val="22"/>
        </w:rPr>
        <w:t xml:space="preserve"> can</w:t>
      </w:r>
      <w:r w:rsidR="00470247" w:rsidRPr="624876E6">
        <w:rPr>
          <w:rFonts w:cs="Arial"/>
          <w:sz w:val="22"/>
          <w:szCs w:val="22"/>
        </w:rPr>
        <w:t xml:space="preserve"> serv</w:t>
      </w:r>
      <w:r w:rsidRPr="624876E6">
        <w:rPr>
          <w:rFonts w:cs="Arial"/>
          <w:sz w:val="22"/>
          <w:szCs w:val="22"/>
        </w:rPr>
        <w:t>e</w:t>
      </w:r>
      <w:r w:rsidR="00076B3B" w:rsidRPr="624876E6">
        <w:rPr>
          <w:rFonts w:cs="Arial"/>
          <w:sz w:val="22"/>
          <w:szCs w:val="22"/>
        </w:rPr>
        <w:t xml:space="preserve"> on the Board simultaneously</w:t>
      </w:r>
      <w:r w:rsidRPr="624876E6">
        <w:rPr>
          <w:rFonts w:cs="Arial"/>
          <w:sz w:val="22"/>
          <w:szCs w:val="22"/>
        </w:rPr>
        <w:t>.</w:t>
      </w:r>
    </w:p>
    <w:p w14:paraId="291123A0" w14:textId="02F93AD4" w:rsidR="00644DCA" w:rsidRDefault="000128A0" w:rsidP="0086319A">
      <w:pPr>
        <w:numPr>
          <w:ilvl w:val="0"/>
          <w:numId w:val="25"/>
        </w:numPr>
        <w:tabs>
          <w:tab w:val="left" w:pos="0"/>
          <w:tab w:val="left" w:pos="360"/>
          <w:tab w:val="left" w:pos="2880"/>
        </w:tabs>
        <w:spacing w:before="0" w:after="0" w:line="240" w:lineRule="auto"/>
        <w:ind w:left="540" w:hanging="180"/>
        <w:rPr>
          <w:rFonts w:cs="Arial"/>
          <w:sz w:val="22"/>
        </w:rPr>
      </w:pPr>
      <w:r w:rsidRPr="00644DCA">
        <w:rPr>
          <w:rFonts w:cs="Arial"/>
          <w:sz w:val="22"/>
        </w:rPr>
        <w:t xml:space="preserve">The </w:t>
      </w:r>
      <w:r w:rsidR="00925F2B">
        <w:rPr>
          <w:rFonts w:cs="Arial"/>
          <w:sz w:val="22"/>
        </w:rPr>
        <w:t>Board</w:t>
      </w:r>
      <w:r w:rsidRPr="00644DCA">
        <w:rPr>
          <w:rFonts w:cs="Arial"/>
          <w:sz w:val="22"/>
        </w:rPr>
        <w:t xml:space="preserve"> will seek to provide a slate of candidates for the ballot that </w:t>
      </w:r>
      <w:r w:rsidR="00E25B5C">
        <w:rPr>
          <w:rFonts w:cs="Arial"/>
          <w:sz w:val="22"/>
        </w:rPr>
        <w:t>maintains</w:t>
      </w:r>
      <w:r w:rsidRPr="00644DCA">
        <w:rPr>
          <w:rFonts w:cs="Arial"/>
          <w:sz w:val="22"/>
        </w:rPr>
        <w:t xml:space="preserve"> </w:t>
      </w:r>
      <w:proofErr w:type="gramStart"/>
      <w:r w:rsidRPr="00644DCA">
        <w:rPr>
          <w:rFonts w:cs="Arial"/>
          <w:sz w:val="22"/>
        </w:rPr>
        <w:t>Board</w:t>
      </w:r>
      <w:proofErr w:type="gramEnd"/>
      <w:r w:rsidRPr="00644DCA">
        <w:rPr>
          <w:rFonts w:cs="Arial"/>
          <w:sz w:val="22"/>
        </w:rPr>
        <w:t xml:space="preserve"> balance representative of a broad spectrum of </w:t>
      </w:r>
      <w:r w:rsidR="00D57BBF">
        <w:rPr>
          <w:rFonts w:cs="Arial"/>
          <w:sz w:val="22"/>
        </w:rPr>
        <w:t>Sponsor</w:t>
      </w:r>
      <w:r w:rsidRPr="00644DCA">
        <w:rPr>
          <w:rFonts w:cs="Arial"/>
          <w:sz w:val="22"/>
        </w:rPr>
        <w:t xml:space="preserve"> products and services.</w:t>
      </w:r>
      <w:r w:rsidR="00644DCA" w:rsidRPr="00644DCA">
        <w:rPr>
          <w:rFonts w:cs="Arial"/>
          <w:sz w:val="22"/>
        </w:rPr>
        <w:t xml:space="preserve"> </w:t>
      </w:r>
    </w:p>
    <w:p w14:paraId="291123A1" w14:textId="287CDB40" w:rsidR="000128A0" w:rsidRDefault="00644DCA" w:rsidP="0086319A">
      <w:pPr>
        <w:numPr>
          <w:ilvl w:val="0"/>
          <w:numId w:val="25"/>
        </w:numPr>
        <w:tabs>
          <w:tab w:val="left" w:pos="0"/>
          <w:tab w:val="left" w:pos="360"/>
          <w:tab w:val="left" w:pos="2880"/>
        </w:tabs>
        <w:spacing w:before="0" w:after="0" w:line="240" w:lineRule="auto"/>
        <w:ind w:left="540" w:hanging="180"/>
        <w:rPr>
          <w:rFonts w:cs="Arial"/>
          <w:sz w:val="22"/>
        </w:rPr>
      </w:pPr>
      <w:r w:rsidRPr="00285C4B">
        <w:rPr>
          <w:rFonts w:cs="Arial"/>
          <w:sz w:val="22"/>
        </w:rPr>
        <w:t xml:space="preserve">The </w:t>
      </w:r>
      <w:r w:rsidR="00925F2B">
        <w:rPr>
          <w:rFonts w:cs="Arial"/>
          <w:sz w:val="22"/>
        </w:rPr>
        <w:t>Board</w:t>
      </w:r>
      <w:r>
        <w:rPr>
          <w:rFonts w:cs="Arial"/>
          <w:sz w:val="22"/>
        </w:rPr>
        <w:t xml:space="preserve"> </w:t>
      </w:r>
      <w:r w:rsidRPr="00285C4B">
        <w:rPr>
          <w:rFonts w:cs="Arial"/>
          <w:sz w:val="22"/>
        </w:rPr>
        <w:t xml:space="preserve">will </w:t>
      </w:r>
      <w:r w:rsidR="00AF76D5">
        <w:rPr>
          <w:rFonts w:cs="Arial"/>
          <w:sz w:val="22"/>
        </w:rPr>
        <w:t xml:space="preserve">oversee membership approval of the appointments at the membership meeting to be held </w:t>
      </w:r>
      <w:r w:rsidR="00DE294B">
        <w:rPr>
          <w:rFonts w:cs="Arial"/>
          <w:sz w:val="22"/>
        </w:rPr>
        <w:t xml:space="preserve">during the annual </w:t>
      </w:r>
      <w:r w:rsidR="00AF76D5">
        <w:rPr>
          <w:rFonts w:cs="Arial"/>
          <w:sz w:val="22"/>
        </w:rPr>
        <w:t>conference</w:t>
      </w:r>
      <w:r w:rsidR="00B64F17">
        <w:rPr>
          <w:rFonts w:cs="Arial"/>
          <w:sz w:val="22"/>
        </w:rPr>
        <w:t>.</w:t>
      </w:r>
    </w:p>
    <w:p w14:paraId="32662540" w14:textId="33A93AAE" w:rsidR="00B3072B" w:rsidRPr="00461EFE" w:rsidRDefault="00B3072B" w:rsidP="0086319A">
      <w:pPr>
        <w:numPr>
          <w:ilvl w:val="0"/>
          <w:numId w:val="25"/>
        </w:numPr>
        <w:tabs>
          <w:tab w:val="left" w:pos="0"/>
          <w:tab w:val="left" w:pos="360"/>
          <w:tab w:val="left" w:pos="2880"/>
        </w:tabs>
        <w:spacing w:before="0" w:after="0" w:line="240" w:lineRule="auto"/>
        <w:ind w:left="540" w:hanging="180"/>
        <w:rPr>
          <w:rFonts w:cs="Arial"/>
          <w:sz w:val="22"/>
        </w:rPr>
      </w:pPr>
      <w:r w:rsidRPr="00461EFE">
        <w:rPr>
          <w:rFonts w:cs="Arial"/>
          <w:sz w:val="22"/>
        </w:rPr>
        <w:t xml:space="preserve">A letter of recommendation </w:t>
      </w:r>
      <w:r w:rsidR="00461EFE" w:rsidRPr="00870840">
        <w:rPr>
          <w:rFonts w:cs="Arial"/>
          <w:sz w:val="22"/>
        </w:rPr>
        <w:t>may be</w:t>
      </w:r>
      <w:r w:rsidRPr="00461EFE">
        <w:rPr>
          <w:rFonts w:cs="Arial"/>
          <w:sz w:val="22"/>
        </w:rPr>
        <w:t xml:space="preserve"> required from one or </w:t>
      </w:r>
      <w:proofErr w:type="gramStart"/>
      <w:r w:rsidRPr="00461EFE">
        <w:rPr>
          <w:rFonts w:cs="Arial"/>
          <w:sz w:val="22"/>
        </w:rPr>
        <w:t>both of the below</w:t>
      </w:r>
      <w:proofErr w:type="gramEnd"/>
      <w:r w:rsidRPr="00461EFE">
        <w:rPr>
          <w:rFonts w:cs="Arial"/>
          <w:sz w:val="22"/>
        </w:rPr>
        <w:t>:</w:t>
      </w:r>
    </w:p>
    <w:p w14:paraId="17A9F0E3" w14:textId="287676B2" w:rsidR="00B3072B" w:rsidRPr="00461EFE" w:rsidRDefault="00843D95" w:rsidP="00B3072B">
      <w:pPr>
        <w:numPr>
          <w:ilvl w:val="1"/>
          <w:numId w:val="25"/>
        </w:numPr>
        <w:tabs>
          <w:tab w:val="left" w:pos="0"/>
          <w:tab w:val="left" w:pos="360"/>
          <w:tab w:val="left" w:pos="2880"/>
        </w:tabs>
        <w:spacing w:before="0" w:after="0" w:line="240" w:lineRule="auto"/>
        <w:rPr>
          <w:rFonts w:cs="Arial"/>
          <w:sz w:val="22"/>
        </w:rPr>
      </w:pPr>
      <w:r w:rsidRPr="00461EFE">
        <w:rPr>
          <w:rFonts w:cs="Arial"/>
          <w:sz w:val="22"/>
        </w:rPr>
        <w:t>Current or</w:t>
      </w:r>
      <w:r w:rsidR="00B3072B" w:rsidRPr="00461EFE">
        <w:rPr>
          <w:rFonts w:cs="Arial"/>
          <w:sz w:val="22"/>
        </w:rPr>
        <w:t xml:space="preserve"> past CoHEsion Board Member (within the last five years).</w:t>
      </w:r>
    </w:p>
    <w:p w14:paraId="0A9051A7" w14:textId="15F44EEA" w:rsidR="00B3072B" w:rsidRPr="00461EFE" w:rsidRDefault="00B3072B" w:rsidP="00B3072B">
      <w:pPr>
        <w:numPr>
          <w:ilvl w:val="1"/>
          <w:numId w:val="25"/>
        </w:numPr>
        <w:tabs>
          <w:tab w:val="left" w:pos="0"/>
          <w:tab w:val="left" w:pos="360"/>
          <w:tab w:val="left" w:pos="2880"/>
        </w:tabs>
        <w:spacing w:before="0" w:after="0" w:line="240" w:lineRule="auto"/>
        <w:rPr>
          <w:rFonts w:cs="Arial"/>
          <w:sz w:val="22"/>
        </w:rPr>
      </w:pPr>
      <w:r w:rsidRPr="00461EFE">
        <w:rPr>
          <w:rFonts w:cs="Arial"/>
          <w:sz w:val="22"/>
        </w:rPr>
        <w:t>CoH</w:t>
      </w:r>
      <w:r w:rsidR="00843D95" w:rsidRPr="00461EFE">
        <w:rPr>
          <w:rFonts w:cs="Arial"/>
          <w:sz w:val="22"/>
        </w:rPr>
        <w:t>E</w:t>
      </w:r>
      <w:r w:rsidRPr="00461EFE">
        <w:rPr>
          <w:rFonts w:cs="Arial"/>
          <w:sz w:val="22"/>
        </w:rPr>
        <w:t xml:space="preserve">sion Conference Administrative Committee Member (Program/Vice Program Chair </w:t>
      </w:r>
      <w:proofErr w:type="gramStart"/>
      <w:r w:rsidRPr="00461EFE">
        <w:rPr>
          <w:rFonts w:cs="Arial"/>
          <w:sz w:val="22"/>
        </w:rPr>
        <w:t>within</w:t>
      </w:r>
      <w:proofErr w:type="gramEnd"/>
      <w:r w:rsidRPr="00461EFE">
        <w:rPr>
          <w:rFonts w:cs="Arial"/>
          <w:sz w:val="22"/>
        </w:rPr>
        <w:t xml:space="preserve"> the last five years).</w:t>
      </w:r>
    </w:p>
    <w:p w14:paraId="291123A2" w14:textId="77777777" w:rsidR="00D11704" w:rsidRDefault="00E60394" w:rsidP="00564811">
      <w:pPr>
        <w:pStyle w:val="Heading2"/>
        <w:spacing w:line="240" w:lineRule="auto"/>
        <w:rPr>
          <w:rFonts w:cs="Arial"/>
        </w:rPr>
      </w:pPr>
      <w:bookmarkStart w:id="56" w:name="_Toc126226305"/>
      <w:r>
        <w:rPr>
          <w:rFonts w:cs="Arial" w:hint="eastAsia"/>
          <w:lang w:eastAsia="ja-JP"/>
        </w:rPr>
        <w:t>A</w:t>
      </w:r>
      <w:r w:rsidR="00C316B5">
        <w:rPr>
          <w:rFonts w:cs="Arial"/>
        </w:rPr>
        <w:t>.8</w:t>
      </w:r>
      <w:r w:rsidR="00C316B5">
        <w:rPr>
          <w:rFonts w:cs="Arial"/>
        </w:rPr>
        <w:tab/>
      </w:r>
      <w:r w:rsidR="000128A0" w:rsidRPr="00D11704">
        <w:t>NOMINATIONS AND ELECTION TIMETABLE</w:t>
      </w:r>
      <w:bookmarkEnd w:id="56"/>
    </w:p>
    <w:p w14:paraId="291123A3" w14:textId="77777777" w:rsidR="000128A0" w:rsidRDefault="000128A0" w:rsidP="00564811">
      <w:pPr>
        <w:spacing w:line="240" w:lineRule="auto"/>
        <w:rPr>
          <w:rFonts w:cs="Arial"/>
          <w:b/>
        </w:rPr>
      </w:pPr>
      <w:r w:rsidRPr="00285C4B">
        <w:rPr>
          <w:rFonts w:cs="Arial"/>
          <w:b/>
        </w:rPr>
        <w:t>(</w:t>
      </w:r>
      <w:r w:rsidR="00391877">
        <w:rPr>
          <w:rFonts w:cs="Arial"/>
          <w:b/>
        </w:rPr>
        <w:t xml:space="preserve">See also </w:t>
      </w:r>
      <w:r w:rsidRPr="00285C4B">
        <w:rPr>
          <w:rFonts w:cs="Arial"/>
          <w:b/>
        </w:rPr>
        <w:t>Policy and Procedures 7.1</w:t>
      </w:r>
      <w:r w:rsidR="00E36CFC" w:rsidRPr="00285C4B">
        <w:rPr>
          <w:rFonts w:cs="Arial"/>
          <w:b/>
        </w:rPr>
        <w:t>.2</w:t>
      </w:r>
      <w:r w:rsidRPr="00285C4B">
        <w:rPr>
          <w:rFonts w:cs="Arial"/>
          <w:b/>
        </w:rPr>
        <w:t>)</w:t>
      </w:r>
    </w:p>
    <w:tbl>
      <w:tblPr>
        <w:tblW w:w="9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72" w:type="dxa"/>
          <w:bottom w:w="72" w:type="dxa"/>
          <w:right w:w="72" w:type="dxa"/>
        </w:tblCellMar>
        <w:tblLook w:val="04A0" w:firstRow="1" w:lastRow="0" w:firstColumn="1" w:lastColumn="0" w:noHBand="0" w:noVBand="1"/>
      </w:tblPr>
      <w:tblGrid>
        <w:gridCol w:w="9756"/>
      </w:tblGrid>
      <w:tr w:rsidR="00CB36DF" w:rsidRPr="0055412D" w14:paraId="4EC69B1F" w14:textId="77777777" w:rsidTr="00110600">
        <w:trPr>
          <w:trHeight w:val="20"/>
        </w:trPr>
        <w:tc>
          <w:tcPr>
            <w:tcW w:w="0" w:type="auto"/>
          </w:tcPr>
          <w:tbl>
            <w:tblPr>
              <w:tblW w:w="9540" w:type="dxa"/>
              <w:tblBorders>
                <w:top w:val="single" w:sz="8" w:space="0" w:color="000000"/>
                <w:bottom w:val="single" w:sz="8" w:space="0" w:color="000000"/>
              </w:tblBorders>
              <w:tblLook w:val="04A0" w:firstRow="1" w:lastRow="0" w:firstColumn="1" w:lastColumn="0" w:noHBand="0" w:noVBand="1"/>
            </w:tblPr>
            <w:tblGrid>
              <w:gridCol w:w="6660"/>
              <w:gridCol w:w="2880"/>
            </w:tblGrid>
            <w:tr w:rsidR="00CB36DF" w:rsidRPr="0055412D" w14:paraId="0F4556C6" w14:textId="77777777" w:rsidTr="00110600">
              <w:tc>
                <w:tcPr>
                  <w:tcW w:w="6660" w:type="dxa"/>
                  <w:tcBorders>
                    <w:top w:val="single" w:sz="8" w:space="0" w:color="000000"/>
                    <w:left w:val="nil"/>
                    <w:bottom w:val="single" w:sz="8" w:space="0" w:color="000000"/>
                    <w:right w:val="nil"/>
                  </w:tcBorders>
                </w:tcPr>
                <w:p w14:paraId="1BE825D7" w14:textId="77777777" w:rsidR="00CB36DF" w:rsidRPr="0055412D" w:rsidRDefault="00CB36DF" w:rsidP="00110600">
                  <w:pPr>
                    <w:tabs>
                      <w:tab w:val="left" w:pos="1725"/>
                    </w:tabs>
                    <w:spacing w:before="0" w:after="0" w:line="240" w:lineRule="auto"/>
                    <w:rPr>
                      <w:rFonts w:cs="Arial"/>
                      <w:b/>
                      <w:bCs/>
                      <w:color w:val="000000"/>
                      <w:sz w:val="22"/>
                      <w:szCs w:val="22"/>
                    </w:rPr>
                  </w:pPr>
                  <w:r>
                    <w:rPr>
                      <w:rFonts w:cs="Arial"/>
                      <w:b/>
                      <w:bCs/>
                      <w:color w:val="000000"/>
                      <w:sz w:val="22"/>
                      <w:szCs w:val="22"/>
                    </w:rPr>
                    <w:t xml:space="preserve">BOARD NOMINATION - </w:t>
                  </w:r>
                  <w:r w:rsidRPr="0055412D">
                    <w:rPr>
                      <w:rFonts w:cs="Arial"/>
                      <w:b/>
                      <w:bCs/>
                      <w:color w:val="000000"/>
                      <w:sz w:val="22"/>
                      <w:szCs w:val="22"/>
                    </w:rPr>
                    <w:t>ACTION ITEM</w:t>
                  </w:r>
                  <w:r w:rsidRPr="0055412D">
                    <w:rPr>
                      <w:rFonts w:cs="Arial"/>
                      <w:b/>
                      <w:bCs/>
                      <w:color w:val="000000"/>
                      <w:sz w:val="22"/>
                      <w:szCs w:val="22"/>
                    </w:rPr>
                    <w:tab/>
                  </w:r>
                </w:p>
              </w:tc>
              <w:tc>
                <w:tcPr>
                  <w:tcW w:w="2880" w:type="dxa"/>
                  <w:tcBorders>
                    <w:top w:val="single" w:sz="8" w:space="0" w:color="000000"/>
                    <w:left w:val="nil"/>
                    <w:bottom w:val="single" w:sz="8" w:space="0" w:color="000000"/>
                    <w:right w:val="nil"/>
                  </w:tcBorders>
                </w:tcPr>
                <w:p w14:paraId="34006C3E" w14:textId="77777777" w:rsidR="00CB36DF" w:rsidRPr="0055412D" w:rsidRDefault="00CB36DF" w:rsidP="00110600">
                  <w:pPr>
                    <w:spacing w:before="0" w:after="0" w:line="240" w:lineRule="auto"/>
                    <w:rPr>
                      <w:rFonts w:cs="Arial"/>
                      <w:b/>
                      <w:bCs/>
                      <w:color w:val="000000"/>
                      <w:sz w:val="22"/>
                      <w:szCs w:val="22"/>
                    </w:rPr>
                  </w:pPr>
                  <w:r w:rsidRPr="0055412D">
                    <w:rPr>
                      <w:rFonts w:cs="Arial"/>
                      <w:b/>
                      <w:bCs/>
                      <w:color w:val="000000"/>
                      <w:sz w:val="22"/>
                      <w:szCs w:val="22"/>
                    </w:rPr>
                    <w:t>DEADLINE DATES</w:t>
                  </w:r>
                </w:p>
              </w:tc>
            </w:tr>
            <w:tr w:rsidR="00CB36DF" w:rsidRPr="0055412D" w14:paraId="784FAB89" w14:textId="77777777" w:rsidTr="00110600">
              <w:tc>
                <w:tcPr>
                  <w:tcW w:w="6660" w:type="dxa"/>
                  <w:tcBorders>
                    <w:top w:val="single" w:sz="8" w:space="0" w:color="000000"/>
                    <w:left w:val="nil"/>
                    <w:bottom w:val="nil"/>
                    <w:right w:val="nil"/>
                  </w:tcBorders>
                  <w:shd w:val="clear" w:color="auto" w:fill="auto"/>
                </w:tcPr>
                <w:p w14:paraId="721EB202" w14:textId="07ED8C84" w:rsidR="00CB36DF" w:rsidRPr="0033736B" w:rsidRDefault="00CB36DF" w:rsidP="00110600">
                  <w:pPr>
                    <w:spacing w:before="0" w:after="0" w:line="240" w:lineRule="auto"/>
                    <w:rPr>
                      <w:rFonts w:cs="Arial"/>
                      <w:b/>
                      <w:bCs/>
                      <w:color w:val="000000"/>
                      <w:sz w:val="22"/>
                      <w:szCs w:val="22"/>
                    </w:rPr>
                  </w:pPr>
                  <w:r w:rsidRPr="0033736B">
                    <w:rPr>
                      <w:rFonts w:cs="Arial"/>
                      <w:b/>
                      <w:bCs/>
                      <w:color w:val="000000"/>
                      <w:sz w:val="22"/>
                      <w:szCs w:val="22"/>
                    </w:rPr>
                    <w:t>President appoints Nomination and Elections Coordinator</w:t>
                  </w:r>
                </w:p>
              </w:tc>
              <w:tc>
                <w:tcPr>
                  <w:tcW w:w="2880" w:type="dxa"/>
                  <w:tcBorders>
                    <w:top w:val="single" w:sz="8" w:space="0" w:color="000000"/>
                    <w:left w:val="nil"/>
                    <w:bottom w:val="nil"/>
                    <w:right w:val="nil"/>
                  </w:tcBorders>
                  <w:shd w:val="clear" w:color="auto" w:fill="auto"/>
                </w:tcPr>
                <w:p w14:paraId="1E9FECE4" w14:textId="77777777" w:rsidR="00CB36DF" w:rsidRPr="0033736B" w:rsidRDefault="00CB36DF" w:rsidP="00110600">
                  <w:pPr>
                    <w:keepNext/>
                    <w:spacing w:before="0" w:after="0" w:line="240" w:lineRule="auto"/>
                    <w:rPr>
                      <w:rFonts w:cs="Arial"/>
                      <w:color w:val="000000"/>
                      <w:sz w:val="22"/>
                      <w:szCs w:val="22"/>
                    </w:rPr>
                  </w:pPr>
                  <w:r w:rsidRPr="0033736B">
                    <w:rPr>
                      <w:rFonts w:cs="Arial"/>
                      <w:color w:val="000000"/>
                      <w:sz w:val="22"/>
                      <w:szCs w:val="22"/>
                    </w:rPr>
                    <w:t>Winter Board meeting</w:t>
                  </w:r>
                </w:p>
              </w:tc>
            </w:tr>
            <w:tr w:rsidR="00CB36DF" w:rsidRPr="0055412D" w14:paraId="2D223DC3" w14:textId="77777777" w:rsidTr="003605DF">
              <w:tc>
                <w:tcPr>
                  <w:tcW w:w="6660" w:type="dxa"/>
                  <w:tcBorders>
                    <w:top w:val="nil"/>
                    <w:left w:val="nil"/>
                    <w:right w:val="nil"/>
                  </w:tcBorders>
                  <w:shd w:val="clear" w:color="auto" w:fill="D9DFEF" w:themeFill="accent4" w:themeFillTint="33"/>
                </w:tcPr>
                <w:p w14:paraId="23749644" w14:textId="3D6F1042" w:rsidR="00CB36DF" w:rsidRPr="0033736B" w:rsidRDefault="006A568B" w:rsidP="00110600">
                  <w:pPr>
                    <w:keepNext/>
                    <w:spacing w:before="0" w:after="0" w:line="240" w:lineRule="auto"/>
                    <w:rPr>
                      <w:rFonts w:cs="Arial"/>
                      <w:b/>
                      <w:bCs/>
                      <w:color w:val="000000"/>
                      <w:sz w:val="22"/>
                      <w:szCs w:val="22"/>
                    </w:rPr>
                  </w:pPr>
                  <w:r w:rsidRPr="0033736B">
                    <w:rPr>
                      <w:rFonts w:cs="Arial"/>
                      <w:b/>
                      <w:bCs/>
                      <w:color w:val="000000"/>
                      <w:sz w:val="22"/>
                      <w:szCs w:val="22"/>
                    </w:rPr>
                    <w:t>Call for Nominations</w:t>
                  </w:r>
                  <w:r>
                    <w:rPr>
                      <w:rFonts w:cs="Arial"/>
                      <w:b/>
                      <w:bCs/>
                      <w:color w:val="000000"/>
                      <w:sz w:val="22"/>
                      <w:szCs w:val="22"/>
                    </w:rPr>
                    <w:t xml:space="preserve"> via newsletter</w:t>
                  </w:r>
                </w:p>
              </w:tc>
              <w:tc>
                <w:tcPr>
                  <w:tcW w:w="2880" w:type="dxa"/>
                  <w:tcBorders>
                    <w:top w:val="nil"/>
                    <w:left w:val="nil"/>
                    <w:right w:val="nil"/>
                  </w:tcBorders>
                  <w:shd w:val="clear" w:color="auto" w:fill="D9DFEF" w:themeFill="accent4" w:themeFillTint="33"/>
                </w:tcPr>
                <w:p w14:paraId="4AB56CF8" w14:textId="2B5CDD03" w:rsidR="00CB36DF" w:rsidRPr="0033736B" w:rsidRDefault="006A568B" w:rsidP="00110600">
                  <w:pPr>
                    <w:keepNext/>
                    <w:spacing w:before="0" w:after="0" w:line="240" w:lineRule="auto"/>
                    <w:rPr>
                      <w:rFonts w:cs="Arial"/>
                      <w:color w:val="000000"/>
                      <w:sz w:val="22"/>
                      <w:szCs w:val="22"/>
                    </w:rPr>
                  </w:pPr>
                  <w:r>
                    <w:rPr>
                      <w:rFonts w:cs="Arial"/>
                      <w:color w:val="000000"/>
                      <w:sz w:val="22"/>
                      <w:szCs w:val="22"/>
                    </w:rPr>
                    <w:t>May</w:t>
                  </w:r>
                </w:p>
              </w:tc>
            </w:tr>
            <w:tr w:rsidR="00BE688C" w:rsidRPr="0055412D" w14:paraId="00231D64" w14:textId="77777777" w:rsidTr="00110600">
              <w:tc>
                <w:tcPr>
                  <w:tcW w:w="6660" w:type="dxa"/>
                  <w:tcBorders>
                    <w:top w:val="nil"/>
                    <w:left w:val="nil"/>
                    <w:right w:val="nil"/>
                  </w:tcBorders>
                  <w:shd w:val="clear" w:color="auto" w:fill="FFFFFF" w:themeFill="background1"/>
                </w:tcPr>
                <w:p w14:paraId="15A82940" w14:textId="10C358C7" w:rsidR="00BE688C" w:rsidRPr="0033736B" w:rsidRDefault="00BE688C" w:rsidP="00BE688C">
                  <w:pPr>
                    <w:spacing w:before="0" w:after="0" w:line="240" w:lineRule="auto"/>
                    <w:rPr>
                      <w:rFonts w:cs="Arial"/>
                      <w:b/>
                      <w:bCs/>
                      <w:color w:val="000000"/>
                      <w:sz w:val="22"/>
                      <w:szCs w:val="22"/>
                    </w:rPr>
                  </w:pPr>
                  <w:r>
                    <w:rPr>
                      <w:rFonts w:cs="Arial"/>
                      <w:b/>
                      <w:bCs/>
                      <w:color w:val="000000"/>
                      <w:sz w:val="22"/>
                      <w:szCs w:val="22"/>
                    </w:rPr>
                    <w:t>Election Coordinator s</w:t>
                  </w:r>
                  <w:r w:rsidRPr="0033736B">
                    <w:rPr>
                      <w:rFonts w:cs="Arial"/>
                      <w:b/>
                      <w:bCs/>
                      <w:color w:val="000000"/>
                      <w:sz w:val="22"/>
                      <w:szCs w:val="22"/>
                    </w:rPr>
                    <w:t>olicit</w:t>
                  </w:r>
                  <w:r>
                    <w:rPr>
                      <w:rFonts w:cs="Arial"/>
                      <w:b/>
                      <w:bCs/>
                      <w:color w:val="000000"/>
                      <w:sz w:val="22"/>
                      <w:szCs w:val="22"/>
                    </w:rPr>
                    <w:t>s</w:t>
                  </w:r>
                  <w:r w:rsidRPr="0033736B">
                    <w:rPr>
                      <w:rFonts w:cs="Arial"/>
                      <w:b/>
                      <w:bCs/>
                      <w:color w:val="000000"/>
                      <w:sz w:val="22"/>
                      <w:szCs w:val="22"/>
                    </w:rPr>
                    <w:t xml:space="preserve"> volunteers for Election Committee</w:t>
                  </w:r>
                </w:p>
              </w:tc>
              <w:tc>
                <w:tcPr>
                  <w:tcW w:w="2880" w:type="dxa"/>
                  <w:tcBorders>
                    <w:top w:val="nil"/>
                    <w:left w:val="nil"/>
                    <w:right w:val="nil"/>
                  </w:tcBorders>
                  <w:shd w:val="clear" w:color="auto" w:fill="FFFFFF" w:themeFill="background1"/>
                </w:tcPr>
                <w:p w14:paraId="6F4333B2" w14:textId="656DF858" w:rsidR="00BE688C" w:rsidRPr="0033736B" w:rsidRDefault="00BE688C" w:rsidP="00BE688C">
                  <w:pPr>
                    <w:keepNext/>
                    <w:spacing w:before="0" w:after="0" w:line="240" w:lineRule="auto"/>
                    <w:rPr>
                      <w:rFonts w:cs="Arial"/>
                      <w:bCs/>
                      <w:color w:val="000000"/>
                      <w:sz w:val="22"/>
                      <w:szCs w:val="22"/>
                    </w:rPr>
                  </w:pPr>
                  <w:r>
                    <w:rPr>
                      <w:rFonts w:cs="Arial"/>
                      <w:bCs/>
                      <w:color w:val="000000"/>
                      <w:sz w:val="22"/>
                      <w:szCs w:val="22"/>
                    </w:rPr>
                    <w:t>Summer</w:t>
                  </w:r>
                </w:p>
              </w:tc>
            </w:tr>
            <w:tr w:rsidR="00BE688C" w:rsidRPr="0055412D" w14:paraId="10352A63" w14:textId="77777777" w:rsidTr="003605DF">
              <w:tc>
                <w:tcPr>
                  <w:tcW w:w="6660" w:type="dxa"/>
                  <w:tcBorders>
                    <w:top w:val="nil"/>
                    <w:left w:val="nil"/>
                    <w:right w:val="nil"/>
                  </w:tcBorders>
                  <w:shd w:val="clear" w:color="auto" w:fill="D9DFEF" w:themeFill="accent4" w:themeFillTint="33"/>
                </w:tcPr>
                <w:p w14:paraId="5E2B4431" w14:textId="03CFBB95" w:rsidR="00BE688C" w:rsidRPr="0033736B" w:rsidRDefault="00BE688C" w:rsidP="00BE688C">
                  <w:pPr>
                    <w:keepNext/>
                    <w:spacing w:before="0" w:after="0" w:line="240" w:lineRule="auto"/>
                    <w:rPr>
                      <w:rFonts w:cs="Arial"/>
                      <w:b/>
                      <w:bCs/>
                      <w:color w:val="000000"/>
                      <w:sz w:val="22"/>
                      <w:szCs w:val="22"/>
                    </w:rPr>
                  </w:pPr>
                  <w:r>
                    <w:rPr>
                      <w:rFonts w:cs="Arial"/>
                      <w:b/>
                      <w:bCs/>
                      <w:color w:val="000000"/>
                      <w:sz w:val="22"/>
                      <w:szCs w:val="22"/>
                    </w:rPr>
                    <w:t>Nominations Close</w:t>
                  </w:r>
                </w:p>
              </w:tc>
              <w:tc>
                <w:tcPr>
                  <w:tcW w:w="2880" w:type="dxa"/>
                  <w:tcBorders>
                    <w:top w:val="nil"/>
                    <w:left w:val="nil"/>
                    <w:right w:val="nil"/>
                  </w:tcBorders>
                  <w:shd w:val="clear" w:color="auto" w:fill="D9DFEF" w:themeFill="accent4" w:themeFillTint="33"/>
                </w:tcPr>
                <w:p w14:paraId="3CE3F4DA" w14:textId="4B8DDB7C" w:rsidR="00BE688C" w:rsidRPr="0033736B" w:rsidRDefault="00BE688C" w:rsidP="00BE688C">
                  <w:pPr>
                    <w:keepNext/>
                    <w:spacing w:before="0" w:after="0" w:line="240" w:lineRule="auto"/>
                    <w:rPr>
                      <w:rFonts w:cs="Arial"/>
                      <w:color w:val="000000"/>
                      <w:sz w:val="22"/>
                      <w:szCs w:val="22"/>
                    </w:rPr>
                  </w:pPr>
                  <w:r>
                    <w:rPr>
                      <w:rFonts w:cs="Arial"/>
                      <w:color w:val="000000"/>
                      <w:sz w:val="22"/>
                      <w:szCs w:val="22"/>
                    </w:rPr>
                    <w:t>June 30th</w:t>
                  </w:r>
                </w:p>
              </w:tc>
            </w:tr>
            <w:tr w:rsidR="00BE688C" w:rsidRPr="0055412D" w14:paraId="290EB46D" w14:textId="77777777" w:rsidTr="00110600">
              <w:tc>
                <w:tcPr>
                  <w:tcW w:w="6660" w:type="dxa"/>
                </w:tcPr>
                <w:p w14:paraId="62A7CD9D" w14:textId="5F70AC75" w:rsidR="00BE688C" w:rsidRPr="0033736B" w:rsidRDefault="00BE688C" w:rsidP="00BE688C">
                  <w:pPr>
                    <w:spacing w:before="0" w:after="0" w:line="240" w:lineRule="auto"/>
                    <w:rPr>
                      <w:rFonts w:cs="Arial"/>
                      <w:b/>
                      <w:bCs/>
                      <w:color w:val="000000"/>
                      <w:sz w:val="22"/>
                      <w:szCs w:val="22"/>
                    </w:rPr>
                  </w:pPr>
                  <w:r>
                    <w:rPr>
                      <w:rFonts w:cs="Arial"/>
                      <w:b/>
                      <w:bCs/>
                      <w:color w:val="000000"/>
                      <w:sz w:val="22"/>
                      <w:szCs w:val="22"/>
                    </w:rPr>
                    <w:t>Election Coordinator present e</w:t>
                  </w:r>
                  <w:r w:rsidRPr="0033736B">
                    <w:rPr>
                      <w:rFonts w:cs="Arial"/>
                      <w:b/>
                      <w:bCs/>
                      <w:color w:val="000000"/>
                      <w:sz w:val="22"/>
                      <w:szCs w:val="22"/>
                    </w:rPr>
                    <w:t xml:space="preserve">lection </w:t>
                  </w:r>
                  <w:r>
                    <w:rPr>
                      <w:rFonts w:cs="Arial"/>
                      <w:b/>
                      <w:bCs/>
                      <w:color w:val="000000"/>
                      <w:sz w:val="22"/>
                      <w:szCs w:val="22"/>
                    </w:rPr>
                    <w:t>c</w:t>
                  </w:r>
                  <w:r w:rsidRPr="0033736B">
                    <w:rPr>
                      <w:rFonts w:cs="Arial"/>
                      <w:b/>
                      <w:bCs/>
                      <w:color w:val="000000"/>
                      <w:sz w:val="22"/>
                      <w:szCs w:val="22"/>
                    </w:rPr>
                    <w:t>ommittee</w:t>
                  </w:r>
                  <w:r>
                    <w:rPr>
                      <w:rFonts w:cs="Arial"/>
                      <w:b/>
                      <w:bCs/>
                      <w:color w:val="000000"/>
                      <w:sz w:val="22"/>
                      <w:szCs w:val="22"/>
                    </w:rPr>
                    <w:t xml:space="preserve"> for board approval</w:t>
                  </w:r>
                </w:p>
              </w:tc>
              <w:tc>
                <w:tcPr>
                  <w:tcW w:w="2880" w:type="dxa"/>
                </w:tcPr>
                <w:p w14:paraId="5A87DBF9" w14:textId="4B1F8FB4" w:rsidR="00BE688C" w:rsidRPr="0033736B" w:rsidRDefault="00BE688C" w:rsidP="00BE688C">
                  <w:pPr>
                    <w:keepNext/>
                    <w:spacing w:before="0" w:after="0" w:line="240" w:lineRule="auto"/>
                    <w:rPr>
                      <w:rFonts w:cs="Arial"/>
                      <w:color w:val="000000"/>
                      <w:sz w:val="22"/>
                      <w:szCs w:val="22"/>
                    </w:rPr>
                  </w:pPr>
                  <w:r w:rsidRPr="0033736B">
                    <w:rPr>
                      <w:rFonts w:cs="Arial"/>
                      <w:color w:val="000000"/>
                      <w:sz w:val="22"/>
                      <w:szCs w:val="22"/>
                    </w:rPr>
                    <w:t>Ju</w:t>
                  </w:r>
                  <w:r>
                    <w:rPr>
                      <w:rFonts w:cs="Arial"/>
                      <w:color w:val="000000"/>
                      <w:sz w:val="22"/>
                      <w:szCs w:val="22"/>
                    </w:rPr>
                    <w:t>ly</w:t>
                  </w:r>
                </w:p>
              </w:tc>
            </w:tr>
            <w:tr w:rsidR="00BE688C" w:rsidRPr="0055412D" w14:paraId="177DDCE8" w14:textId="77777777" w:rsidTr="003605DF">
              <w:tc>
                <w:tcPr>
                  <w:tcW w:w="6660" w:type="dxa"/>
                  <w:tcBorders>
                    <w:left w:val="nil"/>
                    <w:right w:val="nil"/>
                  </w:tcBorders>
                  <w:shd w:val="clear" w:color="auto" w:fill="D9DFEF" w:themeFill="accent4" w:themeFillTint="33"/>
                </w:tcPr>
                <w:p w14:paraId="342C92B0" w14:textId="233E51BA" w:rsidR="00BE688C" w:rsidRPr="0033736B" w:rsidRDefault="00BE688C" w:rsidP="00BE688C">
                  <w:pPr>
                    <w:keepNext/>
                    <w:spacing w:before="0" w:after="0" w:line="240" w:lineRule="auto"/>
                    <w:rPr>
                      <w:rFonts w:cs="Arial"/>
                      <w:b/>
                      <w:bCs/>
                      <w:color w:val="000000"/>
                      <w:sz w:val="22"/>
                      <w:szCs w:val="22"/>
                    </w:rPr>
                  </w:pPr>
                  <w:r w:rsidRPr="0033736B">
                    <w:rPr>
                      <w:rFonts w:cs="Arial"/>
                      <w:b/>
                      <w:bCs/>
                      <w:color w:val="000000"/>
                      <w:sz w:val="22"/>
                      <w:szCs w:val="22"/>
                    </w:rPr>
                    <w:t>Election Committee verifies nominees’ mandatory qualifications, commitment, support,</w:t>
                  </w:r>
                  <w:r>
                    <w:rPr>
                      <w:rFonts w:cs="Arial"/>
                      <w:b/>
                      <w:bCs/>
                      <w:color w:val="000000"/>
                      <w:sz w:val="22"/>
                      <w:szCs w:val="22"/>
                    </w:rPr>
                    <w:t xml:space="preserve"> and </w:t>
                  </w:r>
                  <w:r w:rsidRPr="0033736B">
                    <w:rPr>
                      <w:rFonts w:cs="Arial"/>
                      <w:b/>
                      <w:bCs/>
                      <w:color w:val="000000"/>
                      <w:sz w:val="22"/>
                      <w:szCs w:val="22"/>
                    </w:rPr>
                    <w:t xml:space="preserve">finalizes </w:t>
                  </w:r>
                  <w:r>
                    <w:rPr>
                      <w:rFonts w:cs="Arial"/>
                      <w:b/>
                      <w:bCs/>
                      <w:color w:val="000000"/>
                      <w:sz w:val="22"/>
                      <w:szCs w:val="22"/>
                    </w:rPr>
                    <w:t xml:space="preserve">the </w:t>
                  </w:r>
                  <w:r w:rsidRPr="0033736B">
                    <w:rPr>
                      <w:rFonts w:cs="Arial"/>
                      <w:b/>
                      <w:bCs/>
                      <w:color w:val="000000"/>
                      <w:sz w:val="22"/>
                      <w:szCs w:val="22"/>
                    </w:rPr>
                    <w:t>candidate pool</w:t>
                  </w:r>
                </w:p>
              </w:tc>
              <w:tc>
                <w:tcPr>
                  <w:tcW w:w="2880" w:type="dxa"/>
                  <w:tcBorders>
                    <w:left w:val="nil"/>
                    <w:right w:val="nil"/>
                  </w:tcBorders>
                  <w:shd w:val="clear" w:color="auto" w:fill="D9DFEF" w:themeFill="accent4" w:themeFillTint="33"/>
                </w:tcPr>
                <w:p w14:paraId="2D0442A7" w14:textId="4A172D29" w:rsidR="00BE688C" w:rsidRPr="0033736B" w:rsidRDefault="00BE688C" w:rsidP="00BE688C">
                  <w:pPr>
                    <w:keepNext/>
                    <w:spacing w:before="0" w:after="0" w:line="240" w:lineRule="auto"/>
                    <w:rPr>
                      <w:rFonts w:cs="Arial"/>
                      <w:color w:val="000000"/>
                      <w:sz w:val="22"/>
                      <w:szCs w:val="22"/>
                    </w:rPr>
                  </w:pPr>
                  <w:r w:rsidRPr="0033736B">
                    <w:rPr>
                      <w:rFonts w:cs="Arial"/>
                      <w:color w:val="000000"/>
                      <w:sz w:val="22"/>
                      <w:szCs w:val="22"/>
                    </w:rPr>
                    <w:t>July</w:t>
                  </w:r>
                </w:p>
              </w:tc>
            </w:tr>
            <w:tr w:rsidR="00BE688C" w:rsidRPr="0055412D" w14:paraId="390816A1" w14:textId="77777777" w:rsidTr="00110600">
              <w:tc>
                <w:tcPr>
                  <w:tcW w:w="6660" w:type="dxa"/>
                </w:tcPr>
                <w:p w14:paraId="52907AC2" w14:textId="0C3AE5C8" w:rsidR="00BE688C" w:rsidRPr="0033736B" w:rsidRDefault="00BE688C" w:rsidP="00BE688C">
                  <w:pPr>
                    <w:spacing w:before="0" w:after="0" w:line="240" w:lineRule="auto"/>
                    <w:rPr>
                      <w:rFonts w:cs="Arial"/>
                      <w:b/>
                      <w:bCs/>
                      <w:color w:val="000000"/>
                      <w:sz w:val="22"/>
                      <w:szCs w:val="22"/>
                    </w:rPr>
                  </w:pPr>
                  <w:r w:rsidRPr="0033736B">
                    <w:rPr>
                      <w:rFonts w:cs="Arial"/>
                      <w:b/>
                      <w:bCs/>
                      <w:color w:val="000000"/>
                      <w:sz w:val="22"/>
                      <w:szCs w:val="22"/>
                    </w:rPr>
                    <w:t xml:space="preserve">Election </w:t>
                  </w:r>
                  <w:r>
                    <w:rPr>
                      <w:rFonts w:cs="Arial"/>
                      <w:b/>
                      <w:bCs/>
                      <w:color w:val="000000"/>
                      <w:sz w:val="22"/>
                      <w:szCs w:val="22"/>
                    </w:rPr>
                    <w:t xml:space="preserve">coordinator </w:t>
                  </w:r>
                  <w:r w:rsidRPr="0033736B">
                    <w:rPr>
                      <w:rFonts w:cs="Arial"/>
                      <w:b/>
                      <w:bCs/>
                      <w:color w:val="000000"/>
                      <w:sz w:val="22"/>
                      <w:szCs w:val="22"/>
                    </w:rPr>
                    <w:t>schedule</w:t>
                  </w:r>
                  <w:r>
                    <w:rPr>
                      <w:rFonts w:cs="Arial"/>
                      <w:b/>
                      <w:bCs/>
                      <w:color w:val="000000"/>
                      <w:sz w:val="22"/>
                      <w:szCs w:val="22"/>
                    </w:rPr>
                    <w:t>s</w:t>
                  </w:r>
                  <w:r w:rsidRPr="0033736B">
                    <w:rPr>
                      <w:rFonts w:cs="Arial"/>
                      <w:b/>
                      <w:bCs/>
                      <w:color w:val="000000"/>
                      <w:sz w:val="22"/>
                      <w:szCs w:val="22"/>
                    </w:rPr>
                    <w:t xml:space="preserve"> telephone interviews with all candidates</w:t>
                  </w:r>
                </w:p>
              </w:tc>
              <w:tc>
                <w:tcPr>
                  <w:tcW w:w="2880" w:type="dxa"/>
                </w:tcPr>
                <w:p w14:paraId="0BC25373" w14:textId="334B0D72" w:rsidR="00BE688C" w:rsidRPr="0033736B" w:rsidRDefault="00BE688C" w:rsidP="00BE688C">
                  <w:pPr>
                    <w:spacing w:before="0" w:after="0" w:line="240" w:lineRule="auto"/>
                    <w:rPr>
                      <w:rFonts w:cs="Arial"/>
                      <w:color w:val="000000"/>
                      <w:sz w:val="22"/>
                      <w:szCs w:val="22"/>
                    </w:rPr>
                  </w:pPr>
                  <w:r w:rsidRPr="0033736B">
                    <w:rPr>
                      <w:rFonts w:cs="Arial"/>
                      <w:color w:val="000000"/>
                      <w:sz w:val="22"/>
                      <w:szCs w:val="22"/>
                    </w:rPr>
                    <w:t>August</w:t>
                  </w:r>
                </w:p>
              </w:tc>
            </w:tr>
            <w:tr w:rsidR="00BE688C" w:rsidRPr="0055412D" w14:paraId="38C903E2" w14:textId="77777777" w:rsidTr="0033736B">
              <w:tc>
                <w:tcPr>
                  <w:tcW w:w="6660" w:type="dxa"/>
                  <w:shd w:val="clear" w:color="auto" w:fill="D9DFEF" w:themeFill="accent4" w:themeFillTint="33"/>
                </w:tcPr>
                <w:p w14:paraId="0658ECA4" w14:textId="2F11B110" w:rsidR="00BE688C" w:rsidRPr="0033736B" w:rsidRDefault="00BE688C" w:rsidP="00BE688C">
                  <w:pPr>
                    <w:keepNext/>
                    <w:spacing w:before="0" w:after="0" w:line="240" w:lineRule="auto"/>
                    <w:rPr>
                      <w:rFonts w:cs="Arial"/>
                      <w:b/>
                      <w:bCs/>
                      <w:color w:val="000000"/>
                      <w:sz w:val="22"/>
                      <w:szCs w:val="22"/>
                    </w:rPr>
                  </w:pPr>
                  <w:proofErr w:type="gramStart"/>
                  <w:r>
                    <w:rPr>
                      <w:rFonts w:cs="Arial"/>
                      <w:b/>
                      <w:bCs/>
                      <w:color w:val="000000"/>
                      <w:sz w:val="22"/>
                      <w:szCs w:val="22"/>
                    </w:rPr>
                    <w:t>Election</w:t>
                  </w:r>
                  <w:proofErr w:type="gramEnd"/>
                  <w:r>
                    <w:rPr>
                      <w:rFonts w:cs="Arial"/>
                      <w:b/>
                      <w:bCs/>
                      <w:color w:val="000000"/>
                      <w:sz w:val="22"/>
                      <w:szCs w:val="22"/>
                    </w:rPr>
                    <w:t xml:space="preserve"> coordinator will present the n</w:t>
                  </w:r>
                  <w:r w:rsidRPr="0033736B">
                    <w:rPr>
                      <w:rFonts w:cs="Arial"/>
                      <w:b/>
                      <w:bCs/>
                      <w:color w:val="000000"/>
                      <w:sz w:val="22"/>
                      <w:szCs w:val="22"/>
                    </w:rPr>
                    <w:t xml:space="preserve">ominee slate </w:t>
                  </w:r>
                  <w:r>
                    <w:rPr>
                      <w:rFonts w:cs="Arial"/>
                      <w:b/>
                      <w:bCs/>
                      <w:color w:val="000000"/>
                      <w:sz w:val="22"/>
                      <w:szCs w:val="22"/>
                    </w:rPr>
                    <w:t xml:space="preserve">to the </w:t>
                  </w:r>
                  <w:r w:rsidRPr="0033736B">
                    <w:rPr>
                      <w:rFonts w:cs="Arial"/>
                      <w:b/>
                      <w:bCs/>
                      <w:color w:val="000000"/>
                      <w:sz w:val="22"/>
                      <w:szCs w:val="22"/>
                    </w:rPr>
                    <w:t xml:space="preserve">Board </w:t>
                  </w:r>
                  <w:r>
                    <w:rPr>
                      <w:rFonts w:cs="Arial"/>
                      <w:b/>
                      <w:bCs/>
                      <w:color w:val="000000"/>
                      <w:sz w:val="22"/>
                      <w:szCs w:val="22"/>
                    </w:rPr>
                    <w:t xml:space="preserve">for </w:t>
                  </w:r>
                  <w:r w:rsidRPr="0033736B">
                    <w:rPr>
                      <w:rFonts w:cs="Arial"/>
                      <w:b/>
                      <w:bCs/>
                      <w:color w:val="000000"/>
                      <w:sz w:val="22"/>
                      <w:szCs w:val="22"/>
                    </w:rPr>
                    <w:t>approval</w:t>
                  </w:r>
                </w:p>
              </w:tc>
              <w:tc>
                <w:tcPr>
                  <w:tcW w:w="2880" w:type="dxa"/>
                  <w:shd w:val="clear" w:color="auto" w:fill="D9DFEF" w:themeFill="accent4" w:themeFillTint="33"/>
                </w:tcPr>
                <w:p w14:paraId="1C7B145D" w14:textId="72EDBC75" w:rsidR="00BE688C" w:rsidRPr="0033736B" w:rsidRDefault="00BE688C" w:rsidP="00BE688C">
                  <w:pPr>
                    <w:keepNext/>
                    <w:spacing w:before="0" w:after="0" w:line="240" w:lineRule="auto"/>
                    <w:rPr>
                      <w:rFonts w:cs="Arial"/>
                      <w:color w:val="000000"/>
                      <w:sz w:val="22"/>
                      <w:szCs w:val="22"/>
                    </w:rPr>
                  </w:pPr>
                  <w:r>
                    <w:rPr>
                      <w:rFonts w:cs="Arial"/>
                      <w:color w:val="000000"/>
                      <w:sz w:val="22"/>
                      <w:szCs w:val="22"/>
                    </w:rPr>
                    <w:t>Late August/e</w:t>
                  </w:r>
                  <w:r w:rsidRPr="0033736B">
                    <w:rPr>
                      <w:rFonts w:cs="Arial"/>
                      <w:color w:val="000000"/>
                      <w:sz w:val="22"/>
                      <w:szCs w:val="22"/>
                    </w:rPr>
                    <w:t>arly September</w:t>
                  </w:r>
                </w:p>
              </w:tc>
            </w:tr>
            <w:tr w:rsidR="00BE688C" w:rsidRPr="0055412D" w14:paraId="12DEC55E" w14:textId="77777777" w:rsidTr="003605DF">
              <w:trPr>
                <w:trHeight w:val="444"/>
              </w:trPr>
              <w:tc>
                <w:tcPr>
                  <w:tcW w:w="6660" w:type="dxa"/>
                  <w:tcBorders>
                    <w:left w:val="nil"/>
                    <w:right w:val="nil"/>
                  </w:tcBorders>
                  <w:shd w:val="clear" w:color="auto" w:fill="auto"/>
                </w:tcPr>
                <w:p w14:paraId="12A6D59D" w14:textId="6FC599EF" w:rsidR="00BE688C" w:rsidRPr="0033736B" w:rsidRDefault="00BE688C" w:rsidP="00BE688C">
                  <w:pPr>
                    <w:spacing w:before="0" w:after="0" w:line="240" w:lineRule="auto"/>
                    <w:rPr>
                      <w:rFonts w:cs="Arial"/>
                      <w:b/>
                      <w:bCs/>
                      <w:color w:val="000000"/>
                      <w:sz w:val="22"/>
                      <w:szCs w:val="22"/>
                    </w:rPr>
                  </w:pPr>
                  <w:r w:rsidRPr="0033736B">
                    <w:rPr>
                      <w:rFonts w:cs="Arial"/>
                      <w:b/>
                      <w:bCs/>
                      <w:color w:val="000000"/>
                      <w:sz w:val="22"/>
                      <w:szCs w:val="22"/>
                    </w:rPr>
                    <w:t xml:space="preserve">Upon Board approval, Election </w:t>
                  </w:r>
                  <w:r>
                    <w:rPr>
                      <w:rFonts w:cs="Arial"/>
                      <w:b/>
                      <w:bCs/>
                      <w:color w:val="000000"/>
                      <w:sz w:val="22"/>
                      <w:szCs w:val="22"/>
                    </w:rPr>
                    <w:t xml:space="preserve">Committee chair </w:t>
                  </w:r>
                  <w:r w:rsidRPr="0033736B">
                    <w:rPr>
                      <w:rFonts w:cs="Arial"/>
                      <w:b/>
                      <w:bCs/>
                      <w:color w:val="000000"/>
                      <w:sz w:val="22"/>
                      <w:szCs w:val="22"/>
                    </w:rPr>
                    <w:t>will notify all candidates by phone or email</w:t>
                  </w:r>
                </w:p>
              </w:tc>
              <w:tc>
                <w:tcPr>
                  <w:tcW w:w="2880" w:type="dxa"/>
                  <w:tcBorders>
                    <w:left w:val="nil"/>
                    <w:right w:val="nil"/>
                  </w:tcBorders>
                  <w:shd w:val="clear" w:color="auto" w:fill="auto"/>
                </w:tcPr>
                <w:p w14:paraId="255D99B7" w14:textId="5E17D251" w:rsidR="00BE688C" w:rsidRPr="0033736B" w:rsidRDefault="00BE688C" w:rsidP="00BE688C">
                  <w:pPr>
                    <w:spacing w:before="0" w:after="0" w:line="240" w:lineRule="auto"/>
                    <w:rPr>
                      <w:rFonts w:cs="Arial"/>
                      <w:color w:val="000000"/>
                      <w:sz w:val="22"/>
                      <w:szCs w:val="22"/>
                    </w:rPr>
                  </w:pPr>
                  <w:r w:rsidRPr="0033736B">
                    <w:rPr>
                      <w:rFonts w:cs="Arial"/>
                      <w:color w:val="000000"/>
                      <w:sz w:val="22"/>
                      <w:szCs w:val="22"/>
                    </w:rPr>
                    <w:t>September</w:t>
                  </w:r>
                </w:p>
              </w:tc>
            </w:tr>
            <w:tr w:rsidR="00BE688C" w:rsidRPr="0055412D" w14:paraId="261DC8CB" w14:textId="77777777" w:rsidTr="0033736B">
              <w:tc>
                <w:tcPr>
                  <w:tcW w:w="6660" w:type="dxa"/>
                  <w:tcBorders>
                    <w:left w:val="nil"/>
                    <w:right w:val="nil"/>
                  </w:tcBorders>
                  <w:shd w:val="clear" w:color="auto" w:fill="D9DFEF" w:themeFill="accent4" w:themeFillTint="33"/>
                </w:tcPr>
                <w:p w14:paraId="0746705B" w14:textId="45F304DD" w:rsidR="00BE688C" w:rsidRPr="0033736B" w:rsidRDefault="00BE688C" w:rsidP="00BE688C">
                  <w:pPr>
                    <w:spacing w:before="0" w:after="0" w:line="240" w:lineRule="auto"/>
                    <w:rPr>
                      <w:rFonts w:cs="Arial"/>
                      <w:b/>
                      <w:bCs/>
                      <w:color w:val="000000"/>
                      <w:sz w:val="22"/>
                      <w:szCs w:val="22"/>
                    </w:rPr>
                  </w:pPr>
                  <w:r w:rsidRPr="0033736B">
                    <w:rPr>
                      <w:rFonts w:cs="Arial"/>
                      <w:b/>
                      <w:bCs/>
                      <w:color w:val="000000"/>
                      <w:sz w:val="22"/>
                      <w:szCs w:val="22"/>
                    </w:rPr>
                    <w:t>Voting to be held in</w:t>
                  </w:r>
                  <w:r>
                    <w:rPr>
                      <w:rFonts w:cs="Arial"/>
                      <w:b/>
                      <w:bCs/>
                      <w:color w:val="000000"/>
                      <w:sz w:val="22"/>
                      <w:szCs w:val="22"/>
                    </w:rPr>
                    <w:t xml:space="preserve"> an open forum during the </w:t>
                  </w:r>
                  <w:r w:rsidRPr="0033736B">
                    <w:rPr>
                      <w:rFonts w:cs="Arial"/>
                      <w:b/>
                      <w:bCs/>
                      <w:color w:val="000000"/>
                      <w:sz w:val="22"/>
                      <w:szCs w:val="22"/>
                    </w:rPr>
                    <w:t>fall conference</w:t>
                  </w:r>
                </w:p>
              </w:tc>
              <w:tc>
                <w:tcPr>
                  <w:tcW w:w="2880" w:type="dxa"/>
                  <w:tcBorders>
                    <w:left w:val="nil"/>
                    <w:right w:val="nil"/>
                  </w:tcBorders>
                  <w:shd w:val="clear" w:color="auto" w:fill="D9DFEF" w:themeFill="accent4" w:themeFillTint="33"/>
                </w:tcPr>
                <w:p w14:paraId="3451184B" w14:textId="568899A3" w:rsidR="00BE688C" w:rsidRPr="0033736B" w:rsidRDefault="00BE688C" w:rsidP="00BE688C">
                  <w:pPr>
                    <w:keepNext/>
                    <w:spacing w:before="0" w:after="0" w:line="240" w:lineRule="auto"/>
                    <w:rPr>
                      <w:rFonts w:cs="Arial"/>
                      <w:color w:val="000000"/>
                      <w:sz w:val="22"/>
                      <w:szCs w:val="22"/>
                    </w:rPr>
                  </w:pPr>
                  <w:r>
                    <w:rPr>
                      <w:rFonts w:cs="Arial"/>
                      <w:color w:val="000000"/>
                      <w:sz w:val="22"/>
                      <w:szCs w:val="22"/>
                    </w:rPr>
                    <w:t>Fall</w:t>
                  </w:r>
                </w:p>
              </w:tc>
            </w:tr>
            <w:tr w:rsidR="00BE688C" w:rsidRPr="0055412D" w14:paraId="00A32600" w14:textId="77777777" w:rsidTr="00110600">
              <w:tc>
                <w:tcPr>
                  <w:tcW w:w="6660" w:type="dxa"/>
                </w:tcPr>
                <w:p w14:paraId="5FACDB87" w14:textId="53C7238D" w:rsidR="00BE688C" w:rsidRPr="0033736B" w:rsidRDefault="00BE688C" w:rsidP="00BE688C">
                  <w:pPr>
                    <w:spacing w:before="0" w:after="0" w:line="240" w:lineRule="auto"/>
                    <w:rPr>
                      <w:rFonts w:cs="Arial"/>
                      <w:b/>
                      <w:bCs/>
                      <w:color w:val="000000"/>
                      <w:sz w:val="22"/>
                      <w:szCs w:val="22"/>
                    </w:rPr>
                  </w:pPr>
                  <w:r>
                    <w:rPr>
                      <w:rFonts w:cs="Arial"/>
                      <w:b/>
                      <w:bCs/>
                      <w:color w:val="000000"/>
                      <w:sz w:val="22"/>
                      <w:szCs w:val="22"/>
                    </w:rPr>
                    <w:lastRenderedPageBreak/>
                    <w:t xml:space="preserve">New board members will be notified to attend </w:t>
                  </w:r>
                  <w:r w:rsidRPr="0033736B">
                    <w:rPr>
                      <w:rFonts w:cs="Arial"/>
                      <w:b/>
                      <w:bCs/>
                      <w:color w:val="000000"/>
                      <w:sz w:val="22"/>
                      <w:szCs w:val="22"/>
                    </w:rPr>
                    <w:t>the Winter Board meeting by the Presiden</w:t>
                  </w:r>
                  <w:r>
                    <w:rPr>
                      <w:rFonts w:cs="Arial"/>
                      <w:b/>
                      <w:bCs/>
                      <w:color w:val="000000"/>
                      <w:sz w:val="22"/>
                      <w:szCs w:val="22"/>
                    </w:rPr>
                    <w:t>t</w:t>
                  </w:r>
                </w:p>
              </w:tc>
              <w:tc>
                <w:tcPr>
                  <w:tcW w:w="2880" w:type="dxa"/>
                </w:tcPr>
                <w:p w14:paraId="056EA456" w14:textId="7F19E3EB" w:rsidR="00BE688C" w:rsidRPr="0033736B" w:rsidRDefault="00BE688C" w:rsidP="00BE688C">
                  <w:pPr>
                    <w:keepNext/>
                    <w:spacing w:before="0" w:after="0" w:line="240" w:lineRule="auto"/>
                    <w:rPr>
                      <w:rFonts w:cs="Arial"/>
                      <w:color w:val="000000"/>
                      <w:sz w:val="22"/>
                      <w:szCs w:val="22"/>
                    </w:rPr>
                  </w:pPr>
                  <w:r>
                    <w:rPr>
                      <w:rFonts w:cs="Arial"/>
                      <w:color w:val="000000"/>
                      <w:sz w:val="22"/>
                      <w:szCs w:val="22"/>
                    </w:rPr>
                    <w:t>After Fall Conference</w:t>
                  </w:r>
                </w:p>
              </w:tc>
            </w:tr>
            <w:tr w:rsidR="00BE688C" w:rsidRPr="0055412D" w14:paraId="589D1FEB" w14:textId="77777777" w:rsidTr="0033736B">
              <w:tc>
                <w:tcPr>
                  <w:tcW w:w="6660" w:type="dxa"/>
                  <w:tcBorders>
                    <w:left w:val="nil"/>
                    <w:right w:val="nil"/>
                  </w:tcBorders>
                  <w:shd w:val="clear" w:color="auto" w:fill="D9DFEF" w:themeFill="accent4" w:themeFillTint="33"/>
                </w:tcPr>
                <w:p w14:paraId="0DF58EAB" w14:textId="7A8D8111" w:rsidR="00BE688C" w:rsidRPr="0033736B" w:rsidRDefault="00BE688C" w:rsidP="00BE688C">
                  <w:pPr>
                    <w:keepNext/>
                    <w:spacing w:before="0" w:after="0" w:line="240" w:lineRule="auto"/>
                    <w:rPr>
                      <w:rFonts w:cs="Arial"/>
                      <w:b/>
                      <w:bCs/>
                      <w:color w:val="000000"/>
                      <w:sz w:val="22"/>
                      <w:szCs w:val="22"/>
                    </w:rPr>
                  </w:pPr>
                  <w:r w:rsidRPr="0033736B">
                    <w:rPr>
                      <w:rFonts w:cs="Arial"/>
                      <w:b/>
                      <w:bCs/>
                      <w:color w:val="000000"/>
                      <w:sz w:val="22"/>
                      <w:szCs w:val="22"/>
                    </w:rPr>
                    <w:t xml:space="preserve">Membership notified </w:t>
                  </w:r>
                  <w:r>
                    <w:rPr>
                      <w:rFonts w:cs="Arial"/>
                      <w:b/>
                      <w:bCs/>
                      <w:color w:val="000000"/>
                      <w:sz w:val="22"/>
                      <w:szCs w:val="22"/>
                    </w:rPr>
                    <w:t>in Winter newsletter</w:t>
                  </w:r>
                </w:p>
              </w:tc>
              <w:tc>
                <w:tcPr>
                  <w:tcW w:w="2880" w:type="dxa"/>
                  <w:tcBorders>
                    <w:left w:val="nil"/>
                    <w:right w:val="nil"/>
                  </w:tcBorders>
                  <w:shd w:val="clear" w:color="auto" w:fill="D9DFEF" w:themeFill="accent4" w:themeFillTint="33"/>
                </w:tcPr>
                <w:p w14:paraId="206EE03C" w14:textId="070CD7D0" w:rsidR="00BE688C" w:rsidRPr="0033736B" w:rsidRDefault="00BE688C" w:rsidP="00BE688C">
                  <w:pPr>
                    <w:keepNext/>
                    <w:spacing w:before="0" w:after="0" w:line="240" w:lineRule="auto"/>
                    <w:rPr>
                      <w:rFonts w:cs="Arial"/>
                      <w:color w:val="000000"/>
                      <w:sz w:val="22"/>
                      <w:szCs w:val="22"/>
                    </w:rPr>
                  </w:pPr>
                  <w:r w:rsidRPr="0033736B">
                    <w:rPr>
                      <w:rFonts w:cs="Arial"/>
                      <w:color w:val="000000"/>
                      <w:sz w:val="22"/>
                      <w:szCs w:val="22"/>
                    </w:rPr>
                    <w:t>After Fall Conference</w:t>
                  </w:r>
                </w:p>
              </w:tc>
            </w:tr>
            <w:tr w:rsidR="00BE688C" w:rsidRPr="0055412D" w14:paraId="1037F18C" w14:textId="77777777" w:rsidTr="00110600">
              <w:tc>
                <w:tcPr>
                  <w:tcW w:w="6660" w:type="dxa"/>
                </w:tcPr>
                <w:p w14:paraId="1EDE72D2" w14:textId="5C02A53F" w:rsidR="00BE688C" w:rsidRPr="0033736B" w:rsidRDefault="00BE688C" w:rsidP="00BE688C">
                  <w:pPr>
                    <w:spacing w:before="0" w:after="0" w:line="240" w:lineRule="auto"/>
                    <w:rPr>
                      <w:rFonts w:cs="Arial"/>
                      <w:b/>
                      <w:bCs/>
                      <w:color w:val="000000"/>
                      <w:sz w:val="22"/>
                      <w:szCs w:val="22"/>
                    </w:rPr>
                  </w:pPr>
                </w:p>
              </w:tc>
              <w:tc>
                <w:tcPr>
                  <w:tcW w:w="2880" w:type="dxa"/>
                </w:tcPr>
                <w:p w14:paraId="56E7A87F" w14:textId="6C8A49BD" w:rsidR="00BE688C" w:rsidRPr="0033736B" w:rsidRDefault="00BE688C" w:rsidP="00BE688C">
                  <w:pPr>
                    <w:keepNext/>
                    <w:spacing w:before="0" w:after="0" w:line="240" w:lineRule="auto"/>
                    <w:rPr>
                      <w:rFonts w:cs="Arial"/>
                      <w:color w:val="000000"/>
                      <w:sz w:val="22"/>
                      <w:szCs w:val="22"/>
                    </w:rPr>
                  </w:pPr>
                </w:p>
              </w:tc>
            </w:tr>
          </w:tbl>
          <w:p w14:paraId="4D3A406E" w14:textId="77777777" w:rsidR="00CB36DF" w:rsidRPr="0055412D" w:rsidRDefault="00CB36DF" w:rsidP="00110600">
            <w:pPr>
              <w:spacing w:line="240" w:lineRule="auto"/>
              <w:rPr>
                <w:rFonts w:cs="Arial"/>
                <w:sz w:val="22"/>
              </w:rPr>
            </w:pPr>
          </w:p>
        </w:tc>
      </w:tr>
    </w:tbl>
    <w:p w14:paraId="7CA5D895" w14:textId="64A3B5CD" w:rsidR="00B3649C" w:rsidRDefault="00B3649C" w:rsidP="00870840">
      <w:pPr>
        <w:pStyle w:val="Heading2"/>
      </w:pPr>
      <w:bookmarkStart w:id="57" w:name="_Toc126226306"/>
      <w:r>
        <w:lastRenderedPageBreak/>
        <w:t xml:space="preserve">A.9 </w:t>
      </w:r>
      <w:r w:rsidR="00D47A18">
        <w:tab/>
        <w:t>BOARD POSITIONS AND THEIR ROLES</w:t>
      </w:r>
      <w:bookmarkEnd w:id="57"/>
    </w:p>
    <w:p w14:paraId="0172D195" w14:textId="77777777" w:rsidR="00B3649C" w:rsidRDefault="00B3649C">
      <w:pPr>
        <w:tabs>
          <w:tab w:val="left" w:pos="0"/>
          <w:tab w:val="left" w:pos="360"/>
          <w:tab w:val="left" w:pos="720"/>
          <w:tab w:val="left" w:pos="1080"/>
          <w:tab w:val="left" w:pos="2880"/>
        </w:tabs>
        <w:spacing w:before="0" w:after="0" w:line="240" w:lineRule="auto"/>
        <w:ind w:left="360" w:hanging="360"/>
        <w:rPr>
          <w:rFonts w:cs="Arial"/>
          <w:b/>
          <w:bCs/>
          <w:sz w:val="22"/>
        </w:rPr>
      </w:pPr>
    </w:p>
    <w:p w14:paraId="291123C5" w14:textId="64B3E5F0" w:rsidR="00F66BD3" w:rsidRPr="00285C4B" w:rsidRDefault="003755DD">
      <w:pPr>
        <w:tabs>
          <w:tab w:val="left" w:pos="0"/>
          <w:tab w:val="left" w:pos="360"/>
          <w:tab w:val="left" w:pos="720"/>
          <w:tab w:val="left" w:pos="1080"/>
          <w:tab w:val="left" w:pos="2880"/>
        </w:tabs>
        <w:spacing w:before="0" w:after="0" w:line="240" w:lineRule="auto"/>
        <w:ind w:left="360" w:hanging="360"/>
        <w:rPr>
          <w:rFonts w:cs="Arial"/>
          <w:b/>
          <w:bCs/>
          <w:sz w:val="22"/>
        </w:rPr>
      </w:pPr>
      <w:r w:rsidRPr="00285C4B">
        <w:rPr>
          <w:rFonts w:cs="Arial"/>
          <w:b/>
          <w:bCs/>
          <w:sz w:val="22"/>
        </w:rPr>
        <w:t>President</w:t>
      </w:r>
    </w:p>
    <w:p w14:paraId="291123C6" w14:textId="77777777" w:rsidR="000128A0" w:rsidRPr="00285C4B" w:rsidRDefault="00474835" w:rsidP="00671D38">
      <w:pPr>
        <w:numPr>
          <w:ilvl w:val="0"/>
          <w:numId w:val="10"/>
        </w:numPr>
        <w:tabs>
          <w:tab w:val="left" w:pos="0"/>
          <w:tab w:val="left" w:pos="360"/>
          <w:tab w:val="left" w:pos="720"/>
          <w:tab w:val="left" w:pos="1080"/>
          <w:tab w:val="left" w:pos="2880"/>
        </w:tabs>
        <w:spacing w:before="0" w:after="0" w:line="240" w:lineRule="auto"/>
        <w:rPr>
          <w:rFonts w:cs="Arial"/>
          <w:sz w:val="22"/>
        </w:rPr>
      </w:pPr>
      <w:r>
        <w:rPr>
          <w:rFonts w:cs="Arial"/>
          <w:sz w:val="22"/>
        </w:rPr>
        <w:t xml:space="preserve">Served </w:t>
      </w:r>
      <w:r w:rsidR="000128A0" w:rsidRPr="00285C4B">
        <w:rPr>
          <w:rFonts w:cs="Arial"/>
          <w:sz w:val="22"/>
        </w:rPr>
        <w:t>one</w:t>
      </w:r>
      <w:r w:rsidR="005223FA">
        <w:rPr>
          <w:rFonts w:cs="Arial"/>
          <w:sz w:val="22"/>
        </w:rPr>
        <w:t xml:space="preserve"> (1)</w:t>
      </w:r>
      <w:r w:rsidR="000128A0" w:rsidRPr="00285C4B">
        <w:rPr>
          <w:rFonts w:cs="Arial"/>
          <w:sz w:val="22"/>
        </w:rPr>
        <w:t xml:space="preserve"> full year on </w:t>
      </w:r>
      <w:r w:rsidR="006F432B">
        <w:rPr>
          <w:rFonts w:cs="Arial"/>
          <w:sz w:val="22"/>
        </w:rPr>
        <w:t>Co</w:t>
      </w:r>
      <w:r w:rsidR="006F432B" w:rsidRPr="008B19ED">
        <w:rPr>
          <w:rFonts w:cs="Arial"/>
          <w:sz w:val="22"/>
        </w:rPr>
        <w:t>HE</w:t>
      </w:r>
      <w:r w:rsidR="006F432B">
        <w:rPr>
          <w:rFonts w:cs="Arial"/>
          <w:sz w:val="22"/>
        </w:rPr>
        <w:t>sion</w:t>
      </w:r>
      <w:r w:rsidR="000128A0" w:rsidRPr="00285C4B">
        <w:rPr>
          <w:rFonts w:cs="Arial"/>
          <w:sz w:val="22"/>
        </w:rPr>
        <w:t xml:space="preserve"> Board</w:t>
      </w:r>
      <w:r w:rsidR="00ED3A3B">
        <w:rPr>
          <w:rFonts w:cs="Arial"/>
          <w:sz w:val="22"/>
        </w:rPr>
        <w:t>.</w:t>
      </w:r>
    </w:p>
    <w:p w14:paraId="291123C7" w14:textId="6D889027" w:rsidR="003755DD" w:rsidRPr="00285C4B" w:rsidRDefault="00ED3A3B" w:rsidP="00671D38">
      <w:pPr>
        <w:numPr>
          <w:ilvl w:val="0"/>
          <w:numId w:val="10"/>
        </w:numPr>
        <w:tabs>
          <w:tab w:val="left" w:pos="720"/>
          <w:tab w:val="left" w:pos="765"/>
          <w:tab w:val="left" w:pos="1080"/>
          <w:tab w:val="left" w:pos="2880"/>
        </w:tabs>
        <w:spacing w:before="0" w:after="0" w:line="240" w:lineRule="auto"/>
        <w:rPr>
          <w:rFonts w:cs="Arial"/>
          <w:sz w:val="22"/>
        </w:rPr>
      </w:pPr>
      <w:r>
        <w:rPr>
          <w:rFonts w:cs="Arial"/>
          <w:sz w:val="22"/>
        </w:rPr>
        <w:t>S</w:t>
      </w:r>
      <w:r w:rsidRPr="00285C4B">
        <w:rPr>
          <w:rFonts w:cs="Arial"/>
          <w:sz w:val="22"/>
        </w:rPr>
        <w:t xml:space="preserve">erve </w:t>
      </w:r>
      <w:r w:rsidR="003755DD" w:rsidRPr="00285C4B">
        <w:rPr>
          <w:rFonts w:cs="Arial"/>
          <w:sz w:val="22"/>
        </w:rPr>
        <w:t xml:space="preserve">as Executive Officer and as official representative/spokesperson of </w:t>
      </w:r>
      <w:r w:rsidR="005223FA">
        <w:rPr>
          <w:rFonts w:cs="Arial"/>
          <w:sz w:val="22"/>
        </w:rPr>
        <w:t>CoHEsion</w:t>
      </w:r>
      <w:r>
        <w:rPr>
          <w:rFonts w:cs="Arial"/>
          <w:sz w:val="22"/>
        </w:rPr>
        <w:t>.</w:t>
      </w:r>
    </w:p>
    <w:p w14:paraId="291123C8" w14:textId="7BA7230E" w:rsidR="003755DD" w:rsidRPr="00285C4B" w:rsidRDefault="00ED3A3B" w:rsidP="00671D38">
      <w:pPr>
        <w:numPr>
          <w:ilvl w:val="0"/>
          <w:numId w:val="10"/>
        </w:numPr>
        <w:tabs>
          <w:tab w:val="left" w:pos="720"/>
          <w:tab w:val="left" w:pos="765"/>
          <w:tab w:val="left" w:pos="1080"/>
          <w:tab w:val="left" w:pos="2880"/>
        </w:tabs>
        <w:spacing w:before="0" w:after="0" w:line="240" w:lineRule="auto"/>
        <w:rPr>
          <w:rFonts w:cs="Arial"/>
          <w:sz w:val="22"/>
        </w:rPr>
      </w:pPr>
      <w:r>
        <w:rPr>
          <w:rFonts w:cs="Arial"/>
          <w:sz w:val="22"/>
        </w:rPr>
        <w:t>P</w:t>
      </w:r>
      <w:r w:rsidRPr="00285C4B">
        <w:rPr>
          <w:rFonts w:cs="Arial"/>
          <w:sz w:val="22"/>
        </w:rPr>
        <w:t xml:space="preserve">reside </w:t>
      </w:r>
      <w:r w:rsidR="003755DD" w:rsidRPr="00285C4B">
        <w:rPr>
          <w:rFonts w:cs="Arial"/>
          <w:sz w:val="22"/>
        </w:rPr>
        <w:t xml:space="preserve">over and conduct the </w:t>
      </w:r>
      <w:r w:rsidR="006F432B">
        <w:rPr>
          <w:rFonts w:cs="Arial"/>
          <w:sz w:val="22"/>
        </w:rPr>
        <w:t>Co</w:t>
      </w:r>
      <w:r w:rsidR="006F432B" w:rsidRPr="008B19ED">
        <w:rPr>
          <w:rFonts w:cs="Arial"/>
          <w:sz w:val="22"/>
        </w:rPr>
        <w:t>HE</w:t>
      </w:r>
      <w:r w:rsidR="006F432B">
        <w:rPr>
          <w:rFonts w:cs="Arial"/>
          <w:sz w:val="22"/>
        </w:rPr>
        <w:t>sion</w:t>
      </w:r>
      <w:r w:rsidR="003755DD" w:rsidRPr="00285C4B">
        <w:rPr>
          <w:rFonts w:cs="Arial"/>
          <w:sz w:val="22"/>
        </w:rPr>
        <w:t xml:space="preserve"> Board meetings and all meetings of </w:t>
      </w:r>
      <w:r w:rsidR="005223FA">
        <w:rPr>
          <w:rFonts w:cs="Arial"/>
          <w:sz w:val="22"/>
        </w:rPr>
        <w:t>CoHEsion</w:t>
      </w:r>
      <w:r>
        <w:rPr>
          <w:rFonts w:cs="Arial"/>
          <w:sz w:val="22"/>
        </w:rPr>
        <w:t>.</w:t>
      </w:r>
    </w:p>
    <w:p w14:paraId="291123C9" w14:textId="77777777" w:rsidR="003755DD" w:rsidRPr="005E2A9D" w:rsidRDefault="00ED3A3B" w:rsidP="00671D38">
      <w:pPr>
        <w:numPr>
          <w:ilvl w:val="0"/>
          <w:numId w:val="10"/>
        </w:numPr>
        <w:tabs>
          <w:tab w:val="left" w:pos="720"/>
          <w:tab w:val="left" w:pos="765"/>
          <w:tab w:val="left" w:pos="1080"/>
          <w:tab w:val="left" w:pos="2880"/>
        </w:tabs>
        <w:spacing w:before="0" w:after="0" w:line="240" w:lineRule="auto"/>
        <w:rPr>
          <w:rFonts w:cs="Arial"/>
          <w:sz w:val="22"/>
        </w:rPr>
      </w:pPr>
      <w:r w:rsidRPr="005E2A9D">
        <w:rPr>
          <w:rFonts w:cs="Arial"/>
          <w:sz w:val="22"/>
        </w:rPr>
        <w:t xml:space="preserve">Set </w:t>
      </w:r>
      <w:r w:rsidR="003755DD" w:rsidRPr="005E2A9D">
        <w:rPr>
          <w:rFonts w:cs="Arial"/>
          <w:sz w:val="22"/>
        </w:rPr>
        <w:t>meeting agendas</w:t>
      </w:r>
      <w:r w:rsidRPr="005E2A9D">
        <w:rPr>
          <w:rFonts w:cs="Arial"/>
          <w:sz w:val="22"/>
        </w:rPr>
        <w:t>.</w:t>
      </w:r>
    </w:p>
    <w:p w14:paraId="291123CA" w14:textId="035E4C75" w:rsidR="003755DD" w:rsidRPr="00285C4B" w:rsidRDefault="00ED3A3B" w:rsidP="00671D38">
      <w:pPr>
        <w:numPr>
          <w:ilvl w:val="0"/>
          <w:numId w:val="10"/>
        </w:numPr>
        <w:tabs>
          <w:tab w:val="left" w:pos="720"/>
          <w:tab w:val="left" w:pos="765"/>
          <w:tab w:val="left" w:pos="1080"/>
          <w:tab w:val="left" w:pos="2880"/>
        </w:tabs>
        <w:spacing w:before="0" w:after="0" w:line="240" w:lineRule="auto"/>
        <w:rPr>
          <w:rFonts w:cs="Arial"/>
          <w:sz w:val="22"/>
        </w:rPr>
      </w:pPr>
      <w:r>
        <w:rPr>
          <w:rFonts w:cs="Arial"/>
          <w:sz w:val="22"/>
        </w:rPr>
        <w:t>C</w:t>
      </w:r>
      <w:r w:rsidR="003755DD" w:rsidRPr="00285C4B">
        <w:rPr>
          <w:rFonts w:cs="Arial"/>
          <w:sz w:val="22"/>
        </w:rPr>
        <w:t xml:space="preserve">oordinate </w:t>
      </w:r>
      <w:r w:rsidR="006F432B">
        <w:rPr>
          <w:rFonts w:cs="Arial"/>
          <w:sz w:val="22"/>
        </w:rPr>
        <w:t>Co</w:t>
      </w:r>
      <w:r w:rsidR="006F432B" w:rsidRPr="008B19ED">
        <w:rPr>
          <w:rFonts w:cs="Arial"/>
          <w:sz w:val="22"/>
        </w:rPr>
        <w:t>HE</w:t>
      </w:r>
      <w:r w:rsidR="006F432B">
        <w:rPr>
          <w:rFonts w:cs="Arial"/>
          <w:sz w:val="22"/>
        </w:rPr>
        <w:t>sion</w:t>
      </w:r>
      <w:r w:rsidR="003755DD" w:rsidRPr="00285C4B">
        <w:rPr>
          <w:rFonts w:cs="Arial"/>
          <w:sz w:val="22"/>
        </w:rPr>
        <w:t xml:space="preserve"> financial </w:t>
      </w:r>
      <w:proofErr w:type="gramStart"/>
      <w:r w:rsidR="002546B1" w:rsidRPr="00285C4B">
        <w:rPr>
          <w:rFonts w:cs="Arial"/>
          <w:sz w:val="22"/>
        </w:rPr>
        <w:t>expenditures</w:t>
      </w:r>
      <w:proofErr w:type="gramEnd"/>
      <w:r w:rsidR="002546B1" w:rsidRPr="00285C4B">
        <w:rPr>
          <w:rFonts w:cs="Arial"/>
          <w:sz w:val="22"/>
        </w:rPr>
        <w:t xml:space="preserve"> and</w:t>
      </w:r>
      <w:r w:rsidR="003755DD" w:rsidRPr="00285C4B">
        <w:rPr>
          <w:rFonts w:cs="Arial"/>
          <w:sz w:val="22"/>
        </w:rPr>
        <w:t xml:space="preserve"> execute all contracts on behalf of the Board</w:t>
      </w:r>
      <w:r>
        <w:rPr>
          <w:rFonts w:cs="Arial"/>
          <w:sz w:val="22"/>
        </w:rPr>
        <w:t>.</w:t>
      </w:r>
    </w:p>
    <w:p w14:paraId="291123CB" w14:textId="1E90B50E" w:rsidR="003755DD" w:rsidRPr="00285C4B" w:rsidRDefault="00ED3A3B" w:rsidP="00671D38">
      <w:pPr>
        <w:numPr>
          <w:ilvl w:val="0"/>
          <w:numId w:val="10"/>
        </w:numPr>
        <w:tabs>
          <w:tab w:val="left" w:pos="720"/>
          <w:tab w:val="left" w:pos="765"/>
          <w:tab w:val="left" w:pos="1080"/>
          <w:tab w:val="left" w:pos="2880"/>
        </w:tabs>
        <w:spacing w:before="0" w:after="0" w:line="240" w:lineRule="auto"/>
        <w:rPr>
          <w:rFonts w:cs="Arial"/>
          <w:sz w:val="22"/>
        </w:rPr>
      </w:pPr>
      <w:r>
        <w:rPr>
          <w:rFonts w:cs="Arial"/>
          <w:sz w:val="22"/>
        </w:rPr>
        <w:t>C</w:t>
      </w:r>
      <w:r w:rsidR="003755DD" w:rsidRPr="00285C4B">
        <w:rPr>
          <w:rFonts w:cs="Arial"/>
          <w:sz w:val="22"/>
        </w:rPr>
        <w:t xml:space="preserve">oordinate and facilitate </w:t>
      </w:r>
      <w:proofErr w:type="gramStart"/>
      <w:r w:rsidR="003755DD" w:rsidRPr="00285C4B">
        <w:rPr>
          <w:rFonts w:cs="Arial"/>
          <w:sz w:val="22"/>
        </w:rPr>
        <w:t>all executive</w:t>
      </w:r>
      <w:proofErr w:type="gramEnd"/>
      <w:r w:rsidR="003755DD" w:rsidRPr="00285C4B">
        <w:rPr>
          <w:rFonts w:cs="Arial"/>
          <w:sz w:val="22"/>
        </w:rPr>
        <w:t xml:space="preserve"> communication with </w:t>
      </w:r>
      <w:r w:rsidR="00CD696F">
        <w:rPr>
          <w:rFonts w:cs="Arial"/>
          <w:sz w:val="22"/>
        </w:rPr>
        <w:t>S</w:t>
      </w:r>
      <w:r w:rsidR="00D57BBF">
        <w:rPr>
          <w:rFonts w:cs="Arial"/>
          <w:sz w:val="22"/>
        </w:rPr>
        <w:t>ponsors</w:t>
      </w:r>
      <w:r>
        <w:rPr>
          <w:rFonts w:cs="Arial"/>
          <w:sz w:val="22"/>
        </w:rPr>
        <w:t>.</w:t>
      </w:r>
    </w:p>
    <w:p w14:paraId="291123CC" w14:textId="77777777" w:rsidR="003755DD" w:rsidRPr="00285C4B" w:rsidRDefault="00ED3A3B" w:rsidP="00671D38">
      <w:pPr>
        <w:numPr>
          <w:ilvl w:val="0"/>
          <w:numId w:val="10"/>
        </w:numPr>
        <w:tabs>
          <w:tab w:val="left" w:pos="720"/>
          <w:tab w:val="left" w:pos="765"/>
          <w:tab w:val="left" w:pos="1080"/>
          <w:tab w:val="left" w:pos="2880"/>
        </w:tabs>
        <w:spacing w:before="0" w:after="0" w:line="240" w:lineRule="auto"/>
        <w:rPr>
          <w:rFonts w:cs="Arial"/>
          <w:sz w:val="22"/>
        </w:rPr>
      </w:pPr>
      <w:r>
        <w:rPr>
          <w:rFonts w:cs="Arial"/>
          <w:sz w:val="22"/>
        </w:rPr>
        <w:t>A</w:t>
      </w:r>
      <w:r w:rsidR="00302BAC">
        <w:rPr>
          <w:rFonts w:cs="Arial"/>
          <w:sz w:val="22"/>
        </w:rPr>
        <w:t xml:space="preserve">ppoint </w:t>
      </w:r>
      <w:r w:rsidR="003755DD" w:rsidRPr="00285C4B">
        <w:rPr>
          <w:rFonts w:cs="Arial"/>
          <w:sz w:val="22"/>
        </w:rPr>
        <w:t>ad hoc committees</w:t>
      </w:r>
      <w:r>
        <w:rPr>
          <w:rFonts w:cs="Arial"/>
          <w:sz w:val="22"/>
        </w:rPr>
        <w:t>.</w:t>
      </w:r>
    </w:p>
    <w:p w14:paraId="291123CD" w14:textId="46DF8718" w:rsidR="003755DD" w:rsidRPr="00285C4B" w:rsidRDefault="00ED3A3B" w:rsidP="00671D38">
      <w:pPr>
        <w:numPr>
          <w:ilvl w:val="0"/>
          <w:numId w:val="10"/>
        </w:numPr>
        <w:tabs>
          <w:tab w:val="left" w:pos="720"/>
          <w:tab w:val="left" w:pos="765"/>
          <w:tab w:val="left" w:pos="1080"/>
          <w:tab w:val="left" w:pos="2880"/>
        </w:tabs>
        <w:spacing w:before="0" w:after="0" w:line="240" w:lineRule="auto"/>
        <w:rPr>
          <w:rFonts w:cs="Arial"/>
          <w:sz w:val="22"/>
        </w:rPr>
      </w:pPr>
      <w:r>
        <w:rPr>
          <w:rFonts w:cs="Arial"/>
          <w:sz w:val="22"/>
        </w:rPr>
        <w:t>A</w:t>
      </w:r>
      <w:r w:rsidR="003755DD" w:rsidRPr="00285C4B">
        <w:rPr>
          <w:rFonts w:cs="Arial"/>
          <w:sz w:val="22"/>
        </w:rPr>
        <w:t>ssign duties to Directors as necessary</w:t>
      </w:r>
      <w:r>
        <w:rPr>
          <w:rFonts w:cs="Arial"/>
          <w:sz w:val="22"/>
        </w:rPr>
        <w:t>.</w:t>
      </w:r>
    </w:p>
    <w:p w14:paraId="291123CE" w14:textId="77777777" w:rsidR="003755DD" w:rsidRPr="00285C4B" w:rsidRDefault="00ED3A3B" w:rsidP="00671D38">
      <w:pPr>
        <w:numPr>
          <w:ilvl w:val="0"/>
          <w:numId w:val="10"/>
        </w:numPr>
        <w:tabs>
          <w:tab w:val="left" w:pos="720"/>
          <w:tab w:val="left" w:pos="765"/>
          <w:tab w:val="left" w:pos="1080"/>
          <w:tab w:val="left" w:pos="2880"/>
        </w:tabs>
        <w:spacing w:before="0" w:after="0" w:line="240" w:lineRule="auto"/>
        <w:rPr>
          <w:rFonts w:cs="Arial"/>
          <w:sz w:val="22"/>
        </w:rPr>
      </w:pPr>
      <w:r>
        <w:rPr>
          <w:rFonts w:cs="Arial"/>
          <w:sz w:val="22"/>
        </w:rPr>
        <w:t>P</w:t>
      </w:r>
      <w:r w:rsidR="003755DD" w:rsidRPr="00285C4B">
        <w:rPr>
          <w:rFonts w:cs="Arial"/>
          <w:sz w:val="22"/>
        </w:rPr>
        <w:t>erform such other duties as customarily pertaining to the office of President</w:t>
      </w:r>
      <w:r w:rsidR="00076B3B">
        <w:rPr>
          <w:rFonts w:cs="Arial"/>
          <w:sz w:val="22"/>
        </w:rPr>
        <w:t>.</w:t>
      </w:r>
    </w:p>
    <w:p w14:paraId="291123CF" w14:textId="77777777" w:rsidR="003755DD" w:rsidRDefault="003755DD" w:rsidP="00564811">
      <w:pPr>
        <w:tabs>
          <w:tab w:val="left" w:pos="0"/>
          <w:tab w:val="left" w:pos="360"/>
          <w:tab w:val="left" w:pos="720"/>
          <w:tab w:val="left" w:pos="1080"/>
          <w:tab w:val="left" w:pos="2880"/>
        </w:tabs>
        <w:spacing w:before="0" w:after="0" w:line="240" w:lineRule="auto"/>
        <w:rPr>
          <w:rFonts w:cs="Arial"/>
          <w:sz w:val="22"/>
        </w:rPr>
      </w:pPr>
    </w:p>
    <w:p w14:paraId="291123D0" w14:textId="77777777" w:rsidR="00A0385A" w:rsidRPr="00285C4B" w:rsidRDefault="00A0385A" w:rsidP="00564811">
      <w:pPr>
        <w:tabs>
          <w:tab w:val="left" w:pos="0"/>
          <w:tab w:val="left" w:pos="360"/>
          <w:tab w:val="left" w:pos="720"/>
          <w:tab w:val="left" w:pos="1080"/>
          <w:tab w:val="left" w:pos="2880"/>
        </w:tabs>
        <w:spacing w:before="0" w:after="0" w:line="240" w:lineRule="auto"/>
        <w:rPr>
          <w:rFonts w:cs="Arial"/>
          <w:sz w:val="22"/>
        </w:rPr>
      </w:pPr>
    </w:p>
    <w:p w14:paraId="291123D1" w14:textId="77777777" w:rsidR="003755DD" w:rsidRPr="00285C4B" w:rsidRDefault="003755DD" w:rsidP="00564811">
      <w:pPr>
        <w:tabs>
          <w:tab w:val="left" w:pos="0"/>
          <w:tab w:val="left" w:pos="360"/>
          <w:tab w:val="left" w:pos="720"/>
          <w:tab w:val="left" w:pos="1080"/>
          <w:tab w:val="left" w:pos="2880"/>
        </w:tabs>
        <w:spacing w:before="0" w:after="0" w:line="240" w:lineRule="auto"/>
        <w:ind w:left="360" w:hanging="360"/>
        <w:rPr>
          <w:rFonts w:cs="Arial"/>
          <w:b/>
          <w:bCs/>
          <w:sz w:val="22"/>
        </w:rPr>
      </w:pPr>
      <w:r w:rsidRPr="00285C4B">
        <w:rPr>
          <w:rFonts w:cs="Arial"/>
          <w:b/>
          <w:bCs/>
          <w:sz w:val="22"/>
        </w:rPr>
        <w:t xml:space="preserve">Vice President </w:t>
      </w:r>
    </w:p>
    <w:p w14:paraId="291123D2" w14:textId="77777777" w:rsidR="000128A0" w:rsidRPr="00515842" w:rsidRDefault="00474835" w:rsidP="00671D38">
      <w:pPr>
        <w:pStyle w:val="NoSpacing"/>
        <w:numPr>
          <w:ilvl w:val="0"/>
          <w:numId w:val="31"/>
        </w:numPr>
        <w:ind w:left="720"/>
        <w:rPr>
          <w:sz w:val="22"/>
          <w:szCs w:val="22"/>
        </w:rPr>
      </w:pPr>
      <w:r w:rsidRPr="00515842">
        <w:rPr>
          <w:sz w:val="22"/>
          <w:szCs w:val="22"/>
        </w:rPr>
        <w:t>Served</w:t>
      </w:r>
      <w:r w:rsidR="000128A0" w:rsidRPr="00515842">
        <w:rPr>
          <w:sz w:val="22"/>
          <w:szCs w:val="22"/>
        </w:rPr>
        <w:t xml:space="preserve"> one </w:t>
      </w:r>
      <w:r w:rsidR="005223FA">
        <w:rPr>
          <w:sz w:val="22"/>
          <w:szCs w:val="22"/>
        </w:rPr>
        <w:t xml:space="preserve">(1) </w:t>
      </w:r>
      <w:r w:rsidR="000128A0" w:rsidRPr="00515842">
        <w:rPr>
          <w:sz w:val="22"/>
          <w:szCs w:val="22"/>
        </w:rPr>
        <w:t xml:space="preserve">full year on </w:t>
      </w:r>
      <w:r w:rsidR="006F432B">
        <w:rPr>
          <w:sz w:val="22"/>
          <w:szCs w:val="22"/>
        </w:rPr>
        <w:t>Co</w:t>
      </w:r>
      <w:r w:rsidR="006F432B" w:rsidRPr="008B19ED">
        <w:rPr>
          <w:sz w:val="22"/>
          <w:szCs w:val="22"/>
        </w:rPr>
        <w:t>HE</w:t>
      </w:r>
      <w:r w:rsidR="006F432B">
        <w:rPr>
          <w:sz w:val="22"/>
          <w:szCs w:val="22"/>
        </w:rPr>
        <w:t>sion</w:t>
      </w:r>
      <w:r w:rsidR="000128A0" w:rsidRPr="00515842">
        <w:rPr>
          <w:sz w:val="22"/>
          <w:szCs w:val="22"/>
        </w:rPr>
        <w:t xml:space="preserve"> Board</w:t>
      </w:r>
      <w:r w:rsidR="00ED3A3B" w:rsidRPr="00515842">
        <w:rPr>
          <w:sz w:val="22"/>
          <w:szCs w:val="22"/>
        </w:rPr>
        <w:t>.</w:t>
      </w:r>
    </w:p>
    <w:p w14:paraId="291123D3" w14:textId="77777777" w:rsidR="003755DD" w:rsidRPr="00515842" w:rsidRDefault="00ED3A3B" w:rsidP="00671D38">
      <w:pPr>
        <w:pStyle w:val="NoSpacing"/>
        <w:numPr>
          <w:ilvl w:val="0"/>
          <w:numId w:val="31"/>
        </w:numPr>
        <w:ind w:left="720"/>
        <w:rPr>
          <w:sz w:val="22"/>
          <w:szCs w:val="22"/>
        </w:rPr>
      </w:pPr>
      <w:r w:rsidRPr="00515842">
        <w:rPr>
          <w:sz w:val="22"/>
          <w:szCs w:val="22"/>
        </w:rPr>
        <w:t>S</w:t>
      </w:r>
      <w:r w:rsidR="003755DD" w:rsidRPr="00515842">
        <w:rPr>
          <w:sz w:val="22"/>
          <w:szCs w:val="22"/>
        </w:rPr>
        <w:t>hall assume the duties of the President in his/her absence</w:t>
      </w:r>
      <w:r w:rsidRPr="00515842">
        <w:rPr>
          <w:sz w:val="22"/>
          <w:szCs w:val="22"/>
        </w:rPr>
        <w:t>.</w:t>
      </w:r>
    </w:p>
    <w:p w14:paraId="291123D4" w14:textId="77777777" w:rsidR="003755DD" w:rsidRPr="00515842" w:rsidRDefault="00ED3A3B" w:rsidP="00671D38">
      <w:pPr>
        <w:pStyle w:val="NoSpacing"/>
        <w:numPr>
          <w:ilvl w:val="0"/>
          <w:numId w:val="31"/>
        </w:numPr>
        <w:ind w:left="720"/>
        <w:rPr>
          <w:sz w:val="22"/>
          <w:szCs w:val="22"/>
        </w:rPr>
      </w:pPr>
      <w:r w:rsidRPr="00515842">
        <w:rPr>
          <w:sz w:val="22"/>
          <w:szCs w:val="22"/>
        </w:rPr>
        <w:t>S</w:t>
      </w:r>
      <w:r w:rsidR="003755DD" w:rsidRPr="00515842">
        <w:rPr>
          <w:sz w:val="22"/>
          <w:szCs w:val="22"/>
        </w:rPr>
        <w:t>hall serve as advisor to th</w:t>
      </w:r>
      <w:r w:rsidR="00302BAC" w:rsidRPr="00515842">
        <w:rPr>
          <w:sz w:val="22"/>
          <w:szCs w:val="22"/>
        </w:rPr>
        <w:t>e President</w:t>
      </w:r>
      <w:r w:rsidRPr="00515842">
        <w:rPr>
          <w:sz w:val="22"/>
          <w:szCs w:val="22"/>
        </w:rPr>
        <w:t>.</w:t>
      </w:r>
    </w:p>
    <w:p w14:paraId="291123D5" w14:textId="77777777" w:rsidR="005E2A9D" w:rsidRDefault="00ED3A3B" w:rsidP="00671D38">
      <w:pPr>
        <w:pStyle w:val="NoSpacing"/>
        <w:numPr>
          <w:ilvl w:val="0"/>
          <w:numId w:val="31"/>
        </w:numPr>
        <w:ind w:left="720"/>
        <w:rPr>
          <w:sz w:val="22"/>
          <w:szCs w:val="22"/>
        </w:rPr>
      </w:pPr>
      <w:r w:rsidRPr="00515842">
        <w:rPr>
          <w:sz w:val="22"/>
          <w:szCs w:val="22"/>
        </w:rPr>
        <w:t>D</w:t>
      </w:r>
      <w:r w:rsidR="003755DD" w:rsidRPr="00515842">
        <w:rPr>
          <w:sz w:val="22"/>
          <w:szCs w:val="22"/>
        </w:rPr>
        <w:t>evelop, rev</w:t>
      </w:r>
      <w:r w:rsidR="00302BAC" w:rsidRPr="00515842">
        <w:rPr>
          <w:sz w:val="22"/>
          <w:szCs w:val="22"/>
        </w:rPr>
        <w:t>iew</w:t>
      </w:r>
      <w:r w:rsidR="00BD6C0F">
        <w:rPr>
          <w:sz w:val="22"/>
          <w:szCs w:val="22"/>
        </w:rPr>
        <w:t>,</w:t>
      </w:r>
      <w:r w:rsidR="00302BAC" w:rsidRPr="00515842">
        <w:rPr>
          <w:sz w:val="22"/>
          <w:szCs w:val="22"/>
        </w:rPr>
        <w:t xml:space="preserve"> and maintain the </w:t>
      </w:r>
      <w:r w:rsidR="005E2A9D">
        <w:rPr>
          <w:sz w:val="22"/>
          <w:szCs w:val="22"/>
        </w:rPr>
        <w:t>following</w:t>
      </w:r>
      <w:r w:rsidR="00916EB2">
        <w:rPr>
          <w:sz w:val="22"/>
          <w:szCs w:val="22"/>
        </w:rPr>
        <w:t>:</w:t>
      </w:r>
    </w:p>
    <w:p w14:paraId="291123D6" w14:textId="77777777" w:rsidR="005E2A9D" w:rsidRDefault="006F432B" w:rsidP="00B1710B">
      <w:pPr>
        <w:pStyle w:val="NoSpacing"/>
        <w:numPr>
          <w:ilvl w:val="0"/>
          <w:numId w:val="50"/>
        </w:numPr>
        <w:rPr>
          <w:sz w:val="22"/>
          <w:szCs w:val="22"/>
        </w:rPr>
      </w:pPr>
      <w:r>
        <w:rPr>
          <w:sz w:val="22"/>
          <w:szCs w:val="22"/>
        </w:rPr>
        <w:t>Co</w:t>
      </w:r>
      <w:r w:rsidRPr="008B19ED">
        <w:rPr>
          <w:sz w:val="22"/>
          <w:szCs w:val="22"/>
        </w:rPr>
        <w:t>HE</w:t>
      </w:r>
      <w:r>
        <w:rPr>
          <w:sz w:val="22"/>
          <w:szCs w:val="22"/>
        </w:rPr>
        <w:t>sion</w:t>
      </w:r>
      <w:r w:rsidR="005E2A9D">
        <w:rPr>
          <w:sz w:val="22"/>
          <w:szCs w:val="22"/>
        </w:rPr>
        <w:t xml:space="preserve"> </w:t>
      </w:r>
      <w:r w:rsidR="00302BAC" w:rsidRPr="00515842">
        <w:rPr>
          <w:sz w:val="22"/>
          <w:szCs w:val="22"/>
        </w:rPr>
        <w:t>Bylaws</w:t>
      </w:r>
      <w:r w:rsidR="005223FA">
        <w:rPr>
          <w:sz w:val="22"/>
          <w:szCs w:val="22"/>
        </w:rPr>
        <w:t>.</w:t>
      </w:r>
    </w:p>
    <w:p w14:paraId="291123D9" w14:textId="1A4CA2D1" w:rsidR="003755DD" w:rsidRDefault="003755DD" w:rsidP="00B1710B">
      <w:pPr>
        <w:pStyle w:val="NoSpacing"/>
        <w:numPr>
          <w:ilvl w:val="0"/>
          <w:numId w:val="50"/>
        </w:numPr>
        <w:rPr>
          <w:sz w:val="22"/>
          <w:szCs w:val="22"/>
        </w:rPr>
      </w:pPr>
      <w:r w:rsidRPr="00207DC5">
        <w:rPr>
          <w:sz w:val="22"/>
          <w:szCs w:val="22"/>
        </w:rPr>
        <w:t>Policies</w:t>
      </w:r>
      <w:r w:rsidR="00E92BA0" w:rsidRPr="00207DC5">
        <w:rPr>
          <w:sz w:val="22"/>
          <w:szCs w:val="22"/>
        </w:rPr>
        <w:t xml:space="preserve"> </w:t>
      </w:r>
      <w:r w:rsidRPr="00207DC5">
        <w:rPr>
          <w:sz w:val="22"/>
          <w:szCs w:val="22"/>
        </w:rPr>
        <w:t>and Procedures</w:t>
      </w:r>
      <w:r w:rsidR="005E2A9D" w:rsidRPr="00207DC5">
        <w:rPr>
          <w:sz w:val="22"/>
          <w:szCs w:val="22"/>
        </w:rPr>
        <w:t xml:space="preserve"> (PnP)</w:t>
      </w:r>
      <w:r w:rsidR="005223FA" w:rsidRPr="00207DC5">
        <w:rPr>
          <w:sz w:val="22"/>
          <w:szCs w:val="22"/>
        </w:rPr>
        <w:t>.</w:t>
      </w:r>
    </w:p>
    <w:p w14:paraId="090EEA6B" w14:textId="1AF321A4" w:rsidR="00126A69" w:rsidRPr="00207DC5" w:rsidRDefault="00126A69" w:rsidP="00126A69">
      <w:pPr>
        <w:pStyle w:val="NoSpacing"/>
        <w:numPr>
          <w:ilvl w:val="0"/>
          <w:numId w:val="57"/>
        </w:numPr>
        <w:rPr>
          <w:sz w:val="22"/>
          <w:szCs w:val="22"/>
        </w:rPr>
      </w:pPr>
      <w:r>
        <w:rPr>
          <w:sz w:val="22"/>
          <w:szCs w:val="22"/>
        </w:rPr>
        <w:t>Create monthly newsletters</w:t>
      </w:r>
      <w:r w:rsidR="00452A64">
        <w:rPr>
          <w:sz w:val="22"/>
          <w:szCs w:val="22"/>
        </w:rPr>
        <w:t xml:space="preserve"> and send to membership.</w:t>
      </w:r>
    </w:p>
    <w:p w14:paraId="291123DA" w14:textId="77777777" w:rsidR="003755DD" w:rsidRPr="00F22CE3" w:rsidRDefault="00ED3A3B" w:rsidP="00671D38">
      <w:pPr>
        <w:pStyle w:val="NoSpacing"/>
        <w:numPr>
          <w:ilvl w:val="0"/>
          <w:numId w:val="31"/>
        </w:numPr>
        <w:ind w:left="720"/>
        <w:rPr>
          <w:sz w:val="22"/>
          <w:szCs w:val="22"/>
        </w:rPr>
      </w:pPr>
      <w:r w:rsidRPr="00F22CE3">
        <w:rPr>
          <w:sz w:val="22"/>
          <w:szCs w:val="22"/>
        </w:rPr>
        <w:t>P</w:t>
      </w:r>
      <w:r w:rsidR="003755DD" w:rsidRPr="00F22CE3">
        <w:rPr>
          <w:sz w:val="22"/>
          <w:szCs w:val="22"/>
        </w:rPr>
        <w:t>erform other duties as assigned by the President</w:t>
      </w:r>
      <w:r w:rsidRPr="00F22CE3">
        <w:rPr>
          <w:sz w:val="22"/>
          <w:szCs w:val="22"/>
        </w:rPr>
        <w:t>.</w:t>
      </w:r>
    </w:p>
    <w:p w14:paraId="291123DB" w14:textId="77777777" w:rsidR="00302BAC" w:rsidRPr="00F22CE3" w:rsidRDefault="00ED3A3B" w:rsidP="00671D38">
      <w:pPr>
        <w:pStyle w:val="NoSpacing"/>
        <w:numPr>
          <w:ilvl w:val="0"/>
          <w:numId w:val="31"/>
        </w:numPr>
        <w:ind w:left="720"/>
        <w:rPr>
          <w:sz w:val="22"/>
          <w:szCs w:val="22"/>
        </w:rPr>
      </w:pPr>
      <w:r w:rsidRPr="00F22CE3">
        <w:rPr>
          <w:sz w:val="22"/>
          <w:szCs w:val="22"/>
        </w:rPr>
        <w:t>S</w:t>
      </w:r>
      <w:r w:rsidR="00076B3B" w:rsidRPr="00F22CE3">
        <w:rPr>
          <w:sz w:val="22"/>
          <w:szCs w:val="22"/>
        </w:rPr>
        <w:t>erve as parliamentarian.</w:t>
      </w:r>
    </w:p>
    <w:p w14:paraId="291123DC" w14:textId="77777777" w:rsidR="003755DD" w:rsidRPr="00285C4B" w:rsidRDefault="003755DD" w:rsidP="00671D38">
      <w:pPr>
        <w:tabs>
          <w:tab w:val="left" w:pos="0"/>
          <w:tab w:val="left" w:pos="360"/>
          <w:tab w:val="left" w:pos="720"/>
          <w:tab w:val="left" w:pos="1080"/>
          <w:tab w:val="left" w:pos="2880"/>
        </w:tabs>
        <w:spacing w:after="0" w:line="240" w:lineRule="auto"/>
        <w:ind w:left="360" w:hanging="360"/>
        <w:rPr>
          <w:rFonts w:cs="Arial"/>
          <w:b/>
          <w:bCs/>
          <w:sz w:val="22"/>
        </w:rPr>
      </w:pPr>
      <w:r w:rsidRPr="00285C4B">
        <w:rPr>
          <w:rFonts w:cs="Arial"/>
          <w:b/>
          <w:bCs/>
          <w:sz w:val="22"/>
        </w:rPr>
        <w:t xml:space="preserve">Treasurer </w:t>
      </w:r>
    </w:p>
    <w:p w14:paraId="291123DD" w14:textId="77777777" w:rsidR="003755DD" w:rsidRPr="00285C4B" w:rsidRDefault="003755DD" w:rsidP="00564811">
      <w:pPr>
        <w:numPr>
          <w:ilvl w:val="0"/>
          <w:numId w:val="1"/>
        </w:numPr>
        <w:tabs>
          <w:tab w:val="left" w:pos="720"/>
          <w:tab w:val="left" w:pos="1080"/>
          <w:tab w:val="left" w:pos="2880"/>
        </w:tabs>
        <w:spacing w:before="0" w:after="0" w:line="240" w:lineRule="auto"/>
        <w:rPr>
          <w:rFonts w:cs="Arial"/>
          <w:sz w:val="22"/>
        </w:rPr>
      </w:pPr>
      <w:r w:rsidRPr="00285C4B">
        <w:rPr>
          <w:rFonts w:cs="Arial"/>
          <w:sz w:val="22"/>
        </w:rPr>
        <w:t xml:space="preserve">Financial Officer of </w:t>
      </w:r>
      <w:r w:rsidR="006F432B">
        <w:rPr>
          <w:rFonts w:cs="Arial" w:hint="eastAsia"/>
          <w:sz w:val="22"/>
          <w:lang w:eastAsia="ja-JP"/>
        </w:rPr>
        <w:t>Co</w:t>
      </w:r>
      <w:r w:rsidR="006F432B" w:rsidRPr="008B19ED">
        <w:rPr>
          <w:rFonts w:cs="Arial" w:hint="eastAsia"/>
          <w:sz w:val="22"/>
          <w:lang w:eastAsia="ja-JP"/>
        </w:rPr>
        <w:t>HE</w:t>
      </w:r>
      <w:r w:rsidR="006F432B">
        <w:rPr>
          <w:rFonts w:cs="Arial" w:hint="eastAsia"/>
          <w:sz w:val="22"/>
          <w:lang w:eastAsia="ja-JP"/>
        </w:rPr>
        <w:t>sion</w:t>
      </w:r>
      <w:r w:rsidR="00ED3A3B">
        <w:rPr>
          <w:rFonts w:cs="Arial"/>
          <w:sz w:val="22"/>
        </w:rPr>
        <w:t>.</w:t>
      </w:r>
    </w:p>
    <w:p w14:paraId="291123DE" w14:textId="77777777" w:rsidR="003755DD" w:rsidRPr="00285C4B" w:rsidRDefault="00ED3A3B" w:rsidP="00564811">
      <w:pPr>
        <w:numPr>
          <w:ilvl w:val="0"/>
          <w:numId w:val="1"/>
        </w:numPr>
        <w:tabs>
          <w:tab w:val="left" w:pos="720"/>
          <w:tab w:val="left" w:pos="1080"/>
          <w:tab w:val="left" w:pos="2880"/>
        </w:tabs>
        <w:spacing w:before="0" w:after="0" w:line="240" w:lineRule="auto"/>
        <w:rPr>
          <w:rFonts w:cs="Arial"/>
          <w:sz w:val="22"/>
        </w:rPr>
      </w:pPr>
      <w:r>
        <w:rPr>
          <w:rFonts w:cs="Arial"/>
          <w:sz w:val="22"/>
        </w:rPr>
        <w:t>C</w:t>
      </w:r>
      <w:r w:rsidR="003755DD" w:rsidRPr="00285C4B">
        <w:rPr>
          <w:rFonts w:cs="Arial"/>
          <w:sz w:val="22"/>
        </w:rPr>
        <w:t>oordinate tax reporting</w:t>
      </w:r>
      <w:r>
        <w:rPr>
          <w:rFonts w:cs="Arial"/>
          <w:sz w:val="22"/>
        </w:rPr>
        <w:t>.</w:t>
      </w:r>
    </w:p>
    <w:p w14:paraId="291123DF" w14:textId="77777777" w:rsidR="00302BAC" w:rsidRDefault="00ED3A3B" w:rsidP="00564811">
      <w:pPr>
        <w:numPr>
          <w:ilvl w:val="0"/>
          <w:numId w:val="1"/>
        </w:numPr>
        <w:tabs>
          <w:tab w:val="left" w:pos="1080"/>
          <w:tab w:val="left" w:pos="2880"/>
        </w:tabs>
        <w:spacing w:before="0" w:after="0" w:line="240" w:lineRule="auto"/>
        <w:rPr>
          <w:rFonts w:cs="Arial"/>
          <w:sz w:val="22"/>
        </w:rPr>
      </w:pPr>
      <w:r>
        <w:rPr>
          <w:rFonts w:cs="Arial"/>
          <w:sz w:val="22"/>
        </w:rPr>
        <w:t>P</w:t>
      </w:r>
      <w:r w:rsidR="00302BAC">
        <w:rPr>
          <w:rFonts w:cs="Arial"/>
          <w:sz w:val="22"/>
        </w:rPr>
        <w:t>repare</w:t>
      </w:r>
      <w:r w:rsidR="00CA1ABA">
        <w:rPr>
          <w:rFonts w:cs="Arial"/>
          <w:sz w:val="22"/>
        </w:rPr>
        <w:t xml:space="preserve"> </w:t>
      </w:r>
      <w:proofErr w:type="gramStart"/>
      <w:r w:rsidR="00CF2951">
        <w:rPr>
          <w:rFonts w:cs="Arial"/>
          <w:sz w:val="22"/>
        </w:rPr>
        <w:t>annual</w:t>
      </w:r>
      <w:proofErr w:type="gramEnd"/>
      <w:r w:rsidR="00CF2951">
        <w:rPr>
          <w:rFonts w:cs="Arial"/>
          <w:sz w:val="22"/>
        </w:rPr>
        <w:t xml:space="preserve"> financial report </w:t>
      </w:r>
      <w:r w:rsidR="00302BAC">
        <w:rPr>
          <w:rFonts w:cs="Arial"/>
          <w:sz w:val="22"/>
        </w:rPr>
        <w:t>to be presented at conferences by Board Liaison</w:t>
      </w:r>
      <w:r>
        <w:rPr>
          <w:rFonts w:cs="Arial"/>
          <w:sz w:val="22"/>
        </w:rPr>
        <w:t>.</w:t>
      </w:r>
    </w:p>
    <w:p w14:paraId="291123E0" w14:textId="77777777" w:rsidR="00302BAC" w:rsidRPr="00285C4B" w:rsidRDefault="00ED3A3B" w:rsidP="00564811">
      <w:pPr>
        <w:numPr>
          <w:ilvl w:val="0"/>
          <w:numId w:val="1"/>
        </w:numPr>
        <w:tabs>
          <w:tab w:val="left" w:pos="1080"/>
          <w:tab w:val="left" w:pos="2880"/>
        </w:tabs>
        <w:spacing w:before="0" w:after="0" w:line="240" w:lineRule="auto"/>
        <w:rPr>
          <w:rFonts w:cs="Arial"/>
          <w:sz w:val="22"/>
        </w:rPr>
      </w:pPr>
      <w:r>
        <w:rPr>
          <w:rFonts w:cs="Arial"/>
          <w:sz w:val="22"/>
        </w:rPr>
        <w:t>M</w:t>
      </w:r>
      <w:r w:rsidR="00302BAC">
        <w:rPr>
          <w:rFonts w:cs="Arial"/>
          <w:sz w:val="22"/>
        </w:rPr>
        <w:t>aintain insurance for the organization</w:t>
      </w:r>
      <w:r>
        <w:rPr>
          <w:rFonts w:cs="Arial"/>
          <w:sz w:val="22"/>
        </w:rPr>
        <w:t>.</w:t>
      </w:r>
    </w:p>
    <w:p w14:paraId="291123E1" w14:textId="77777777" w:rsidR="00CA50D9" w:rsidRPr="00285C4B" w:rsidRDefault="00ED3A3B" w:rsidP="00564811">
      <w:pPr>
        <w:numPr>
          <w:ilvl w:val="0"/>
          <w:numId w:val="1"/>
        </w:numPr>
        <w:tabs>
          <w:tab w:val="left" w:pos="720"/>
          <w:tab w:val="left" w:pos="1080"/>
          <w:tab w:val="left" w:pos="2880"/>
        </w:tabs>
        <w:spacing w:before="0" w:after="0" w:line="240" w:lineRule="auto"/>
        <w:rPr>
          <w:rFonts w:cs="Arial"/>
          <w:sz w:val="22"/>
        </w:rPr>
      </w:pPr>
      <w:r>
        <w:rPr>
          <w:rFonts w:cs="Arial"/>
          <w:sz w:val="22"/>
        </w:rPr>
        <w:t>R</w:t>
      </w:r>
      <w:r w:rsidR="00CA50D9" w:rsidRPr="00285C4B">
        <w:rPr>
          <w:rFonts w:cs="Arial"/>
          <w:sz w:val="22"/>
        </w:rPr>
        <w:t>eview checking and investment accounts re</w:t>
      </w:r>
      <w:r w:rsidR="00916EB2">
        <w:rPr>
          <w:rFonts w:cs="Arial"/>
          <w:sz w:val="22"/>
        </w:rPr>
        <w:t>garding</w:t>
      </w:r>
      <w:r w:rsidR="00CA50D9" w:rsidRPr="00285C4B">
        <w:rPr>
          <w:rFonts w:cs="Arial"/>
          <w:sz w:val="22"/>
        </w:rPr>
        <w:t xml:space="preserve"> transfer of funds</w:t>
      </w:r>
      <w:r>
        <w:rPr>
          <w:rFonts w:cs="Arial"/>
          <w:sz w:val="22"/>
        </w:rPr>
        <w:t>.</w:t>
      </w:r>
    </w:p>
    <w:p w14:paraId="291123E2" w14:textId="77777777" w:rsidR="003755DD" w:rsidRPr="00285C4B" w:rsidRDefault="00ED3A3B" w:rsidP="00564811">
      <w:pPr>
        <w:numPr>
          <w:ilvl w:val="0"/>
          <w:numId w:val="1"/>
        </w:numPr>
        <w:tabs>
          <w:tab w:val="left" w:pos="720"/>
          <w:tab w:val="left" w:pos="1080"/>
          <w:tab w:val="left" w:pos="2880"/>
        </w:tabs>
        <w:spacing w:before="0" w:after="0" w:line="240" w:lineRule="auto"/>
        <w:rPr>
          <w:rFonts w:cs="Arial"/>
          <w:sz w:val="22"/>
        </w:rPr>
      </w:pPr>
      <w:r>
        <w:rPr>
          <w:rFonts w:cs="Arial"/>
          <w:sz w:val="22"/>
        </w:rPr>
        <w:t>D</w:t>
      </w:r>
      <w:r w:rsidR="003755DD" w:rsidRPr="00285C4B">
        <w:rPr>
          <w:rFonts w:cs="Arial"/>
          <w:sz w:val="22"/>
        </w:rPr>
        <w:t>evelop and monitor adherence to budgets</w:t>
      </w:r>
      <w:r>
        <w:rPr>
          <w:rFonts w:cs="Arial"/>
          <w:sz w:val="22"/>
        </w:rPr>
        <w:t>.</w:t>
      </w:r>
    </w:p>
    <w:p w14:paraId="291123E3" w14:textId="77777777" w:rsidR="003755DD" w:rsidRPr="00285C4B" w:rsidRDefault="00ED3A3B" w:rsidP="00564811">
      <w:pPr>
        <w:numPr>
          <w:ilvl w:val="0"/>
          <w:numId w:val="1"/>
        </w:numPr>
        <w:tabs>
          <w:tab w:val="left" w:pos="720"/>
          <w:tab w:val="left" w:pos="1080"/>
          <w:tab w:val="left" w:pos="2880"/>
        </w:tabs>
        <w:spacing w:before="0" w:after="0" w:line="240" w:lineRule="auto"/>
        <w:rPr>
          <w:rFonts w:cs="Arial"/>
          <w:sz w:val="22"/>
        </w:rPr>
      </w:pPr>
      <w:r>
        <w:rPr>
          <w:rFonts w:cs="Arial"/>
          <w:sz w:val="22"/>
        </w:rPr>
        <w:t>O</w:t>
      </w:r>
      <w:r w:rsidRPr="00285C4B">
        <w:rPr>
          <w:rFonts w:cs="Arial"/>
          <w:sz w:val="22"/>
        </w:rPr>
        <w:t xml:space="preserve">versee </w:t>
      </w:r>
      <w:r w:rsidR="003755DD" w:rsidRPr="00285C4B">
        <w:rPr>
          <w:rFonts w:cs="Arial"/>
          <w:sz w:val="22"/>
        </w:rPr>
        <w:t>and carry out investment activities</w:t>
      </w:r>
      <w:r>
        <w:rPr>
          <w:rFonts w:cs="Arial"/>
          <w:sz w:val="22"/>
        </w:rPr>
        <w:t>.</w:t>
      </w:r>
    </w:p>
    <w:p w14:paraId="291123E4" w14:textId="77777777" w:rsidR="003755DD" w:rsidRPr="00285C4B" w:rsidRDefault="00ED3A3B" w:rsidP="00564811">
      <w:pPr>
        <w:numPr>
          <w:ilvl w:val="0"/>
          <w:numId w:val="1"/>
        </w:numPr>
        <w:tabs>
          <w:tab w:val="left" w:pos="720"/>
          <w:tab w:val="left" w:pos="1080"/>
          <w:tab w:val="left" w:pos="2880"/>
        </w:tabs>
        <w:spacing w:before="0" w:after="0" w:line="240" w:lineRule="auto"/>
        <w:rPr>
          <w:rFonts w:cs="Arial"/>
          <w:sz w:val="22"/>
        </w:rPr>
      </w:pPr>
      <w:r>
        <w:rPr>
          <w:rFonts w:cs="Arial"/>
          <w:sz w:val="22"/>
        </w:rPr>
        <w:t>R</w:t>
      </w:r>
      <w:r w:rsidR="003755DD" w:rsidRPr="00285C4B">
        <w:rPr>
          <w:rFonts w:cs="Arial"/>
          <w:sz w:val="22"/>
        </w:rPr>
        <w:t xml:space="preserve">eview deposit </w:t>
      </w:r>
      <w:proofErr w:type="gramStart"/>
      <w:r w:rsidR="003755DD" w:rsidRPr="00285C4B">
        <w:rPr>
          <w:rFonts w:cs="Arial"/>
          <w:sz w:val="22"/>
        </w:rPr>
        <w:t>detail</w:t>
      </w:r>
      <w:proofErr w:type="gramEnd"/>
      <w:r>
        <w:rPr>
          <w:rFonts w:cs="Arial"/>
          <w:sz w:val="22"/>
        </w:rPr>
        <w:t>.</w:t>
      </w:r>
    </w:p>
    <w:p w14:paraId="291123E5" w14:textId="77777777" w:rsidR="003755DD" w:rsidRPr="00285C4B" w:rsidRDefault="00ED3A3B" w:rsidP="00564811">
      <w:pPr>
        <w:numPr>
          <w:ilvl w:val="0"/>
          <w:numId w:val="1"/>
        </w:numPr>
        <w:tabs>
          <w:tab w:val="left" w:pos="720"/>
          <w:tab w:val="left" w:pos="1080"/>
          <w:tab w:val="left" w:pos="2880"/>
        </w:tabs>
        <w:spacing w:before="0" w:after="0" w:line="240" w:lineRule="auto"/>
        <w:rPr>
          <w:rFonts w:cs="Arial"/>
          <w:sz w:val="22"/>
        </w:rPr>
      </w:pPr>
      <w:r>
        <w:rPr>
          <w:rFonts w:cs="Arial"/>
          <w:sz w:val="22"/>
        </w:rPr>
        <w:t>D</w:t>
      </w:r>
      <w:r w:rsidR="003755DD" w:rsidRPr="00285C4B">
        <w:rPr>
          <w:rFonts w:cs="Arial"/>
          <w:sz w:val="22"/>
        </w:rPr>
        <w:t>isburse funds</w:t>
      </w:r>
      <w:r>
        <w:rPr>
          <w:rFonts w:cs="Arial"/>
          <w:sz w:val="22"/>
        </w:rPr>
        <w:t>.</w:t>
      </w:r>
    </w:p>
    <w:p w14:paraId="291123E6" w14:textId="77777777" w:rsidR="003755DD" w:rsidRPr="00285C4B" w:rsidRDefault="00ED3A3B" w:rsidP="00564811">
      <w:pPr>
        <w:numPr>
          <w:ilvl w:val="0"/>
          <w:numId w:val="1"/>
        </w:numPr>
        <w:tabs>
          <w:tab w:val="left" w:pos="720"/>
          <w:tab w:val="left" w:pos="1080"/>
          <w:tab w:val="left" w:pos="2880"/>
        </w:tabs>
        <w:spacing w:before="0" w:after="0" w:line="240" w:lineRule="auto"/>
        <w:rPr>
          <w:rFonts w:cs="Arial"/>
          <w:sz w:val="22"/>
        </w:rPr>
      </w:pPr>
      <w:r>
        <w:rPr>
          <w:rFonts w:cs="Arial"/>
          <w:sz w:val="22"/>
        </w:rPr>
        <w:t>P</w:t>
      </w:r>
      <w:r w:rsidR="003755DD" w:rsidRPr="00285C4B">
        <w:rPr>
          <w:rFonts w:cs="Arial"/>
          <w:sz w:val="22"/>
        </w:rPr>
        <w:t>repare and archive financial statements</w:t>
      </w:r>
      <w:r>
        <w:rPr>
          <w:rFonts w:cs="Arial"/>
          <w:sz w:val="22"/>
        </w:rPr>
        <w:t>.</w:t>
      </w:r>
    </w:p>
    <w:p w14:paraId="291123E7" w14:textId="77777777" w:rsidR="003755DD" w:rsidRDefault="00ED3A3B" w:rsidP="00564811">
      <w:pPr>
        <w:numPr>
          <w:ilvl w:val="0"/>
          <w:numId w:val="1"/>
        </w:numPr>
        <w:tabs>
          <w:tab w:val="left" w:pos="720"/>
          <w:tab w:val="left" w:pos="1080"/>
          <w:tab w:val="left" w:pos="2880"/>
        </w:tabs>
        <w:spacing w:before="0" w:after="0" w:line="240" w:lineRule="auto"/>
        <w:rPr>
          <w:rFonts w:cs="Arial"/>
          <w:sz w:val="22"/>
        </w:rPr>
      </w:pPr>
      <w:r>
        <w:rPr>
          <w:rFonts w:cs="Arial"/>
          <w:sz w:val="22"/>
        </w:rPr>
        <w:t>C</w:t>
      </w:r>
      <w:r w:rsidR="003755DD" w:rsidRPr="00285C4B">
        <w:rPr>
          <w:rFonts w:cs="Arial"/>
          <w:sz w:val="22"/>
        </w:rPr>
        <w:t xml:space="preserve">oordinate external audit and review and present </w:t>
      </w:r>
      <w:r w:rsidR="00E92BA0" w:rsidRPr="00285C4B">
        <w:rPr>
          <w:rFonts w:cs="Arial"/>
          <w:sz w:val="22"/>
        </w:rPr>
        <w:t>t</w:t>
      </w:r>
      <w:r w:rsidR="003755DD" w:rsidRPr="00285C4B">
        <w:rPr>
          <w:rFonts w:cs="Arial"/>
          <w:sz w:val="22"/>
        </w:rPr>
        <w:t>he findings to the Board</w:t>
      </w:r>
      <w:r>
        <w:rPr>
          <w:rFonts w:cs="Arial"/>
          <w:sz w:val="22"/>
        </w:rPr>
        <w:t>.</w:t>
      </w:r>
    </w:p>
    <w:p w14:paraId="291123E8" w14:textId="77777777" w:rsidR="00925F2B" w:rsidRPr="00285C4B" w:rsidRDefault="00925F2B" w:rsidP="00925F2B">
      <w:pPr>
        <w:numPr>
          <w:ilvl w:val="0"/>
          <w:numId w:val="1"/>
        </w:numPr>
        <w:tabs>
          <w:tab w:val="left" w:pos="1080"/>
          <w:tab w:val="left" w:pos="2880"/>
        </w:tabs>
        <w:spacing w:before="0" w:after="0" w:line="240" w:lineRule="auto"/>
        <w:rPr>
          <w:rFonts w:cs="Arial"/>
          <w:sz w:val="22"/>
        </w:rPr>
      </w:pPr>
      <w:r w:rsidRPr="00925F2B">
        <w:rPr>
          <w:rFonts w:cs="Arial" w:hint="eastAsia"/>
          <w:sz w:val="22"/>
        </w:rPr>
        <w:t xml:space="preserve">Serve as administrator for </w:t>
      </w:r>
      <w:r w:rsidR="00CF2951">
        <w:rPr>
          <w:rFonts w:cs="Arial"/>
          <w:sz w:val="22"/>
        </w:rPr>
        <w:t>the Association’s</w:t>
      </w:r>
      <w:r w:rsidRPr="00925F2B">
        <w:rPr>
          <w:rFonts w:cs="Arial" w:hint="eastAsia"/>
          <w:sz w:val="22"/>
        </w:rPr>
        <w:t xml:space="preserve"> financial system</w:t>
      </w:r>
      <w:r w:rsidR="00916EB2">
        <w:rPr>
          <w:rFonts w:cs="Arial"/>
          <w:sz w:val="22"/>
        </w:rPr>
        <w:t>.</w:t>
      </w:r>
    </w:p>
    <w:p w14:paraId="291123E9" w14:textId="0F38B267" w:rsidR="003755DD" w:rsidRDefault="00ED3A3B" w:rsidP="00564811">
      <w:pPr>
        <w:numPr>
          <w:ilvl w:val="0"/>
          <w:numId w:val="1"/>
        </w:numPr>
        <w:tabs>
          <w:tab w:val="left" w:pos="720"/>
          <w:tab w:val="left" w:pos="1080"/>
          <w:tab w:val="left" w:pos="2880"/>
        </w:tabs>
        <w:spacing w:before="0" w:after="0" w:line="240" w:lineRule="auto"/>
        <w:rPr>
          <w:rFonts w:cs="Arial"/>
          <w:sz w:val="22"/>
        </w:rPr>
      </w:pPr>
      <w:r>
        <w:rPr>
          <w:rFonts w:cs="Arial"/>
          <w:sz w:val="22"/>
        </w:rPr>
        <w:t>P</w:t>
      </w:r>
      <w:r w:rsidR="003755DD" w:rsidRPr="00285C4B">
        <w:rPr>
          <w:rFonts w:cs="Arial"/>
          <w:sz w:val="22"/>
        </w:rPr>
        <w:t>erform other duties as assigned by the President</w:t>
      </w:r>
      <w:r>
        <w:rPr>
          <w:rFonts w:cs="Arial"/>
          <w:sz w:val="22"/>
        </w:rPr>
        <w:t>.</w:t>
      </w:r>
    </w:p>
    <w:p w14:paraId="0D20C51B" w14:textId="3D364C50" w:rsidR="00126A69" w:rsidRDefault="00126A69" w:rsidP="00126A69">
      <w:pPr>
        <w:tabs>
          <w:tab w:val="left" w:pos="1080"/>
          <w:tab w:val="left" w:pos="2880"/>
        </w:tabs>
        <w:spacing w:before="0" w:after="0" w:line="240" w:lineRule="auto"/>
        <w:rPr>
          <w:rFonts w:cs="Arial"/>
          <w:sz w:val="22"/>
        </w:rPr>
      </w:pPr>
    </w:p>
    <w:p w14:paraId="671A790B" w14:textId="7DA28EFB" w:rsidR="00126A69" w:rsidRDefault="00126A69" w:rsidP="00126A69">
      <w:pPr>
        <w:tabs>
          <w:tab w:val="left" w:pos="1080"/>
          <w:tab w:val="left" w:pos="2880"/>
        </w:tabs>
        <w:spacing w:before="0" w:after="0" w:line="240" w:lineRule="auto"/>
        <w:rPr>
          <w:rFonts w:cs="Arial"/>
          <w:sz w:val="22"/>
        </w:rPr>
      </w:pPr>
    </w:p>
    <w:p w14:paraId="60543A47" w14:textId="77777777" w:rsidR="00126A69" w:rsidRDefault="00126A69" w:rsidP="00126A69">
      <w:pPr>
        <w:tabs>
          <w:tab w:val="left" w:pos="1080"/>
          <w:tab w:val="left" w:pos="2880"/>
        </w:tabs>
        <w:spacing w:before="0" w:after="0" w:line="240" w:lineRule="auto"/>
        <w:rPr>
          <w:rFonts w:cs="Arial"/>
          <w:sz w:val="22"/>
        </w:rPr>
      </w:pPr>
    </w:p>
    <w:p w14:paraId="12A3213A" w14:textId="77777777" w:rsidR="009F3EA8" w:rsidRPr="00285C4B" w:rsidRDefault="009F3EA8" w:rsidP="00207DC5">
      <w:pPr>
        <w:tabs>
          <w:tab w:val="left" w:pos="1080"/>
          <w:tab w:val="left" w:pos="2880"/>
        </w:tabs>
        <w:spacing w:before="0" w:after="0" w:line="240" w:lineRule="auto"/>
        <w:ind w:left="720"/>
        <w:rPr>
          <w:rFonts w:cs="Arial"/>
          <w:sz w:val="22"/>
        </w:rPr>
      </w:pPr>
    </w:p>
    <w:p w14:paraId="291123EA" w14:textId="77777777" w:rsidR="003755DD" w:rsidRPr="00285C4B" w:rsidRDefault="00671D38" w:rsidP="00671D38">
      <w:pPr>
        <w:tabs>
          <w:tab w:val="left" w:pos="0"/>
          <w:tab w:val="left" w:pos="360"/>
          <w:tab w:val="left" w:pos="720"/>
          <w:tab w:val="left" w:pos="1080"/>
          <w:tab w:val="left" w:pos="2880"/>
        </w:tabs>
        <w:spacing w:after="0" w:line="240" w:lineRule="auto"/>
        <w:ind w:left="360" w:hanging="360"/>
        <w:rPr>
          <w:rFonts w:cs="Arial"/>
          <w:b/>
          <w:bCs/>
          <w:sz w:val="22"/>
        </w:rPr>
      </w:pPr>
      <w:r>
        <w:rPr>
          <w:rFonts w:cs="Arial"/>
          <w:b/>
          <w:bCs/>
          <w:sz w:val="22"/>
        </w:rPr>
        <w:t>Secretary</w:t>
      </w:r>
    </w:p>
    <w:p w14:paraId="291123EB" w14:textId="2060A211" w:rsidR="00E03E35" w:rsidRDefault="00ED3A3B" w:rsidP="00564811">
      <w:pPr>
        <w:numPr>
          <w:ilvl w:val="0"/>
          <w:numId w:val="6"/>
        </w:numPr>
        <w:tabs>
          <w:tab w:val="left" w:pos="720"/>
          <w:tab w:val="left" w:pos="1080"/>
          <w:tab w:val="left" w:pos="2880"/>
        </w:tabs>
        <w:spacing w:before="0" w:after="0" w:line="240" w:lineRule="auto"/>
        <w:rPr>
          <w:rFonts w:cs="Arial"/>
          <w:sz w:val="22"/>
        </w:rPr>
      </w:pPr>
      <w:r>
        <w:rPr>
          <w:rFonts w:cs="Arial"/>
          <w:sz w:val="22"/>
        </w:rPr>
        <w:t>Document</w:t>
      </w:r>
      <w:r w:rsidR="00E03E35" w:rsidRPr="00E03E35">
        <w:rPr>
          <w:rFonts w:cs="Arial"/>
          <w:sz w:val="22"/>
        </w:rPr>
        <w:t xml:space="preserve"> all official proceedings </w:t>
      </w:r>
      <w:r w:rsidR="008F1BB4">
        <w:rPr>
          <w:rFonts w:cs="Arial"/>
          <w:sz w:val="22"/>
        </w:rPr>
        <w:t>(including all in person</w:t>
      </w:r>
      <w:r w:rsidR="004A2AFB">
        <w:rPr>
          <w:rFonts w:cs="Arial"/>
          <w:sz w:val="22"/>
        </w:rPr>
        <w:t xml:space="preserve">, </w:t>
      </w:r>
      <w:r w:rsidR="008F1BB4">
        <w:rPr>
          <w:rFonts w:cs="Arial"/>
          <w:sz w:val="22"/>
        </w:rPr>
        <w:t xml:space="preserve">and conference call meetings) </w:t>
      </w:r>
      <w:r w:rsidR="00E03E35" w:rsidRPr="00E03E35">
        <w:rPr>
          <w:rFonts w:cs="Arial"/>
          <w:sz w:val="22"/>
        </w:rPr>
        <w:t>in a timely manner</w:t>
      </w:r>
      <w:r w:rsidR="00C376B1">
        <w:rPr>
          <w:rFonts w:cs="Arial"/>
          <w:sz w:val="22"/>
        </w:rPr>
        <w:t xml:space="preserve"> (within 2 months of meeting</w:t>
      </w:r>
      <w:r w:rsidR="004A2AFB">
        <w:rPr>
          <w:rFonts w:cs="Arial"/>
          <w:sz w:val="22"/>
        </w:rPr>
        <w:t xml:space="preserve"> conclusion</w:t>
      </w:r>
      <w:r w:rsidR="00C376B1">
        <w:rPr>
          <w:rFonts w:cs="Arial"/>
          <w:sz w:val="22"/>
        </w:rPr>
        <w:t>)</w:t>
      </w:r>
      <w:r>
        <w:rPr>
          <w:rFonts w:cs="Arial"/>
          <w:sz w:val="22"/>
        </w:rPr>
        <w:t>.</w:t>
      </w:r>
    </w:p>
    <w:p w14:paraId="291123EC" w14:textId="36363740" w:rsidR="003755DD" w:rsidRDefault="00ED3A3B" w:rsidP="00564811">
      <w:pPr>
        <w:numPr>
          <w:ilvl w:val="0"/>
          <w:numId w:val="6"/>
        </w:numPr>
        <w:tabs>
          <w:tab w:val="left" w:pos="720"/>
          <w:tab w:val="left" w:pos="1080"/>
          <w:tab w:val="left" w:pos="2880"/>
        </w:tabs>
        <w:spacing w:before="0" w:after="0" w:line="240" w:lineRule="auto"/>
        <w:rPr>
          <w:rFonts w:cs="Arial"/>
          <w:sz w:val="22"/>
        </w:rPr>
      </w:pPr>
      <w:r>
        <w:rPr>
          <w:rFonts w:cs="Arial"/>
          <w:sz w:val="22"/>
        </w:rPr>
        <w:t>Prepare</w:t>
      </w:r>
      <w:r w:rsidR="003755DD" w:rsidRPr="00E03E35">
        <w:rPr>
          <w:rFonts w:cs="Arial"/>
          <w:sz w:val="22"/>
        </w:rPr>
        <w:t xml:space="preserve"> </w:t>
      </w:r>
      <w:r w:rsidR="00186F19" w:rsidRPr="00E03E35">
        <w:rPr>
          <w:rFonts w:cs="Arial"/>
          <w:sz w:val="22"/>
        </w:rPr>
        <w:t>board-meeting</w:t>
      </w:r>
      <w:r w:rsidR="005E2A9D">
        <w:rPr>
          <w:rFonts w:cs="Arial"/>
          <w:sz w:val="22"/>
        </w:rPr>
        <w:t xml:space="preserve"> agendas, </w:t>
      </w:r>
      <w:r w:rsidR="00A55264">
        <w:rPr>
          <w:rFonts w:cs="Arial"/>
          <w:sz w:val="22"/>
        </w:rPr>
        <w:t xml:space="preserve">maintain </w:t>
      </w:r>
      <w:r w:rsidR="005E2A9D">
        <w:rPr>
          <w:rFonts w:cs="Arial"/>
          <w:sz w:val="22"/>
        </w:rPr>
        <w:t xml:space="preserve">Board Action Item </w:t>
      </w:r>
      <w:r w:rsidR="00F22CE3">
        <w:rPr>
          <w:rFonts w:cs="Arial" w:hint="eastAsia"/>
          <w:sz w:val="22"/>
          <w:lang w:eastAsia="ja-JP"/>
        </w:rPr>
        <w:t>L</w:t>
      </w:r>
      <w:r w:rsidR="005E2A9D">
        <w:rPr>
          <w:rFonts w:cs="Arial"/>
          <w:sz w:val="22"/>
        </w:rPr>
        <w:t>ist</w:t>
      </w:r>
      <w:r w:rsidR="00A55264">
        <w:rPr>
          <w:rFonts w:cs="Arial"/>
          <w:sz w:val="22"/>
        </w:rPr>
        <w:t xml:space="preserve"> in SharePoint</w:t>
      </w:r>
      <w:r w:rsidR="005E2A9D">
        <w:rPr>
          <w:rFonts w:cs="Arial"/>
          <w:sz w:val="22"/>
        </w:rPr>
        <w:t xml:space="preserve">, prepare </w:t>
      </w:r>
      <w:r w:rsidR="00491408" w:rsidRPr="00E03E35">
        <w:rPr>
          <w:rFonts w:cs="Arial"/>
          <w:sz w:val="22"/>
        </w:rPr>
        <w:t>minutes</w:t>
      </w:r>
      <w:r w:rsidR="005E2A9D">
        <w:rPr>
          <w:rFonts w:cs="Arial"/>
          <w:sz w:val="22"/>
        </w:rPr>
        <w:t xml:space="preserve">, distribute to </w:t>
      </w:r>
      <w:r w:rsidR="006F432B">
        <w:rPr>
          <w:rFonts w:cs="Arial"/>
          <w:sz w:val="22"/>
        </w:rPr>
        <w:t>Co</w:t>
      </w:r>
      <w:r w:rsidR="006F432B" w:rsidRPr="008B19ED">
        <w:rPr>
          <w:rFonts w:cs="Arial"/>
          <w:sz w:val="22"/>
        </w:rPr>
        <w:t>HE</w:t>
      </w:r>
      <w:r w:rsidR="006F432B">
        <w:rPr>
          <w:rFonts w:cs="Arial"/>
          <w:sz w:val="22"/>
        </w:rPr>
        <w:t>sion</w:t>
      </w:r>
      <w:r w:rsidR="005E2A9D">
        <w:rPr>
          <w:rFonts w:cs="Arial"/>
          <w:sz w:val="22"/>
        </w:rPr>
        <w:t xml:space="preserve"> Board of </w:t>
      </w:r>
      <w:r w:rsidR="00186F19">
        <w:rPr>
          <w:rFonts w:cs="Arial"/>
          <w:sz w:val="22"/>
        </w:rPr>
        <w:t>Directors,</w:t>
      </w:r>
      <w:r w:rsidR="005E2A9D">
        <w:rPr>
          <w:rFonts w:cs="Arial"/>
          <w:sz w:val="22"/>
        </w:rPr>
        <w:t xml:space="preserve"> and </w:t>
      </w:r>
      <w:r w:rsidR="00491408">
        <w:rPr>
          <w:rFonts w:cs="Arial"/>
          <w:sz w:val="22"/>
        </w:rPr>
        <w:t>up</w:t>
      </w:r>
      <w:r w:rsidR="00C92A73">
        <w:rPr>
          <w:rFonts w:cs="Arial"/>
          <w:sz w:val="22"/>
        </w:rPr>
        <w:t xml:space="preserve">load to </w:t>
      </w:r>
      <w:r w:rsidR="00A95A11">
        <w:rPr>
          <w:rFonts w:cs="Arial"/>
          <w:sz w:val="22"/>
        </w:rPr>
        <w:t>the CoHEsion SharePoint Team Site</w:t>
      </w:r>
      <w:r w:rsidR="00C92A73">
        <w:rPr>
          <w:rFonts w:cs="Arial"/>
          <w:sz w:val="22"/>
        </w:rPr>
        <w:t>.</w:t>
      </w:r>
    </w:p>
    <w:p w14:paraId="291123ED" w14:textId="77777777" w:rsidR="00C92A73" w:rsidRPr="00E03E35" w:rsidRDefault="00C92A73" w:rsidP="00564811">
      <w:pPr>
        <w:numPr>
          <w:ilvl w:val="0"/>
          <w:numId w:val="6"/>
        </w:numPr>
        <w:tabs>
          <w:tab w:val="left" w:pos="720"/>
          <w:tab w:val="left" w:pos="1080"/>
          <w:tab w:val="left" w:pos="2880"/>
        </w:tabs>
        <w:spacing w:before="0" w:after="0" w:line="240" w:lineRule="auto"/>
        <w:rPr>
          <w:rFonts w:cs="Arial"/>
          <w:sz w:val="22"/>
        </w:rPr>
      </w:pPr>
      <w:r>
        <w:rPr>
          <w:rFonts w:cs="Arial"/>
          <w:sz w:val="22"/>
        </w:rPr>
        <w:t>Serve as official Records Manager.</w:t>
      </w:r>
    </w:p>
    <w:p w14:paraId="291123EE" w14:textId="77777777" w:rsidR="003755DD" w:rsidRPr="00285C4B" w:rsidRDefault="00ED3A3B" w:rsidP="00564811">
      <w:pPr>
        <w:numPr>
          <w:ilvl w:val="0"/>
          <w:numId w:val="6"/>
        </w:numPr>
        <w:tabs>
          <w:tab w:val="left" w:pos="720"/>
          <w:tab w:val="left" w:pos="1080"/>
          <w:tab w:val="left" w:pos="2880"/>
        </w:tabs>
        <w:spacing w:before="0" w:after="0" w:line="240" w:lineRule="auto"/>
        <w:rPr>
          <w:rFonts w:cs="Arial"/>
          <w:sz w:val="22"/>
        </w:rPr>
      </w:pPr>
      <w:r>
        <w:rPr>
          <w:rFonts w:cs="Arial"/>
          <w:sz w:val="22"/>
        </w:rPr>
        <w:t>P</w:t>
      </w:r>
      <w:r w:rsidR="003755DD" w:rsidRPr="00285C4B">
        <w:rPr>
          <w:rFonts w:cs="Arial"/>
          <w:sz w:val="22"/>
        </w:rPr>
        <w:t>erform other duties as assigned by the President</w:t>
      </w:r>
      <w:r>
        <w:rPr>
          <w:rFonts w:cs="Arial"/>
          <w:sz w:val="22"/>
        </w:rPr>
        <w:t>.</w:t>
      </w:r>
    </w:p>
    <w:p w14:paraId="291123EF" w14:textId="77777777" w:rsidR="003755DD" w:rsidRPr="00285C4B" w:rsidRDefault="003755DD" w:rsidP="00564811">
      <w:pPr>
        <w:tabs>
          <w:tab w:val="left" w:pos="0"/>
          <w:tab w:val="left" w:pos="360"/>
          <w:tab w:val="left" w:pos="720"/>
          <w:tab w:val="left" w:pos="1080"/>
          <w:tab w:val="left" w:pos="2880"/>
        </w:tabs>
        <w:spacing w:before="0" w:after="0" w:line="240" w:lineRule="auto"/>
        <w:ind w:left="360" w:hanging="360"/>
        <w:rPr>
          <w:rFonts w:cs="Arial"/>
          <w:sz w:val="22"/>
        </w:rPr>
      </w:pPr>
    </w:p>
    <w:p w14:paraId="291123F0" w14:textId="77777777" w:rsidR="003755DD" w:rsidRPr="00285C4B" w:rsidRDefault="003755DD" w:rsidP="00564811">
      <w:pPr>
        <w:tabs>
          <w:tab w:val="left" w:pos="0"/>
          <w:tab w:val="left" w:pos="360"/>
          <w:tab w:val="left" w:pos="720"/>
          <w:tab w:val="left" w:pos="1080"/>
          <w:tab w:val="left" w:pos="2880"/>
        </w:tabs>
        <w:spacing w:before="0" w:after="0" w:line="240" w:lineRule="auto"/>
        <w:ind w:left="360" w:hanging="360"/>
        <w:rPr>
          <w:rFonts w:cs="Arial"/>
          <w:b/>
          <w:bCs/>
          <w:sz w:val="22"/>
        </w:rPr>
      </w:pPr>
      <w:r w:rsidRPr="00285C4B">
        <w:rPr>
          <w:rFonts w:cs="Arial"/>
          <w:b/>
          <w:bCs/>
          <w:sz w:val="22"/>
        </w:rPr>
        <w:t xml:space="preserve">Directors at Large </w:t>
      </w:r>
    </w:p>
    <w:p w14:paraId="41629A92" w14:textId="77777777" w:rsidR="00576DF6" w:rsidRDefault="00576DF6" w:rsidP="00576DF6">
      <w:pPr>
        <w:pStyle w:val="NoSpacing"/>
        <w:numPr>
          <w:ilvl w:val="0"/>
          <w:numId w:val="2"/>
        </w:numPr>
        <w:rPr>
          <w:sz w:val="22"/>
          <w:szCs w:val="22"/>
        </w:rPr>
      </w:pPr>
      <w:r>
        <w:rPr>
          <w:sz w:val="22"/>
          <w:szCs w:val="22"/>
        </w:rPr>
        <w:t xml:space="preserve">Maintain updates to </w:t>
      </w:r>
      <w:r w:rsidRPr="00515842">
        <w:rPr>
          <w:sz w:val="22"/>
          <w:szCs w:val="22"/>
        </w:rPr>
        <w:t xml:space="preserve">Conference </w:t>
      </w:r>
      <w:r>
        <w:rPr>
          <w:sz w:val="22"/>
          <w:szCs w:val="22"/>
        </w:rPr>
        <w:t>Committee Handbook.</w:t>
      </w:r>
    </w:p>
    <w:p w14:paraId="7ED0B185" w14:textId="77777777" w:rsidR="00576DF6" w:rsidRDefault="00576DF6" w:rsidP="00576DF6">
      <w:pPr>
        <w:pStyle w:val="NoSpacing"/>
        <w:numPr>
          <w:ilvl w:val="0"/>
          <w:numId w:val="2"/>
        </w:numPr>
        <w:rPr>
          <w:sz w:val="22"/>
          <w:szCs w:val="22"/>
        </w:rPr>
      </w:pPr>
      <w:r w:rsidRPr="00207DC5">
        <w:rPr>
          <w:sz w:val="22"/>
          <w:szCs w:val="22"/>
        </w:rPr>
        <w:t>Maintain updates to Presenter Handbooks.</w:t>
      </w:r>
    </w:p>
    <w:p w14:paraId="291123F1" w14:textId="77777777" w:rsidR="00470247" w:rsidRPr="00285C4B" w:rsidRDefault="00ED3A3B" w:rsidP="00564811">
      <w:pPr>
        <w:numPr>
          <w:ilvl w:val="0"/>
          <w:numId w:val="2"/>
        </w:numPr>
        <w:tabs>
          <w:tab w:val="left" w:pos="720"/>
          <w:tab w:val="left" w:pos="1080"/>
          <w:tab w:val="left" w:pos="2880"/>
        </w:tabs>
        <w:spacing w:before="0" w:after="0" w:line="240" w:lineRule="auto"/>
        <w:rPr>
          <w:rFonts w:cs="Arial"/>
          <w:sz w:val="22"/>
        </w:rPr>
      </w:pPr>
      <w:r>
        <w:rPr>
          <w:rFonts w:cs="Arial"/>
          <w:sz w:val="22"/>
        </w:rPr>
        <w:t>S</w:t>
      </w:r>
      <w:r w:rsidR="003755DD" w:rsidRPr="00285C4B">
        <w:rPr>
          <w:rFonts w:cs="Arial"/>
          <w:sz w:val="22"/>
        </w:rPr>
        <w:t>hall perform duties</w:t>
      </w:r>
      <w:r w:rsidR="00076B3B">
        <w:rPr>
          <w:rFonts w:cs="Arial"/>
          <w:sz w:val="22"/>
        </w:rPr>
        <w:t xml:space="preserve"> as assigned by the President</w:t>
      </w:r>
      <w:r w:rsidR="004108FF">
        <w:rPr>
          <w:rFonts w:cs="Arial" w:hint="eastAsia"/>
          <w:sz w:val="22"/>
          <w:lang w:eastAsia="ja-JP"/>
        </w:rPr>
        <w:t>.</w:t>
      </w:r>
    </w:p>
    <w:p w14:paraId="291123F2" w14:textId="3F6A3FED" w:rsidR="00470247" w:rsidRPr="00285C4B" w:rsidRDefault="00ED3A3B" w:rsidP="009D2205">
      <w:pPr>
        <w:numPr>
          <w:ilvl w:val="0"/>
          <w:numId w:val="2"/>
        </w:numPr>
        <w:tabs>
          <w:tab w:val="left" w:pos="720"/>
          <w:tab w:val="left" w:pos="1080"/>
          <w:tab w:val="left" w:pos="2880"/>
        </w:tabs>
        <w:spacing w:before="0" w:after="0" w:line="240" w:lineRule="auto"/>
        <w:ind w:left="1080"/>
        <w:rPr>
          <w:rFonts w:cs="Arial"/>
          <w:sz w:val="22"/>
        </w:rPr>
      </w:pPr>
      <w:r>
        <w:rPr>
          <w:rFonts w:cs="Arial"/>
          <w:sz w:val="22"/>
        </w:rPr>
        <w:t>D</w:t>
      </w:r>
      <w:r w:rsidR="003755DD" w:rsidRPr="00285C4B">
        <w:rPr>
          <w:rFonts w:cs="Arial"/>
          <w:sz w:val="22"/>
        </w:rPr>
        <w:t xml:space="preserve">uties the </w:t>
      </w:r>
      <w:r w:rsidR="00470247" w:rsidRPr="00285C4B">
        <w:rPr>
          <w:rFonts w:cs="Arial"/>
          <w:sz w:val="22"/>
        </w:rPr>
        <w:t xml:space="preserve">President might assign </w:t>
      </w:r>
      <w:r w:rsidR="004108FF">
        <w:rPr>
          <w:rFonts w:cs="Arial" w:hint="eastAsia"/>
          <w:sz w:val="22"/>
          <w:lang w:eastAsia="ja-JP"/>
        </w:rPr>
        <w:t>(</w:t>
      </w:r>
      <w:r>
        <w:rPr>
          <w:rFonts w:cs="Arial"/>
          <w:sz w:val="22"/>
        </w:rPr>
        <w:t xml:space="preserve">may </w:t>
      </w:r>
      <w:r w:rsidR="00470247" w:rsidRPr="00285C4B">
        <w:rPr>
          <w:rFonts w:cs="Arial"/>
          <w:sz w:val="22"/>
        </w:rPr>
        <w:t>include</w:t>
      </w:r>
      <w:r w:rsidR="004108FF">
        <w:rPr>
          <w:rFonts w:cs="Arial" w:hint="eastAsia"/>
          <w:sz w:val="22"/>
          <w:lang w:eastAsia="ja-JP"/>
        </w:rPr>
        <w:t>,</w:t>
      </w:r>
      <w:r>
        <w:rPr>
          <w:rFonts w:cs="Arial"/>
          <w:sz w:val="22"/>
        </w:rPr>
        <w:t xml:space="preserve"> but are not limited to</w:t>
      </w:r>
      <w:r w:rsidR="004108FF">
        <w:rPr>
          <w:rFonts w:cs="Arial" w:hint="eastAsia"/>
          <w:sz w:val="22"/>
          <w:lang w:eastAsia="ja-JP"/>
        </w:rPr>
        <w:t>)</w:t>
      </w:r>
      <w:r w:rsidR="0084057B">
        <w:rPr>
          <w:rFonts w:cs="Arial"/>
          <w:sz w:val="22"/>
        </w:rPr>
        <w:t>:</w:t>
      </w:r>
    </w:p>
    <w:p w14:paraId="291123F4" w14:textId="3B495BC0" w:rsidR="00470247" w:rsidRPr="00285C4B" w:rsidRDefault="00ED3A3B" w:rsidP="00B1710B">
      <w:pPr>
        <w:numPr>
          <w:ilvl w:val="0"/>
          <w:numId w:val="51"/>
        </w:numPr>
        <w:tabs>
          <w:tab w:val="left" w:pos="2880"/>
        </w:tabs>
        <w:spacing w:before="0" w:after="0" w:line="240" w:lineRule="auto"/>
        <w:rPr>
          <w:rFonts w:cs="Arial"/>
          <w:sz w:val="22"/>
        </w:rPr>
      </w:pPr>
      <w:r>
        <w:rPr>
          <w:rFonts w:cs="Arial"/>
          <w:sz w:val="22"/>
        </w:rPr>
        <w:t>C</w:t>
      </w:r>
      <w:r w:rsidR="00E8747C">
        <w:rPr>
          <w:rFonts w:cs="Arial"/>
          <w:sz w:val="22"/>
        </w:rPr>
        <w:t>oordinate</w:t>
      </w:r>
      <w:r w:rsidR="00E03E35">
        <w:rPr>
          <w:rFonts w:cs="Arial"/>
          <w:sz w:val="22"/>
        </w:rPr>
        <w:t xml:space="preserve"> </w:t>
      </w:r>
      <w:proofErr w:type="gramStart"/>
      <w:r w:rsidR="00A55264">
        <w:rPr>
          <w:rFonts w:cs="Arial"/>
          <w:sz w:val="22"/>
        </w:rPr>
        <w:t>board</w:t>
      </w:r>
      <w:proofErr w:type="gramEnd"/>
      <w:r w:rsidR="00A55264">
        <w:rPr>
          <w:rFonts w:cs="Arial"/>
          <w:sz w:val="22"/>
        </w:rPr>
        <w:t xml:space="preserve"> </w:t>
      </w:r>
      <w:r w:rsidR="00E03E35">
        <w:rPr>
          <w:rFonts w:cs="Arial"/>
          <w:sz w:val="22"/>
        </w:rPr>
        <w:t>e</w:t>
      </w:r>
      <w:r w:rsidR="00470247" w:rsidRPr="00285C4B">
        <w:rPr>
          <w:rFonts w:cs="Arial"/>
          <w:sz w:val="22"/>
        </w:rPr>
        <w:t>lection</w:t>
      </w:r>
      <w:r w:rsidR="00E03E35">
        <w:rPr>
          <w:rFonts w:cs="Arial"/>
          <w:sz w:val="22"/>
        </w:rPr>
        <w:t xml:space="preserve"> procedure</w:t>
      </w:r>
      <w:r w:rsidR="005223FA">
        <w:rPr>
          <w:rFonts w:cs="Arial"/>
          <w:sz w:val="22"/>
        </w:rPr>
        <w:t>.</w:t>
      </w:r>
    </w:p>
    <w:p w14:paraId="291123F5" w14:textId="77777777" w:rsidR="00470247" w:rsidRPr="00285C4B" w:rsidRDefault="00ED3A3B" w:rsidP="00B1710B">
      <w:pPr>
        <w:numPr>
          <w:ilvl w:val="0"/>
          <w:numId w:val="51"/>
        </w:numPr>
        <w:tabs>
          <w:tab w:val="left" w:pos="2880"/>
        </w:tabs>
        <w:spacing w:before="0" w:after="0" w:line="240" w:lineRule="auto"/>
        <w:rPr>
          <w:rFonts w:cs="Arial"/>
          <w:sz w:val="22"/>
        </w:rPr>
      </w:pPr>
      <w:r>
        <w:rPr>
          <w:rFonts w:cs="Arial"/>
          <w:sz w:val="22"/>
        </w:rPr>
        <w:t>C</w:t>
      </w:r>
      <w:r w:rsidR="003755DD" w:rsidRPr="00285C4B">
        <w:rPr>
          <w:rFonts w:cs="Arial"/>
          <w:sz w:val="22"/>
        </w:rPr>
        <w:t xml:space="preserve">oordinate </w:t>
      </w:r>
      <w:r w:rsidR="006F432B">
        <w:rPr>
          <w:rFonts w:cs="Arial"/>
          <w:sz w:val="22"/>
        </w:rPr>
        <w:t>Co</w:t>
      </w:r>
      <w:r w:rsidR="006F432B" w:rsidRPr="008B19ED">
        <w:rPr>
          <w:rFonts w:cs="Arial"/>
          <w:sz w:val="22"/>
        </w:rPr>
        <w:t>HE</w:t>
      </w:r>
      <w:r w:rsidR="006F432B">
        <w:rPr>
          <w:rFonts w:cs="Arial"/>
          <w:sz w:val="22"/>
        </w:rPr>
        <w:t>sion</w:t>
      </w:r>
      <w:r w:rsidR="003755DD" w:rsidRPr="00285C4B">
        <w:rPr>
          <w:rFonts w:cs="Arial"/>
          <w:sz w:val="22"/>
        </w:rPr>
        <w:t xml:space="preserve"> membe</w:t>
      </w:r>
      <w:r w:rsidR="00470247" w:rsidRPr="00285C4B">
        <w:rPr>
          <w:rFonts w:cs="Arial"/>
          <w:sz w:val="22"/>
        </w:rPr>
        <w:t>rship and conference marketing</w:t>
      </w:r>
      <w:r w:rsidR="005223FA">
        <w:rPr>
          <w:rFonts w:cs="Arial"/>
          <w:sz w:val="22"/>
        </w:rPr>
        <w:t>.</w:t>
      </w:r>
    </w:p>
    <w:p w14:paraId="291123F7" w14:textId="570D7FE3" w:rsidR="00470247" w:rsidRPr="00285C4B" w:rsidRDefault="00ED3A3B" w:rsidP="00B1710B">
      <w:pPr>
        <w:numPr>
          <w:ilvl w:val="0"/>
          <w:numId w:val="51"/>
        </w:numPr>
        <w:tabs>
          <w:tab w:val="left" w:pos="2880"/>
        </w:tabs>
        <w:spacing w:before="0" w:after="0" w:line="240" w:lineRule="auto"/>
        <w:rPr>
          <w:rFonts w:cs="Arial"/>
          <w:sz w:val="22"/>
        </w:rPr>
      </w:pPr>
      <w:r>
        <w:rPr>
          <w:rFonts w:cs="Arial"/>
          <w:sz w:val="22"/>
        </w:rPr>
        <w:t>S</w:t>
      </w:r>
      <w:r w:rsidR="003755DD" w:rsidRPr="00285C4B">
        <w:rPr>
          <w:rFonts w:cs="Arial"/>
          <w:sz w:val="22"/>
        </w:rPr>
        <w:t>erve</w:t>
      </w:r>
      <w:r w:rsidR="00470247" w:rsidRPr="00285C4B">
        <w:rPr>
          <w:rFonts w:cs="Arial"/>
          <w:sz w:val="22"/>
        </w:rPr>
        <w:t xml:space="preserve"> as liaison to vendor</w:t>
      </w:r>
      <w:r w:rsidR="00051286">
        <w:rPr>
          <w:rFonts w:cs="Arial"/>
          <w:sz w:val="22"/>
        </w:rPr>
        <w:t>/</w:t>
      </w:r>
      <w:r w:rsidR="00470247" w:rsidRPr="00285C4B">
        <w:rPr>
          <w:rFonts w:cs="Arial"/>
          <w:sz w:val="22"/>
        </w:rPr>
        <w:t>sponsors</w:t>
      </w:r>
      <w:r w:rsidR="005223FA">
        <w:rPr>
          <w:rFonts w:cs="Arial"/>
          <w:sz w:val="22"/>
        </w:rPr>
        <w:t>.</w:t>
      </w:r>
    </w:p>
    <w:p w14:paraId="291123F8" w14:textId="5542AA78" w:rsidR="00470247" w:rsidRPr="00285C4B" w:rsidRDefault="00ED3A3B" w:rsidP="00B1710B">
      <w:pPr>
        <w:numPr>
          <w:ilvl w:val="0"/>
          <w:numId w:val="51"/>
        </w:numPr>
        <w:tabs>
          <w:tab w:val="left" w:pos="2880"/>
        </w:tabs>
        <w:spacing w:before="0" w:after="0" w:line="240" w:lineRule="auto"/>
        <w:rPr>
          <w:rFonts w:cs="Arial"/>
          <w:sz w:val="22"/>
        </w:rPr>
      </w:pPr>
      <w:r>
        <w:rPr>
          <w:rFonts w:cs="Arial"/>
          <w:sz w:val="22"/>
        </w:rPr>
        <w:t>C</w:t>
      </w:r>
      <w:r w:rsidR="00BA68AE">
        <w:rPr>
          <w:rFonts w:cs="Arial"/>
          <w:sz w:val="22"/>
        </w:rPr>
        <w:t xml:space="preserve">onference </w:t>
      </w:r>
      <w:r w:rsidR="00BA68AE">
        <w:rPr>
          <w:rFonts w:cs="Arial" w:hint="eastAsia"/>
          <w:sz w:val="22"/>
          <w:lang w:eastAsia="ja-JP"/>
        </w:rPr>
        <w:t>L</w:t>
      </w:r>
      <w:r w:rsidR="00470247" w:rsidRPr="00285C4B">
        <w:rPr>
          <w:rFonts w:cs="Arial"/>
          <w:sz w:val="22"/>
        </w:rPr>
        <w:t>iaison</w:t>
      </w:r>
      <w:r w:rsidR="00051286">
        <w:rPr>
          <w:rFonts w:cs="Arial"/>
          <w:sz w:val="22"/>
        </w:rPr>
        <w:t>/Chair</w:t>
      </w:r>
      <w:r w:rsidR="005223FA">
        <w:rPr>
          <w:rFonts w:cs="Arial"/>
          <w:sz w:val="22"/>
        </w:rPr>
        <w:t>.</w:t>
      </w:r>
    </w:p>
    <w:p w14:paraId="291123F9" w14:textId="77777777" w:rsidR="00925F2B" w:rsidRDefault="00ED3A3B" w:rsidP="00B1710B">
      <w:pPr>
        <w:numPr>
          <w:ilvl w:val="0"/>
          <w:numId w:val="51"/>
        </w:numPr>
        <w:tabs>
          <w:tab w:val="left" w:pos="2880"/>
        </w:tabs>
        <w:spacing w:before="0" w:after="0" w:line="240" w:lineRule="auto"/>
        <w:rPr>
          <w:rFonts w:cs="Arial"/>
          <w:sz w:val="22"/>
          <w:lang w:eastAsia="ja-JP"/>
        </w:rPr>
      </w:pPr>
      <w:r w:rsidRPr="004108FF">
        <w:rPr>
          <w:rFonts w:cs="Arial"/>
          <w:sz w:val="22"/>
        </w:rPr>
        <w:t>O</w:t>
      </w:r>
      <w:r w:rsidR="003755DD" w:rsidRPr="004108FF">
        <w:rPr>
          <w:rFonts w:cs="Arial"/>
          <w:sz w:val="22"/>
        </w:rPr>
        <w:t>verse</w:t>
      </w:r>
      <w:r w:rsidR="00470247" w:rsidRPr="004108FF">
        <w:rPr>
          <w:rFonts w:cs="Arial"/>
          <w:sz w:val="22"/>
        </w:rPr>
        <w:t xml:space="preserve">e </w:t>
      </w:r>
      <w:r w:rsidR="00916EB2">
        <w:rPr>
          <w:rFonts w:cs="Arial"/>
          <w:sz w:val="22"/>
        </w:rPr>
        <w:t>Association</w:t>
      </w:r>
      <w:r w:rsidR="00491408" w:rsidRPr="004108FF">
        <w:rPr>
          <w:rFonts w:cs="Arial"/>
          <w:sz w:val="22"/>
        </w:rPr>
        <w:t xml:space="preserve"> website</w:t>
      </w:r>
      <w:r w:rsidR="00916EB2">
        <w:rPr>
          <w:rFonts w:cs="Arial"/>
          <w:sz w:val="22"/>
        </w:rPr>
        <w:t>(s)</w:t>
      </w:r>
      <w:r w:rsidR="005223FA">
        <w:rPr>
          <w:rFonts w:cs="Arial"/>
          <w:sz w:val="22"/>
        </w:rPr>
        <w:t>.</w:t>
      </w:r>
    </w:p>
    <w:p w14:paraId="291123FA" w14:textId="1AA2F95A" w:rsidR="003755DD" w:rsidRDefault="00CF2951" w:rsidP="00B1710B">
      <w:pPr>
        <w:pStyle w:val="ListParagraph"/>
        <w:numPr>
          <w:ilvl w:val="0"/>
          <w:numId w:val="51"/>
        </w:numPr>
        <w:tabs>
          <w:tab w:val="left" w:pos="2880"/>
        </w:tabs>
        <w:spacing w:before="0" w:after="0" w:line="240" w:lineRule="auto"/>
        <w:rPr>
          <w:rFonts w:cs="Arial"/>
          <w:sz w:val="22"/>
          <w:lang w:eastAsia="ja-JP"/>
        </w:rPr>
      </w:pPr>
      <w:r w:rsidRPr="00B1710B">
        <w:rPr>
          <w:rFonts w:cs="Arial"/>
          <w:sz w:val="22"/>
          <w:lang w:eastAsia="ja-JP"/>
        </w:rPr>
        <w:t>A</w:t>
      </w:r>
      <w:r w:rsidR="00925F2B" w:rsidRPr="00B1710B">
        <w:rPr>
          <w:rFonts w:cs="Arial"/>
          <w:sz w:val="22"/>
          <w:lang w:eastAsia="ja-JP"/>
        </w:rPr>
        <w:t xml:space="preserve">ssigned </w:t>
      </w:r>
      <w:r w:rsidR="004A07C2" w:rsidRPr="00B1710B">
        <w:rPr>
          <w:rFonts w:cs="Arial"/>
          <w:sz w:val="22"/>
          <w:lang w:eastAsia="ja-JP"/>
        </w:rPr>
        <w:t xml:space="preserve">financial </w:t>
      </w:r>
      <w:r w:rsidR="00925F2B" w:rsidRPr="00B1710B">
        <w:rPr>
          <w:rFonts w:cs="Arial"/>
          <w:sz w:val="22"/>
          <w:lang w:eastAsia="ja-JP"/>
        </w:rPr>
        <w:t>audits under Treasurer</w:t>
      </w:r>
      <w:r w:rsidR="005223FA" w:rsidRPr="00B1710B">
        <w:rPr>
          <w:rFonts w:cs="Arial"/>
          <w:sz w:val="22"/>
          <w:lang w:eastAsia="ja-JP"/>
        </w:rPr>
        <w:t>.</w:t>
      </w:r>
    </w:p>
    <w:p w14:paraId="7944C430" w14:textId="77777777" w:rsidR="00207DC5" w:rsidRPr="00207DC5" w:rsidRDefault="00207DC5" w:rsidP="00207DC5">
      <w:pPr>
        <w:tabs>
          <w:tab w:val="left" w:pos="2880"/>
        </w:tabs>
        <w:spacing w:before="0" w:after="0" w:line="240" w:lineRule="auto"/>
        <w:rPr>
          <w:rFonts w:cs="Arial"/>
          <w:sz w:val="22"/>
          <w:lang w:eastAsia="ja-JP"/>
        </w:rPr>
      </w:pPr>
    </w:p>
    <w:sectPr w:rsidR="00207DC5" w:rsidRPr="00207DC5" w:rsidSect="00F97E7A">
      <w:headerReference w:type="default" r:id="rId17"/>
      <w:footerReference w:type="default" r:id="rId18"/>
      <w:footnotePr>
        <w:pos w:val="beneathText"/>
      </w:footnotePr>
      <w:pgSz w:w="12240" w:h="15840" w:code="1"/>
      <w:pgMar w:top="636" w:right="1440" w:bottom="720" w:left="1440" w:header="54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352CB" w14:textId="77777777" w:rsidR="009E23EC" w:rsidRDefault="009E23EC">
      <w:r>
        <w:separator/>
      </w:r>
    </w:p>
  </w:endnote>
  <w:endnote w:type="continuationSeparator" w:id="0">
    <w:p w14:paraId="0E1E2C3C" w14:textId="77777777" w:rsidR="009E23EC" w:rsidRDefault="009E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12402" w14:textId="124D267E" w:rsidR="00C2013E" w:rsidRPr="00470D2F" w:rsidRDefault="00C2013E" w:rsidP="004702F4">
    <w:pPr>
      <w:tabs>
        <w:tab w:val="right" w:pos="9360"/>
      </w:tabs>
      <w:rPr>
        <w:b/>
        <w:i/>
        <w:sz w:val="16"/>
      </w:rPr>
    </w:pPr>
    <w:r w:rsidRPr="005109A8">
      <w:rPr>
        <w:sz w:val="16"/>
        <w:szCs w:val="16"/>
      </w:rPr>
      <w:tab/>
      <w:t xml:space="preserve">Page </w:t>
    </w:r>
    <w:r w:rsidRPr="005109A8">
      <w:rPr>
        <w:sz w:val="16"/>
        <w:szCs w:val="16"/>
      </w:rPr>
      <w:fldChar w:fldCharType="begin"/>
    </w:r>
    <w:r w:rsidRPr="005109A8">
      <w:rPr>
        <w:sz w:val="16"/>
        <w:szCs w:val="16"/>
      </w:rPr>
      <w:instrText xml:space="preserve"> PAGE </w:instrText>
    </w:r>
    <w:r w:rsidRPr="005109A8">
      <w:rPr>
        <w:sz w:val="16"/>
        <w:szCs w:val="16"/>
      </w:rPr>
      <w:fldChar w:fldCharType="separate"/>
    </w:r>
    <w:r>
      <w:rPr>
        <w:noProof/>
        <w:sz w:val="16"/>
        <w:szCs w:val="16"/>
      </w:rPr>
      <w:t>18</w:t>
    </w:r>
    <w:r w:rsidRPr="005109A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92291" w14:textId="77777777" w:rsidR="009E23EC" w:rsidRDefault="009E23EC">
      <w:r>
        <w:separator/>
      </w:r>
    </w:p>
  </w:footnote>
  <w:footnote w:type="continuationSeparator" w:id="0">
    <w:p w14:paraId="0FC01C1A" w14:textId="77777777" w:rsidR="009E23EC" w:rsidRDefault="009E2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12401" w14:textId="77777777" w:rsidR="00C2013E" w:rsidRPr="003E3016" w:rsidRDefault="00C2013E">
    <w:pPr>
      <w:pStyle w:val="Header"/>
      <w:rPr>
        <w:i/>
        <w:sz w:val="16"/>
        <w:szCs w:val="16"/>
      </w:rPr>
    </w:pPr>
    <w:r>
      <w:rPr>
        <w:i/>
        <w:sz w:val="16"/>
        <w:szCs w:val="16"/>
      </w:rPr>
      <w:t>CoHEsion</w:t>
    </w:r>
    <w:r w:rsidRPr="003E3016">
      <w:rPr>
        <w:i/>
        <w:sz w:val="16"/>
        <w:szCs w:val="16"/>
      </w:rPr>
      <w:t xml:space="preserve"> Policies and Procedures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6"/>
    <w:multiLevelType w:val="singleLevel"/>
    <w:tmpl w:val="00000006"/>
    <w:name w:val="WW8Num6"/>
    <w:lvl w:ilvl="0">
      <w:start w:val="1"/>
      <w:numFmt w:val="decimal"/>
      <w:lvlText w:val="%1."/>
      <w:lvlJc w:val="left"/>
      <w:pPr>
        <w:tabs>
          <w:tab w:val="num" w:pos="630"/>
        </w:tabs>
        <w:ind w:left="63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D"/>
    <w:multiLevelType w:val="singleLevel"/>
    <w:tmpl w:val="0000000D"/>
    <w:name w:val="WW8Num13"/>
    <w:lvl w:ilvl="0">
      <w:start w:val="1"/>
      <w:numFmt w:val="decimal"/>
      <w:lvlText w:val="%1."/>
      <w:lvlJc w:val="left"/>
      <w:pPr>
        <w:tabs>
          <w:tab w:val="num" w:pos="1008"/>
        </w:tabs>
        <w:ind w:left="1008" w:hanging="360"/>
      </w:pPr>
    </w:lvl>
  </w:abstractNum>
  <w:abstractNum w:abstractNumId="12" w15:restartNumberingAfterBreak="0">
    <w:nsid w:val="0000000E"/>
    <w:multiLevelType w:val="multilevel"/>
    <w:tmpl w:val="E67239B8"/>
    <w:name w:val="WW8Num14"/>
    <w:lvl w:ilvl="0">
      <w:start w:val="1"/>
      <w:numFmt w:val="decimal"/>
      <w:lvlText w:val="%1."/>
      <w:lvlJc w:val="left"/>
      <w:pPr>
        <w:tabs>
          <w:tab w:val="num" w:pos="1008"/>
        </w:tabs>
        <w:ind w:left="1008" w:hanging="360"/>
      </w:pPr>
      <w:rPr>
        <w:rFonts w:hint="default"/>
      </w:rPr>
    </w:lvl>
    <w:lvl w:ilvl="1">
      <w:start w:val="1"/>
      <w:numFmt w:val="decimal"/>
      <w:isLgl/>
      <w:lvlText w:val="%1.%2"/>
      <w:lvlJc w:val="left"/>
      <w:pPr>
        <w:ind w:left="1044" w:hanging="360"/>
      </w:pPr>
      <w:rPr>
        <w:rFonts w:hint="default"/>
        <w:b/>
      </w:rPr>
    </w:lvl>
    <w:lvl w:ilvl="2">
      <w:start w:val="2"/>
      <w:numFmt w:val="decimal"/>
      <w:isLgl/>
      <w:lvlText w:val="5.%2.%3"/>
      <w:lvlJc w:val="left"/>
      <w:pPr>
        <w:ind w:left="1170" w:hanging="720"/>
      </w:pPr>
      <w:rPr>
        <w:rFonts w:hint="default"/>
        <w:b/>
      </w:rPr>
    </w:lvl>
    <w:lvl w:ilvl="3">
      <w:start w:val="1"/>
      <w:numFmt w:val="decimal"/>
      <w:isLgl/>
      <w:lvlText w:val="%1.%2.%3.%4"/>
      <w:lvlJc w:val="left"/>
      <w:pPr>
        <w:ind w:left="1476" w:hanging="720"/>
      </w:pPr>
      <w:rPr>
        <w:rFonts w:hint="default"/>
        <w:b/>
      </w:rPr>
    </w:lvl>
    <w:lvl w:ilvl="4">
      <w:start w:val="1"/>
      <w:numFmt w:val="decimal"/>
      <w:isLgl/>
      <w:lvlText w:val="%1.%2.%3.%4.%5"/>
      <w:lvlJc w:val="left"/>
      <w:pPr>
        <w:ind w:left="1872" w:hanging="1080"/>
      </w:pPr>
      <w:rPr>
        <w:rFonts w:hint="default"/>
        <w:b/>
      </w:rPr>
    </w:lvl>
    <w:lvl w:ilvl="5">
      <w:start w:val="1"/>
      <w:numFmt w:val="decimal"/>
      <w:isLgl/>
      <w:lvlText w:val="%1.%2.%3.%4.%5.%6"/>
      <w:lvlJc w:val="left"/>
      <w:pPr>
        <w:ind w:left="1908" w:hanging="1080"/>
      </w:pPr>
      <w:rPr>
        <w:rFonts w:hint="default"/>
        <w:b/>
      </w:rPr>
    </w:lvl>
    <w:lvl w:ilvl="6">
      <w:start w:val="1"/>
      <w:numFmt w:val="decimal"/>
      <w:isLgl/>
      <w:lvlText w:val="%1.%2.%3.%4.%5.%6.%7"/>
      <w:lvlJc w:val="left"/>
      <w:pPr>
        <w:ind w:left="2304" w:hanging="1440"/>
      </w:pPr>
      <w:rPr>
        <w:rFonts w:hint="default"/>
        <w:b/>
      </w:rPr>
    </w:lvl>
    <w:lvl w:ilvl="7">
      <w:start w:val="1"/>
      <w:numFmt w:val="decimal"/>
      <w:isLgl/>
      <w:lvlText w:val="%1.%2.%3.%4.%5.%6.%7.%8"/>
      <w:lvlJc w:val="left"/>
      <w:pPr>
        <w:ind w:left="2340" w:hanging="1440"/>
      </w:pPr>
      <w:rPr>
        <w:rFonts w:hint="default"/>
        <w:b/>
      </w:rPr>
    </w:lvl>
    <w:lvl w:ilvl="8">
      <w:start w:val="1"/>
      <w:numFmt w:val="decimal"/>
      <w:isLgl/>
      <w:lvlText w:val="%1.%2.%3.%4.%5.%6.%7.%8.%9"/>
      <w:lvlJc w:val="left"/>
      <w:pPr>
        <w:ind w:left="2736" w:hanging="1800"/>
      </w:pPr>
      <w:rPr>
        <w:rFonts w:hint="default"/>
        <w:b/>
      </w:rPr>
    </w:lvl>
  </w:abstractNum>
  <w:abstractNum w:abstractNumId="13" w15:restartNumberingAfterBreak="0">
    <w:nsid w:val="0000000F"/>
    <w:multiLevelType w:val="singleLevel"/>
    <w:tmpl w:val="0000000F"/>
    <w:name w:val="WW8Num15"/>
    <w:lvl w:ilvl="0">
      <w:start w:val="1"/>
      <w:numFmt w:val="decimal"/>
      <w:lvlText w:val="%1."/>
      <w:lvlJc w:val="left"/>
      <w:pPr>
        <w:tabs>
          <w:tab w:val="num" w:pos="1008"/>
        </w:tabs>
        <w:ind w:left="1008" w:hanging="360"/>
      </w:pPr>
    </w:lvl>
  </w:abstractNum>
  <w:abstractNum w:abstractNumId="14" w15:restartNumberingAfterBreak="0">
    <w:nsid w:val="00000010"/>
    <w:multiLevelType w:val="singleLevel"/>
    <w:tmpl w:val="00000010"/>
    <w:name w:val="WW8Num16"/>
    <w:lvl w:ilvl="0">
      <w:start w:val="1"/>
      <w:numFmt w:val="bullet"/>
      <w:lvlText w:val=""/>
      <w:lvlJc w:val="left"/>
      <w:pPr>
        <w:tabs>
          <w:tab w:val="num" w:pos="1080"/>
        </w:tabs>
        <w:ind w:left="1080" w:hanging="360"/>
      </w:pPr>
      <w:rPr>
        <w:rFonts w:ascii="Symbol" w:hAnsi="Symbol"/>
      </w:rPr>
    </w:lvl>
  </w:abstractNum>
  <w:abstractNum w:abstractNumId="15"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Symbol" w:hAnsi="Symbol"/>
      </w:rPr>
    </w:lvl>
  </w:abstractNum>
  <w:abstractNum w:abstractNumId="16" w15:restartNumberingAfterBreak="0">
    <w:nsid w:val="00000012"/>
    <w:multiLevelType w:val="singleLevel"/>
    <w:tmpl w:val="00000012"/>
    <w:name w:val="WW8Num18"/>
    <w:lvl w:ilvl="0">
      <w:start w:val="1"/>
      <w:numFmt w:val="lowerLetter"/>
      <w:lvlText w:val="%1)"/>
      <w:lvlJc w:val="left"/>
      <w:pPr>
        <w:tabs>
          <w:tab w:val="num" w:pos="1080"/>
        </w:tabs>
        <w:ind w:left="1080" w:hanging="360"/>
      </w:pPr>
    </w:lvl>
  </w:abstractNum>
  <w:abstractNum w:abstractNumId="17" w15:restartNumberingAfterBreak="0">
    <w:nsid w:val="00000013"/>
    <w:multiLevelType w:val="singleLevel"/>
    <w:tmpl w:val="00000013"/>
    <w:name w:val="WW8Num19"/>
    <w:lvl w:ilvl="0">
      <w:start w:val="1"/>
      <w:numFmt w:val="bullet"/>
      <w:lvlText w:val=""/>
      <w:lvlJc w:val="left"/>
      <w:pPr>
        <w:tabs>
          <w:tab w:val="num" w:pos="1080"/>
        </w:tabs>
        <w:ind w:left="1080" w:hanging="360"/>
      </w:pPr>
      <w:rPr>
        <w:rFonts w:ascii="Symbol" w:hAnsi="Symbol"/>
      </w:rPr>
    </w:lvl>
  </w:abstractNum>
  <w:abstractNum w:abstractNumId="18" w15:restartNumberingAfterBreak="0">
    <w:nsid w:val="00000014"/>
    <w:multiLevelType w:val="singleLevel"/>
    <w:tmpl w:val="00000014"/>
    <w:name w:val="WW8Num20"/>
    <w:lvl w:ilvl="0">
      <w:start w:val="1"/>
      <w:numFmt w:val="decimal"/>
      <w:lvlText w:val="%1."/>
      <w:lvlJc w:val="left"/>
      <w:pPr>
        <w:tabs>
          <w:tab w:val="num" w:pos="720"/>
        </w:tabs>
        <w:ind w:left="720" w:hanging="360"/>
      </w:pPr>
    </w:lvl>
  </w:abstractNum>
  <w:abstractNum w:abstractNumId="19" w15:restartNumberingAfterBreak="0">
    <w:nsid w:val="00000015"/>
    <w:multiLevelType w:val="singleLevel"/>
    <w:tmpl w:val="00000015"/>
    <w:name w:val="WW8Num21"/>
    <w:lvl w:ilvl="0">
      <w:start w:val="1"/>
      <w:numFmt w:val="bullet"/>
      <w:lvlText w:val=""/>
      <w:lvlJc w:val="left"/>
      <w:pPr>
        <w:tabs>
          <w:tab w:val="num" w:pos="1080"/>
        </w:tabs>
        <w:ind w:left="1080" w:hanging="360"/>
      </w:pPr>
      <w:rPr>
        <w:rFonts w:ascii="Symbol" w:hAnsi="Symbol"/>
      </w:rPr>
    </w:lvl>
  </w:abstractNum>
  <w:abstractNum w:abstractNumId="20" w15:restartNumberingAfterBreak="0">
    <w:nsid w:val="00000016"/>
    <w:multiLevelType w:val="singleLevel"/>
    <w:tmpl w:val="00000016"/>
    <w:lvl w:ilvl="0">
      <w:start w:val="1"/>
      <w:numFmt w:val="bullet"/>
      <w:lvlText w:val=""/>
      <w:lvlJc w:val="left"/>
      <w:pPr>
        <w:tabs>
          <w:tab w:val="num" w:pos="765"/>
        </w:tabs>
        <w:ind w:left="765" w:hanging="360"/>
      </w:pPr>
      <w:rPr>
        <w:rFonts w:ascii="Symbol" w:hAnsi="Symbol"/>
      </w:rPr>
    </w:lvl>
  </w:abstractNum>
  <w:abstractNum w:abstractNumId="21" w15:restartNumberingAfterBreak="0">
    <w:nsid w:val="02BF1B98"/>
    <w:multiLevelType w:val="multilevel"/>
    <w:tmpl w:val="A64A047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0559607A"/>
    <w:multiLevelType w:val="hybridMultilevel"/>
    <w:tmpl w:val="ED9E8144"/>
    <w:lvl w:ilvl="0" w:tplc="04090003">
      <w:start w:val="1"/>
      <w:numFmt w:val="bullet"/>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15:restartNumberingAfterBreak="0">
    <w:nsid w:val="07FC00AB"/>
    <w:multiLevelType w:val="hybridMultilevel"/>
    <w:tmpl w:val="7DFE0C62"/>
    <w:name w:val="WW8Num202"/>
    <w:lvl w:ilvl="0" w:tplc="04F208CC">
      <w:start w:val="1"/>
      <w:numFmt w:val="bullet"/>
      <w:lvlText w:val=""/>
      <w:lvlJc w:val="left"/>
      <w:pPr>
        <w:tabs>
          <w:tab w:val="num" w:pos="360"/>
        </w:tabs>
        <w:ind w:left="648" w:hanging="288"/>
      </w:pPr>
      <w:rPr>
        <w:rFonts w:ascii="Symbol" w:hAnsi="Symbol" w:hint="default"/>
        <w:sz w:val="20"/>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4" w15:restartNumberingAfterBreak="0">
    <w:nsid w:val="09B04AE4"/>
    <w:multiLevelType w:val="multilevel"/>
    <w:tmpl w:val="9F144BB4"/>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1170" w:hanging="720"/>
      </w:pPr>
      <w:rPr>
        <w:rFonts w:hint="default"/>
        <w:b/>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0C1D6E05"/>
    <w:multiLevelType w:val="hybridMultilevel"/>
    <w:tmpl w:val="0692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D743D6C"/>
    <w:multiLevelType w:val="hybridMultilevel"/>
    <w:tmpl w:val="41303E9C"/>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0EF87B91"/>
    <w:multiLevelType w:val="multilevel"/>
    <w:tmpl w:val="8CC6E996"/>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119B1229"/>
    <w:multiLevelType w:val="hybridMultilevel"/>
    <w:tmpl w:val="A0DEF4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9" w15:restartNumberingAfterBreak="0">
    <w:nsid w:val="11D967D7"/>
    <w:multiLevelType w:val="hybridMultilevel"/>
    <w:tmpl w:val="B9429D94"/>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13B7771A"/>
    <w:multiLevelType w:val="hybridMultilevel"/>
    <w:tmpl w:val="E6B2C850"/>
    <w:name w:val="WW8Num2022222"/>
    <w:lvl w:ilvl="0" w:tplc="04F208CC">
      <w:start w:val="1"/>
      <w:numFmt w:val="bullet"/>
      <w:lvlText w:val=""/>
      <w:lvlJc w:val="left"/>
      <w:pPr>
        <w:tabs>
          <w:tab w:val="num" w:pos="288"/>
        </w:tabs>
        <w:ind w:left="576" w:hanging="288"/>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CF10E9E"/>
    <w:multiLevelType w:val="multilevel"/>
    <w:tmpl w:val="04963D1C"/>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250"/>
        </w:tabs>
        <w:ind w:left="2250" w:hanging="720"/>
      </w:pPr>
      <w:rPr>
        <w:rFonts w:hint="default"/>
      </w:rPr>
    </w:lvl>
    <w:lvl w:ilvl="3">
      <w:start w:val="1"/>
      <w:numFmt w:val="bullet"/>
      <w:lvlText w:val=""/>
      <w:lvlJc w:val="left"/>
      <w:pPr>
        <w:tabs>
          <w:tab w:val="num" w:pos="2880"/>
        </w:tabs>
        <w:ind w:left="2880" w:hanging="720"/>
      </w:pPr>
      <w:rPr>
        <w:rFonts w:ascii="Symbol" w:hAnsi="Symbol" w:hint="default"/>
        <w:b/>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20D418E6"/>
    <w:multiLevelType w:val="hybridMultilevel"/>
    <w:tmpl w:val="C008924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3" w15:restartNumberingAfterBreak="0">
    <w:nsid w:val="21D94D24"/>
    <w:multiLevelType w:val="hybridMultilevel"/>
    <w:tmpl w:val="3328DB4C"/>
    <w:name w:val="WW8Num212"/>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259D2FF4"/>
    <w:multiLevelType w:val="multilevel"/>
    <w:tmpl w:val="A2CE4558"/>
    <w:lvl w:ilvl="0">
      <w:start w:val="2"/>
      <w:numFmt w:val="decimal"/>
      <w:lvlText w:val="%1"/>
      <w:lvlJc w:val="left"/>
      <w:pPr>
        <w:ind w:left="480" w:hanging="480"/>
      </w:pPr>
      <w:rPr>
        <w:rFonts w:hint="default"/>
      </w:rPr>
    </w:lvl>
    <w:lvl w:ilvl="1">
      <w:start w:val="1"/>
      <w:numFmt w:val="decimal"/>
      <w:lvlText w:val="%1.%2"/>
      <w:lvlJc w:val="left"/>
      <w:pPr>
        <w:ind w:left="841" w:hanging="480"/>
      </w:pPr>
      <w:rPr>
        <w:rFonts w:hint="default"/>
      </w:rPr>
    </w:lvl>
    <w:lvl w:ilvl="2">
      <w:start w:val="1"/>
      <w:numFmt w:val="decimal"/>
      <w:lvlText w:val="%1.%2.%3"/>
      <w:lvlJc w:val="left"/>
      <w:pPr>
        <w:ind w:left="1350" w:hanging="720"/>
      </w:pPr>
      <w:rPr>
        <w:rFonts w:hint="default"/>
        <w:b/>
      </w:rPr>
    </w:lvl>
    <w:lvl w:ilvl="3">
      <w:start w:val="1"/>
      <w:numFmt w:val="decimal"/>
      <w:lvlText w:val="%1.%2.%3.%4"/>
      <w:lvlJc w:val="left"/>
      <w:pPr>
        <w:ind w:left="1803" w:hanging="720"/>
      </w:pPr>
      <w:rPr>
        <w:rFonts w:hint="default"/>
      </w:rPr>
    </w:lvl>
    <w:lvl w:ilvl="4">
      <w:start w:val="1"/>
      <w:numFmt w:val="decimal"/>
      <w:lvlText w:val="%1.%2.%3.%4.%5"/>
      <w:lvlJc w:val="left"/>
      <w:pPr>
        <w:ind w:left="2524" w:hanging="1080"/>
      </w:pPr>
      <w:rPr>
        <w:rFonts w:hint="default"/>
      </w:rPr>
    </w:lvl>
    <w:lvl w:ilvl="5">
      <w:start w:val="1"/>
      <w:numFmt w:val="decimal"/>
      <w:lvlText w:val="%1.%2.%3.%4.%5.%6"/>
      <w:lvlJc w:val="left"/>
      <w:pPr>
        <w:ind w:left="2885" w:hanging="1080"/>
      </w:pPr>
      <w:rPr>
        <w:rFonts w:hint="default"/>
      </w:rPr>
    </w:lvl>
    <w:lvl w:ilvl="6">
      <w:start w:val="1"/>
      <w:numFmt w:val="decimal"/>
      <w:lvlText w:val="%1.%2.%3.%4.%5.%6.%7"/>
      <w:lvlJc w:val="left"/>
      <w:pPr>
        <w:ind w:left="3606" w:hanging="1440"/>
      </w:pPr>
      <w:rPr>
        <w:rFonts w:hint="default"/>
      </w:rPr>
    </w:lvl>
    <w:lvl w:ilvl="7">
      <w:start w:val="1"/>
      <w:numFmt w:val="decimal"/>
      <w:lvlText w:val="%1.%2.%3.%4.%5.%6.%7.%8"/>
      <w:lvlJc w:val="left"/>
      <w:pPr>
        <w:ind w:left="3967" w:hanging="1440"/>
      </w:pPr>
      <w:rPr>
        <w:rFonts w:hint="default"/>
      </w:rPr>
    </w:lvl>
    <w:lvl w:ilvl="8">
      <w:start w:val="1"/>
      <w:numFmt w:val="decimal"/>
      <w:lvlText w:val="%1.%2.%3.%4.%5.%6.%7.%8.%9"/>
      <w:lvlJc w:val="left"/>
      <w:pPr>
        <w:ind w:left="4688" w:hanging="1800"/>
      </w:pPr>
      <w:rPr>
        <w:rFonts w:hint="default"/>
      </w:rPr>
    </w:lvl>
  </w:abstractNum>
  <w:abstractNum w:abstractNumId="35" w15:restartNumberingAfterBreak="0">
    <w:nsid w:val="2E0E0888"/>
    <w:multiLevelType w:val="hybridMultilevel"/>
    <w:tmpl w:val="0CF0CB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31566F6D"/>
    <w:multiLevelType w:val="hybridMultilevel"/>
    <w:tmpl w:val="F7DAF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783E41"/>
    <w:multiLevelType w:val="multilevel"/>
    <w:tmpl w:val="FBB63B52"/>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bullet"/>
      <w:lvlText w:val=""/>
      <w:lvlJc w:val="left"/>
      <w:pPr>
        <w:tabs>
          <w:tab w:val="num" w:pos="2250"/>
        </w:tabs>
        <w:ind w:left="2250" w:hanging="720"/>
      </w:pPr>
      <w:rPr>
        <w:rFonts w:ascii="Symbol" w:hAnsi="Symbol" w:hint="default"/>
      </w:rPr>
    </w:lvl>
    <w:lvl w:ilvl="3">
      <w:start w:val="1"/>
      <w:numFmt w:val="bullet"/>
      <w:lvlText w:val=""/>
      <w:lvlJc w:val="left"/>
      <w:pPr>
        <w:tabs>
          <w:tab w:val="num" w:pos="2880"/>
        </w:tabs>
        <w:ind w:left="2880" w:hanging="720"/>
      </w:pPr>
      <w:rPr>
        <w:rFonts w:ascii="Symbol" w:hAnsi="Symbol" w:hint="default"/>
        <w:b/>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45AA48A8"/>
    <w:multiLevelType w:val="hybridMultilevel"/>
    <w:tmpl w:val="27B4A91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9" w15:restartNumberingAfterBreak="0">
    <w:nsid w:val="461A179A"/>
    <w:multiLevelType w:val="hybridMultilevel"/>
    <w:tmpl w:val="6D6AF116"/>
    <w:lvl w:ilvl="0" w:tplc="04090003">
      <w:start w:val="1"/>
      <w:numFmt w:val="bullet"/>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0" w15:restartNumberingAfterBreak="0">
    <w:nsid w:val="479A1B48"/>
    <w:multiLevelType w:val="multilevel"/>
    <w:tmpl w:val="7C6A945E"/>
    <w:lvl w:ilvl="0">
      <w:start w:val="1"/>
      <w:numFmt w:val="bullet"/>
      <w:lvlText w:val=""/>
      <w:lvlJc w:val="left"/>
      <w:pPr>
        <w:tabs>
          <w:tab w:val="num" w:pos="1008"/>
        </w:tabs>
        <w:ind w:left="1008" w:hanging="360"/>
      </w:pPr>
      <w:rPr>
        <w:rFonts w:ascii="Symbol" w:hAnsi="Symbol" w:hint="default"/>
      </w:rPr>
    </w:lvl>
    <w:lvl w:ilvl="1">
      <w:start w:val="1"/>
      <w:numFmt w:val="decimal"/>
      <w:isLgl/>
      <w:lvlText w:val="%1.%2"/>
      <w:lvlJc w:val="left"/>
      <w:pPr>
        <w:ind w:left="1044" w:hanging="360"/>
      </w:pPr>
      <w:rPr>
        <w:rFonts w:hint="default"/>
        <w:b/>
      </w:rPr>
    </w:lvl>
    <w:lvl w:ilvl="2">
      <w:start w:val="2"/>
      <w:numFmt w:val="decimal"/>
      <w:isLgl/>
      <w:lvlText w:val="%1.%2.%3"/>
      <w:lvlJc w:val="left"/>
      <w:pPr>
        <w:ind w:left="1440" w:hanging="720"/>
      </w:pPr>
      <w:rPr>
        <w:rFonts w:hint="default"/>
        <w:b/>
      </w:rPr>
    </w:lvl>
    <w:lvl w:ilvl="3">
      <w:start w:val="1"/>
      <w:numFmt w:val="decimal"/>
      <w:isLgl/>
      <w:lvlText w:val="%1.%2.%3.%4"/>
      <w:lvlJc w:val="left"/>
      <w:pPr>
        <w:ind w:left="1476" w:hanging="720"/>
      </w:pPr>
      <w:rPr>
        <w:rFonts w:hint="default"/>
        <w:b/>
      </w:rPr>
    </w:lvl>
    <w:lvl w:ilvl="4">
      <w:start w:val="1"/>
      <w:numFmt w:val="decimal"/>
      <w:isLgl/>
      <w:lvlText w:val="%1.%2.%3.%4.%5"/>
      <w:lvlJc w:val="left"/>
      <w:pPr>
        <w:ind w:left="1872" w:hanging="1080"/>
      </w:pPr>
      <w:rPr>
        <w:rFonts w:hint="default"/>
        <w:b/>
      </w:rPr>
    </w:lvl>
    <w:lvl w:ilvl="5">
      <w:start w:val="1"/>
      <w:numFmt w:val="decimal"/>
      <w:isLgl/>
      <w:lvlText w:val="%1.%2.%3.%4.%5.%6"/>
      <w:lvlJc w:val="left"/>
      <w:pPr>
        <w:ind w:left="1908" w:hanging="1080"/>
      </w:pPr>
      <w:rPr>
        <w:rFonts w:hint="default"/>
        <w:b/>
      </w:rPr>
    </w:lvl>
    <w:lvl w:ilvl="6">
      <w:start w:val="1"/>
      <w:numFmt w:val="decimal"/>
      <w:isLgl/>
      <w:lvlText w:val="%1.%2.%3.%4.%5.%6.%7"/>
      <w:lvlJc w:val="left"/>
      <w:pPr>
        <w:ind w:left="2304" w:hanging="1440"/>
      </w:pPr>
      <w:rPr>
        <w:rFonts w:hint="default"/>
        <w:b/>
      </w:rPr>
    </w:lvl>
    <w:lvl w:ilvl="7">
      <w:start w:val="1"/>
      <w:numFmt w:val="decimal"/>
      <w:isLgl/>
      <w:lvlText w:val="%1.%2.%3.%4.%5.%6.%7.%8"/>
      <w:lvlJc w:val="left"/>
      <w:pPr>
        <w:ind w:left="2340" w:hanging="1440"/>
      </w:pPr>
      <w:rPr>
        <w:rFonts w:hint="default"/>
        <w:b/>
      </w:rPr>
    </w:lvl>
    <w:lvl w:ilvl="8">
      <w:start w:val="1"/>
      <w:numFmt w:val="decimal"/>
      <w:isLgl/>
      <w:lvlText w:val="%1.%2.%3.%4.%5.%6.%7.%8.%9"/>
      <w:lvlJc w:val="left"/>
      <w:pPr>
        <w:ind w:left="2736" w:hanging="1800"/>
      </w:pPr>
      <w:rPr>
        <w:rFonts w:hint="default"/>
        <w:b/>
      </w:rPr>
    </w:lvl>
  </w:abstractNum>
  <w:abstractNum w:abstractNumId="41" w15:restartNumberingAfterBreak="0">
    <w:nsid w:val="4A9B575B"/>
    <w:multiLevelType w:val="hybridMultilevel"/>
    <w:tmpl w:val="C4AC7DD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4B4F51D6"/>
    <w:multiLevelType w:val="multilevel"/>
    <w:tmpl w:val="7D3CC53A"/>
    <w:lvl w:ilvl="0">
      <w:start w:val="1"/>
      <w:numFmt w:val="decimal"/>
      <w:lvlText w:val="%1."/>
      <w:lvlJc w:val="left"/>
      <w:pPr>
        <w:ind w:left="960" w:hanging="480"/>
      </w:pPr>
      <w:rPr>
        <w:rFonts w:hint="default"/>
      </w:rPr>
    </w:lvl>
    <w:lvl w:ilvl="1">
      <w:start w:val="1"/>
      <w:numFmt w:val="decimal"/>
      <w:lvlText w:val="%1.%2"/>
      <w:lvlJc w:val="left"/>
      <w:pPr>
        <w:ind w:left="1321" w:hanging="480"/>
      </w:pPr>
      <w:rPr>
        <w:rFonts w:hint="default"/>
      </w:rPr>
    </w:lvl>
    <w:lvl w:ilvl="2">
      <w:start w:val="1"/>
      <w:numFmt w:val="decimal"/>
      <w:lvlText w:val="%1.%2.%3"/>
      <w:lvlJc w:val="left"/>
      <w:pPr>
        <w:ind w:left="1830" w:hanging="720"/>
      </w:pPr>
      <w:rPr>
        <w:rFonts w:hint="default"/>
        <w:b/>
      </w:rPr>
    </w:lvl>
    <w:lvl w:ilvl="3">
      <w:start w:val="1"/>
      <w:numFmt w:val="decimal"/>
      <w:lvlText w:val="%1.%2.%3.%4"/>
      <w:lvlJc w:val="left"/>
      <w:pPr>
        <w:ind w:left="2283" w:hanging="720"/>
      </w:pPr>
      <w:rPr>
        <w:rFonts w:hint="default"/>
      </w:rPr>
    </w:lvl>
    <w:lvl w:ilvl="4">
      <w:start w:val="1"/>
      <w:numFmt w:val="decimal"/>
      <w:lvlText w:val="%1.%2.%3.%4.%5"/>
      <w:lvlJc w:val="left"/>
      <w:pPr>
        <w:ind w:left="3004" w:hanging="1080"/>
      </w:pPr>
      <w:rPr>
        <w:rFonts w:hint="default"/>
      </w:rPr>
    </w:lvl>
    <w:lvl w:ilvl="5">
      <w:start w:val="1"/>
      <w:numFmt w:val="decimal"/>
      <w:lvlText w:val="%1.%2.%3.%4.%5.%6"/>
      <w:lvlJc w:val="left"/>
      <w:pPr>
        <w:ind w:left="3365" w:hanging="1080"/>
      </w:pPr>
      <w:rPr>
        <w:rFonts w:hint="default"/>
      </w:rPr>
    </w:lvl>
    <w:lvl w:ilvl="6">
      <w:start w:val="1"/>
      <w:numFmt w:val="decimal"/>
      <w:lvlText w:val="%1.%2.%3.%4.%5.%6.%7"/>
      <w:lvlJc w:val="left"/>
      <w:pPr>
        <w:ind w:left="4086" w:hanging="1440"/>
      </w:pPr>
      <w:rPr>
        <w:rFonts w:hint="default"/>
      </w:rPr>
    </w:lvl>
    <w:lvl w:ilvl="7">
      <w:start w:val="1"/>
      <w:numFmt w:val="decimal"/>
      <w:lvlText w:val="%1.%2.%3.%4.%5.%6.%7.%8"/>
      <w:lvlJc w:val="left"/>
      <w:pPr>
        <w:ind w:left="4447" w:hanging="1440"/>
      </w:pPr>
      <w:rPr>
        <w:rFonts w:hint="default"/>
      </w:rPr>
    </w:lvl>
    <w:lvl w:ilvl="8">
      <w:start w:val="1"/>
      <w:numFmt w:val="decimal"/>
      <w:lvlText w:val="%1.%2.%3.%4.%5.%6.%7.%8.%9"/>
      <w:lvlJc w:val="left"/>
      <w:pPr>
        <w:ind w:left="5168" w:hanging="1800"/>
      </w:pPr>
      <w:rPr>
        <w:rFonts w:hint="default"/>
      </w:rPr>
    </w:lvl>
  </w:abstractNum>
  <w:abstractNum w:abstractNumId="43" w15:restartNumberingAfterBreak="0">
    <w:nsid w:val="4D7724C5"/>
    <w:multiLevelType w:val="hybridMultilevel"/>
    <w:tmpl w:val="C17640E8"/>
    <w:name w:val="WW8Num20222"/>
    <w:lvl w:ilvl="0" w:tplc="04F208CC">
      <w:start w:val="1"/>
      <w:numFmt w:val="bullet"/>
      <w:lvlText w:val=""/>
      <w:lvlJc w:val="left"/>
      <w:pPr>
        <w:tabs>
          <w:tab w:val="num" w:pos="288"/>
        </w:tabs>
        <w:ind w:left="576"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FD86161"/>
    <w:multiLevelType w:val="hybridMultilevel"/>
    <w:tmpl w:val="40E4BBF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5" w15:restartNumberingAfterBreak="0">
    <w:nsid w:val="503F3683"/>
    <w:multiLevelType w:val="multilevel"/>
    <w:tmpl w:val="A87C32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98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A91CCD"/>
    <w:multiLevelType w:val="multilevel"/>
    <w:tmpl w:val="CB122536"/>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2070"/>
        </w:tabs>
        <w:ind w:left="2070" w:hanging="720"/>
      </w:pPr>
      <w:rPr>
        <w:rFonts w:hint="default"/>
        <w:b/>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15:restartNumberingAfterBreak="0">
    <w:nsid w:val="55B554F0"/>
    <w:multiLevelType w:val="hybridMultilevel"/>
    <w:tmpl w:val="990035A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8" w15:restartNumberingAfterBreak="0">
    <w:nsid w:val="570E023E"/>
    <w:multiLevelType w:val="hybridMultilevel"/>
    <w:tmpl w:val="423A188C"/>
    <w:name w:val="WW8Num3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F0F00A5"/>
    <w:multiLevelType w:val="hybridMultilevel"/>
    <w:tmpl w:val="C1961E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F7A1AF7"/>
    <w:multiLevelType w:val="hybridMultilevel"/>
    <w:tmpl w:val="39329B88"/>
    <w:name w:val="WW8Num202222"/>
    <w:lvl w:ilvl="0" w:tplc="04F208CC">
      <w:start w:val="1"/>
      <w:numFmt w:val="bullet"/>
      <w:lvlText w:val=""/>
      <w:lvlJc w:val="left"/>
      <w:pPr>
        <w:tabs>
          <w:tab w:val="num" w:pos="348"/>
        </w:tabs>
        <w:ind w:left="636" w:hanging="288"/>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1" w15:restartNumberingAfterBreak="0">
    <w:nsid w:val="60543A58"/>
    <w:multiLevelType w:val="multilevel"/>
    <w:tmpl w:val="91501A4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2" w15:restartNumberingAfterBreak="0">
    <w:nsid w:val="6173391C"/>
    <w:multiLevelType w:val="hybridMultilevel"/>
    <w:tmpl w:val="375EA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1A543C8"/>
    <w:multiLevelType w:val="multilevel"/>
    <w:tmpl w:val="3EE89994"/>
    <w:lvl w:ilvl="0">
      <w:start w:val="3"/>
      <w:numFmt w:val="decimal"/>
      <w:lvlText w:val="%1"/>
      <w:lvlJc w:val="left"/>
      <w:pPr>
        <w:ind w:left="435" w:hanging="435"/>
      </w:pPr>
      <w:rPr>
        <w:rFonts w:cs="Arial" w:hint="default"/>
        <w:b/>
        <w:sz w:val="22"/>
      </w:rPr>
    </w:lvl>
    <w:lvl w:ilvl="1">
      <w:start w:val="2"/>
      <w:numFmt w:val="decimal"/>
      <w:lvlText w:val="%1.%2"/>
      <w:lvlJc w:val="left"/>
      <w:pPr>
        <w:ind w:left="1155" w:hanging="435"/>
      </w:pPr>
      <w:rPr>
        <w:rFonts w:cs="Arial" w:hint="default"/>
        <w:b/>
        <w:sz w:val="22"/>
      </w:rPr>
    </w:lvl>
    <w:lvl w:ilvl="2">
      <w:start w:val="2"/>
      <w:numFmt w:val="decimal"/>
      <w:lvlText w:val="%1.%2.%3"/>
      <w:lvlJc w:val="left"/>
      <w:pPr>
        <w:ind w:left="2160" w:hanging="720"/>
      </w:pPr>
      <w:rPr>
        <w:rFonts w:cs="Arial" w:hint="default"/>
        <w:b/>
        <w:sz w:val="22"/>
      </w:rPr>
    </w:lvl>
    <w:lvl w:ilvl="3">
      <w:start w:val="1"/>
      <w:numFmt w:val="decimal"/>
      <w:lvlText w:val="%1.%2.%3.%4"/>
      <w:lvlJc w:val="left"/>
      <w:pPr>
        <w:ind w:left="2880" w:hanging="720"/>
      </w:pPr>
      <w:rPr>
        <w:rFonts w:cs="Arial" w:hint="default"/>
        <w:b/>
        <w:sz w:val="22"/>
      </w:rPr>
    </w:lvl>
    <w:lvl w:ilvl="4">
      <w:start w:val="1"/>
      <w:numFmt w:val="decimal"/>
      <w:lvlText w:val="%1.%2.%3.%4.%5"/>
      <w:lvlJc w:val="left"/>
      <w:pPr>
        <w:ind w:left="3600" w:hanging="720"/>
      </w:pPr>
      <w:rPr>
        <w:rFonts w:cs="Arial" w:hint="default"/>
        <w:b/>
        <w:sz w:val="22"/>
      </w:rPr>
    </w:lvl>
    <w:lvl w:ilvl="5">
      <w:start w:val="1"/>
      <w:numFmt w:val="decimal"/>
      <w:lvlText w:val="%1.%2.%3.%4.%5.%6"/>
      <w:lvlJc w:val="left"/>
      <w:pPr>
        <w:ind w:left="4680" w:hanging="1080"/>
      </w:pPr>
      <w:rPr>
        <w:rFonts w:cs="Arial" w:hint="default"/>
        <w:b/>
        <w:sz w:val="22"/>
      </w:rPr>
    </w:lvl>
    <w:lvl w:ilvl="6">
      <w:start w:val="1"/>
      <w:numFmt w:val="decimal"/>
      <w:lvlText w:val="%1.%2.%3.%4.%5.%6.%7"/>
      <w:lvlJc w:val="left"/>
      <w:pPr>
        <w:ind w:left="5400" w:hanging="1080"/>
      </w:pPr>
      <w:rPr>
        <w:rFonts w:cs="Arial" w:hint="default"/>
        <w:b/>
        <w:sz w:val="22"/>
      </w:rPr>
    </w:lvl>
    <w:lvl w:ilvl="7">
      <w:start w:val="1"/>
      <w:numFmt w:val="decimal"/>
      <w:lvlText w:val="%1.%2.%3.%4.%5.%6.%7.%8"/>
      <w:lvlJc w:val="left"/>
      <w:pPr>
        <w:ind w:left="6480" w:hanging="1440"/>
      </w:pPr>
      <w:rPr>
        <w:rFonts w:cs="Arial" w:hint="default"/>
        <w:b/>
        <w:sz w:val="22"/>
      </w:rPr>
    </w:lvl>
    <w:lvl w:ilvl="8">
      <w:start w:val="1"/>
      <w:numFmt w:val="decimal"/>
      <w:lvlText w:val="%1.%2.%3.%4.%5.%6.%7.%8.%9"/>
      <w:lvlJc w:val="left"/>
      <w:pPr>
        <w:ind w:left="7200" w:hanging="1440"/>
      </w:pPr>
      <w:rPr>
        <w:rFonts w:cs="Arial" w:hint="default"/>
        <w:b/>
        <w:sz w:val="22"/>
      </w:rPr>
    </w:lvl>
  </w:abstractNum>
  <w:abstractNum w:abstractNumId="54" w15:restartNumberingAfterBreak="0">
    <w:nsid w:val="62065E9D"/>
    <w:multiLevelType w:val="hybridMultilevel"/>
    <w:tmpl w:val="0488482E"/>
    <w:name w:val="WW8Num2022"/>
    <w:lvl w:ilvl="0" w:tplc="04F208CC">
      <w:start w:val="1"/>
      <w:numFmt w:val="bullet"/>
      <w:lvlText w:val=""/>
      <w:lvlJc w:val="left"/>
      <w:pPr>
        <w:tabs>
          <w:tab w:val="num" w:pos="360"/>
        </w:tabs>
        <w:ind w:left="648" w:hanging="288"/>
      </w:pPr>
      <w:rPr>
        <w:rFonts w:ascii="Symbol" w:hAnsi="Symbol" w:hint="default"/>
        <w:sz w:val="20"/>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55" w15:restartNumberingAfterBreak="0">
    <w:nsid w:val="65BB0BF1"/>
    <w:multiLevelType w:val="multilevel"/>
    <w:tmpl w:val="A2CE4558"/>
    <w:lvl w:ilvl="0">
      <w:start w:val="2"/>
      <w:numFmt w:val="decimal"/>
      <w:lvlText w:val="%1"/>
      <w:lvlJc w:val="left"/>
      <w:pPr>
        <w:ind w:left="480" w:hanging="480"/>
      </w:pPr>
      <w:rPr>
        <w:rFonts w:hint="default"/>
      </w:rPr>
    </w:lvl>
    <w:lvl w:ilvl="1">
      <w:start w:val="1"/>
      <w:numFmt w:val="decimal"/>
      <w:lvlText w:val="%1.%2"/>
      <w:lvlJc w:val="left"/>
      <w:pPr>
        <w:ind w:left="841" w:hanging="480"/>
      </w:pPr>
      <w:rPr>
        <w:rFonts w:hint="default"/>
      </w:rPr>
    </w:lvl>
    <w:lvl w:ilvl="2">
      <w:start w:val="1"/>
      <w:numFmt w:val="decimal"/>
      <w:lvlText w:val="%1.%2.%3"/>
      <w:lvlJc w:val="left"/>
      <w:pPr>
        <w:ind w:left="1350" w:hanging="720"/>
      </w:pPr>
      <w:rPr>
        <w:rFonts w:hint="default"/>
        <w:b/>
      </w:rPr>
    </w:lvl>
    <w:lvl w:ilvl="3">
      <w:start w:val="1"/>
      <w:numFmt w:val="decimal"/>
      <w:lvlText w:val="%1.%2.%3.%4"/>
      <w:lvlJc w:val="left"/>
      <w:pPr>
        <w:ind w:left="1803" w:hanging="720"/>
      </w:pPr>
      <w:rPr>
        <w:rFonts w:hint="default"/>
      </w:rPr>
    </w:lvl>
    <w:lvl w:ilvl="4">
      <w:start w:val="1"/>
      <w:numFmt w:val="decimal"/>
      <w:lvlText w:val="%1.%2.%3.%4.%5"/>
      <w:lvlJc w:val="left"/>
      <w:pPr>
        <w:ind w:left="2524" w:hanging="1080"/>
      </w:pPr>
      <w:rPr>
        <w:rFonts w:hint="default"/>
      </w:rPr>
    </w:lvl>
    <w:lvl w:ilvl="5">
      <w:start w:val="1"/>
      <w:numFmt w:val="decimal"/>
      <w:lvlText w:val="%1.%2.%3.%4.%5.%6"/>
      <w:lvlJc w:val="left"/>
      <w:pPr>
        <w:ind w:left="2885" w:hanging="1080"/>
      </w:pPr>
      <w:rPr>
        <w:rFonts w:hint="default"/>
      </w:rPr>
    </w:lvl>
    <w:lvl w:ilvl="6">
      <w:start w:val="1"/>
      <w:numFmt w:val="decimal"/>
      <w:lvlText w:val="%1.%2.%3.%4.%5.%6.%7"/>
      <w:lvlJc w:val="left"/>
      <w:pPr>
        <w:ind w:left="3606" w:hanging="1440"/>
      </w:pPr>
      <w:rPr>
        <w:rFonts w:hint="default"/>
      </w:rPr>
    </w:lvl>
    <w:lvl w:ilvl="7">
      <w:start w:val="1"/>
      <w:numFmt w:val="decimal"/>
      <w:lvlText w:val="%1.%2.%3.%4.%5.%6.%7.%8"/>
      <w:lvlJc w:val="left"/>
      <w:pPr>
        <w:ind w:left="3967" w:hanging="1440"/>
      </w:pPr>
      <w:rPr>
        <w:rFonts w:hint="default"/>
      </w:rPr>
    </w:lvl>
    <w:lvl w:ilvl="8">
      <w:start w:val="1"/>
      <w:numFmt w:val="decimal"/>
      <w:lvlText w:val="%1.%2.%3.%4.%5.%6.%7.%8.%9"/>
      <w:lvlJc w:val="left"/>
      <w:pPr>
        <w:ind w:left="4688" w:hanging="1800"/>
      </w:pPr>
      <w:rPr>
        <w:rFonts w:hint="default"/>
      </w:rPr>
    </w:lvl>
  </w:abstractNum>
  <w:abstractNum w:abstractNumId="56" w15:restartNumberingAfterBreak="0">
    <w:nsid w:val="672674BF"/>
    <w:multiLevelType w:val="multilevel"/>
    <w:tmpl w:val="7D3CC53A"/>
    <w:lvl w:ilvl="0">
      <w:start w:val="1"/>
      <w:numFmt w:val="decimal"/>
      <w:lvlText w:val="%1."/>
      <w:lvlJc w:val="left"/>
      <w:pPr>
        <w:ind w:left="960" w:hanging="480"/>
      </w:pPr>
      <w:rPr>
        <w:rFonts w:hint="default"/>
      </w:rPr>
    </w:lvl>
    <w:lvl w:ilvl="1">
      <w:start w:val="1"/>
      <w:numFmt w:val="decimal"/>
      <w:lvlText w:val="%1.%2"/>
      <w:lvlJc w:val="left"/>
      <w:pPr>
        <w:ind w:left="1321" w:hanging="480"/>
      </w:pPr>
      <w:rPr>
        <w:rFonts w:hint="default"/>
      </w:rPr>
    </w:lvl>
    <w:lvl w:ilvl="2">
      <w:start w:val="1"/>
      <w:numFmt w:val="decimal"/>
      <w:lvlText w:val="%1.%2.%3"/>
      <w:lvlJc w:val="left"/>
      <w:pPr>
        <w:ind w:left="1830" w:hanging="720"/>
      </w:pPr>
      <w:rPr>
        <w:rFonts w:hint="default"/>
        <w:b/>
      </w:rPr>
    </w:lvl>
    <w:lvl w:ilvl="3">
      <w:start w:val="1"/>
      <w:numFmt w:val="decimal"/>
      <w:lvlText w:val="%1.%2.%3.%4"/>
      <w:lvlJc w:val="left"/>
      <w:pPr>
        <w:ind w:left="2283" w:hanging="720"/>
      </w:pPr>
      <w:rPr>
        <w:rFonts w:hint="default"/>
      </w:rPr>
    </w:lvl>
    <w:lvl w:ilvl="4">
      <w:start w:val="1"/>
      <w:numFmt w:val="decimal"/>
      <w:lvlText w:val="%1.%2.%3.%4.%5"/>
      <w:lvlJc w:val="left"/>
      <w:pPr>
        <w:ind w:left="3004" w:hanging="1080"/>
      </w:pPr>
      <w:rPr>
        <w:rFonts w:hint="default"/>
      </w:rPr>
    </w:lvl>
    <w:lvl w:ilvl="5">
      <w:start w:val="1"/>
      <w:numFmt w:val="decimal"/>
      <w:lvlText w:val="%1.%2.%3.%4.%5.%6"/>
      <w:lvlJc w:val="left"/>
      <w:pPr>
        <w:ind w:left="3365" w:hanging="1080"/>
      </w:pPr>
      <w:rPr>
        <w:rFonts w:hint="default"/>
      </w:rPr>
    </w:lvl>
    <w:lvl w:ilvl="6">
      <w:start w:val="1"/>
      <w:numFmt w:val="decimal"/>
      <w:lvlText w:val="%1.%2.%3.%4.%5.%6.%7"/>
      <w:lvlJc w:val="left"/>
      <w:pPr>
        <w:ind w:left="4086" w:hanging="1440"/>
      </w:pPr>
      <w:rPr>
        <w:rFonts w:hint="default"/>
      </w:rPr>
    </w:lvl>
    <w:lvl w:ilvl="7">
      <w:start w:val="1"/>
      <w:numFmt w:val="decimal"/>
      <w:lvlText w:val="%1.%2.%3.%4.%5.%6.%7.%8"/>
      <w:lvlJc w:val="left"/>
      <w:pPr>
        <w:ind w:left="4447" w:hanging="1440"/>
      </w:pPr>
      <w:rPr>
        <w:rFonts w:hint="default"/>
      </w:rPr>
    </w:lvl>
    <w:lvl w:ilvl="8">
      <w:start w:val="1"/>
      <w:numFmt w:val="decimal"/>
      <w:lvlText w:val="%1.%2.%3.%4.%5.%6.%7.%8.%9"/>
      <w:lvlJc w:val="left"/>
      <w:pPr>
        <w:ind w:left="5168" w:hanging="1800"/>
      </w:pPr>
      <w:rPr>
        <w:rFonts w:hint="default"/>
      </w:rPr>
    </w:lvl>
  </w:abstractNum>
  <w:abstractNum w:abstractNumId="57" w15:restartNumberingAfterBreak="0">
    <w:nsid w:val="6B155CAE"/>
    <w:multiLevelType w:val="multilevel"/>
    <w:tmpl w:val="A87C32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98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BAC7C6F"/>
    <w:multiLevelType w:val="multilevel"/>
    <w:tmpl w:val="E24C04D8"/>
    <w:lvl w:ilvl="0">
      <w:start w:val="4"/>
      <w:numFmt w:val="decimal"/>
      <w:lvlText w:val="%1"/>
      <w:lvlJc w:val="left"/>
      <w:pPr>
        <w:tabs>
          <w:tab w:val="num" w:pos="990"/>
        </w:tabs>
        <w:ind w:left="990" w:hanging="360"/>
      </w:pPr>
      <w:rPr>
        <w:rFonts w:hint="default"/>
      </w:rPr>
    </w:lvl>
    <w:lvl w:ilvl="1">
      <w:start w:val="4"/>
      <w:numFmt w:val="decimal"/>
      <w:lvlText w:val="%1.%2"/>
      <w:lvlJc w:val="left"/>
      <w:pPr>
        <w:tabs>
          <w:tab w:val="num" w:pos="1710"/>
        </w:tabs>
        <w:ind w:left="1710" w:hanging="360"/>
      </w:pPr>
      <w:rPr>
        <w:rFonts w:hint="default"/>
      </w:rPr>
    </w:lvl>
    <w:lvl w:ilvl="2">
      <w:start w:val="2"/>
      <w:numFmt w:val="decimal"/>
      <w:lvlText w:val="%1.%2.%3"/>
      <w:lvlJc w:val="left"/>
      <w:pPr>
        <w:tabs>
          <w:tab w:val="num" w:pos="2880"/>
        </w:tabs>
        <w:ind w:left="2880" w:hanging="720"/>
      </w:pPr>
      <w:rPr>
        <w:rFonts w:hint="default"/>
        <w:b/>
      </w:rPr>
    </w:lvl>
    <w:lvl w:ilvl="3">
      <w:start w:val="1"/>
      <w:numFmt w:val="bullet"/>
      <w:lvlText w:val=""/>
      <w:lvlJc w:val="left"/>
      <w:pPr>
        <w:tabs>
          <w:tab w:val="num" w:pos="3510"/>
        </w:tabs>
        <w:ind w:left="3510" w:hanging="720"/>
      </w:pPr>
      <w:rPr>
        <w:rFonts w:ascii="Symbol" w:hAnsi="Symbol" w:hint="default"/>
        <w:b/>
      </w:rPr>
    </w:lvl>
    <w:lvl w:ilvl="4">
      <w:start w:val="1"/>
      <w:numFmt w:val="decimal"/>
      <w:lvlText w:val="%1.%2.%3.%4.%5"/>
      <w:lvlJc w:val="left"/>
      <w:pPr>
        <w:tabs>
          <w:tab w:val="num" w:pos="4590"/>
        </w:tabs>
        <w:ind w:left="4590" w:hanging="1080"/>
      </w:pPr>
      <w:rPr>
        <w:rFonts w:hint="default"/>
      </w:rPr>
    </w:lvl>
    <w:lvl w:ilvl="5">
      <w:start w:val="1"/>
      <w:numFmt w:val="decimal"/>
      <w:lvlText w:val="%1.%2.%3.%4.%5.%6"/>
      <w:lvlJc w:val="left"/>
      <w:pPr>
        <w:tabs>
          <w:tab w:val="num" w:pos="5310"/>
        </w:tabs>
        <w:ind w:left="5310" w:hanging="1080"/>
      </w:pPr>
      <w:rPr>
        <w:rFonts w:hint="default"/>
      </w:rPr>
    </w:lvl>
    <w:lvl w:ilvl="6">
      <w:start w:val="1"/>
      <w:numFmt w:val="decimal"/>
      <w:lvlText w:val="%1.%2.%3.%4.%5.%6.%7"/>
      <w:lvlJc w:val="left"/>
      <w:pPr>
        <w:tabs>
          <w:tab w:val="num" w:pos="6390"/>
        </w:tabs>
        <w:ind w:left="639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190"/>
        </w:tabs>
        <w:ind w:left="8190" w:hanging="1800"/>
      </w:pPr>
      <w:rPr>
        <w:rFonts w:hint="default"/>
      </w:rPr>
    </w:lvl>
  </w:abstractNum>
  <w:abstractNum w:abstractNumId="59" w15:restartNumberingAfterBreak="0">
    <w:nsid w:val="6C497CDD"/>
    <w:multiLevelType w:val="hybridMultilevel"/>
    <w:tmpl w:val="DE0C1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D1C1D00"/>
    <w:multiLevelType w:val="multilevel"/>
    <w:tmpl w:val="7584C57C"/>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1" w15:restartNumberingAfterBreak="0">
    <w:nsid w:val="6D675FA3"/>
    <w:multiLevelType w:val="multilevel"/>
    <w:tmpl w:val="FBB8623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2" w15:restartNumberingAfterBreak="0">
    <w:nsid w:val="6EB5528B"/>
    <w:multiLevelType w:val="multilevel"/>
    <w:tmpl w:val="BBC85F4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3" w15:restartNumberingAfterBreak="0">
    <w:nsid w:val="768E7A55"/>
    <w:multiLevelType w:val="hybridMultilevel"/>
    <w:tmpl w:val="D04C7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79B4A5A"/>
    <w:multiLevelType w:val="hybridMultilevel"/>
    <w:tmpl w:val="F95E28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7A9536E"/>
    <w:multiLevelType w:val="multilevel"/>
    <w:tmpl w:val="04963D1C"/>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250"/>
        </w:tabs>
        <w:ind w:left="2250" w:hanging="720"/>
      </w:pPr>
      <w:rPr>
        <w:rFonts w:hint="default"/>
      </w:rPr>
    </w:lvl>
    <w:lvl w:ilvl="3">
      <w:start w:val="1"/>
      <w:numFmt w:val="bullet"/>
      <w:lvlText w:val=""/>
      <w:lvlJc w:val="left"/>
      <w:pPr>
        <w:tabs>
          <w:tab w:val="num" w:pos="2880"/>
        </w:tabs>
        <w:ind w:left="2880" w:hanging="720"/>
      </w:pPr>
      <w:rPr>
        <w:rFonts w:ascii="Symbol" w:hAnsi="Symbol" w:hint="default"/>
        <w:b/>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6" w15:restartNumberingAfterBreak="0">
    <w:nsid w:val="790F7B1E"/>
    <w:multiLevelType w:val="hybridMultilevel"/>
    <w:tmpl w:val="163C78AA"/>
    <w:lvl w:ilvl="0" w:tplc="00000016">
      <w:start w:val="1"/>
      <w:numFmt w:val="bullet"/>
      <w:lvlText w:val=""/>
      <w:lvlJc w:val="left"/>
      <w:pPr>
        <w:tabs>
          <w:tab w:val="num" w:pos="765"/>
        </w:tabs>
        <w:ind w:left="765"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9F00EC"/>
    <w:multiLevelType w:val="hybridMultilevel"/>
    <w:tmpl w:val="FD4CE0A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290166105">
    <w:abstractNumId w:val="0"/>
  </w:num>
  <w:num w:numId="2" w16cid:durableId="2008513163">
    <w:abstractNumId w:val="1"/>
  </w:num>
  <w:num w:numId="3" w16cid:durableId="1028289278">
    <w:abstractNumId w:val="2"/>
  </w:num>
  <w:num w:numId="4" w16cid:durableId="169954518">
    <w:abstractNumId w:val="3"/>
  </w:num>
  <w:num w:numId="5" w16cid:durableId="837695083">
    <w:abstractNumId w:val="5"/>
  </w:num>
  <w:num w:numId="6" w16cid:durableId="364410953">
    <w:abstractNumId w:val="10"/>
  </w:num>
  <w:num w:numId="7" w16cid:durableId="979265653">
    <w:abstractNumId w:val="12"/>
  </w:num>
  <w:num w:numId="8" w16cid:durableId="16590844">
    <w:abstractNumId w:val="14"/>
  </w:num>
  <w:num w:numId="9" w16cid:durableId="870992593">
    <w:abstractNumId w:val="17"/>
  </w:num>
  <w:num w:numId="10" w16cid:durableId="146943693">
    <w:abstractNumId w:val="20"/>
  </w:num>
  <w:num w:numId="11" w16cid:durableId="1446196719">
    <w:abstractNumId w:val="66"/>
  </w:num>
  <w:num w:numId="12" w16cid:durableId="562371711">
    <w:abstractNumId w:val="55"/>
  </w:num>
  <w:num w:numId="13" w16cid:durableId="1946185723">
    <w:abstractNumId w:val="45"/>
  </w:num>
  <w:num w:numId="14" w16cid:durableId="1646204383">
    <w:abstractNumId w:val="61"/>
  </w:num>
  <w:num w:numId="15" w16cid:durableId="1088961024">
    <w:abstractNumId w:val="21"/>
  </w:num>
  <w:num w:numId="16" w16cid:durableId="1638340343">
    <w:abstractNumId w:val="60"/>
  </w:num>
  <w:num w:numId="17" w16cid:durableId="1374308880">
    <w:abstractNumId w:val="46"/>
  </w:num>
  <w:num w:numId="18" w16cid:durableId="1496610613">
    <w:abstractNumId w:val="64"/>
  </w:num>
  <w:num w:numId="19" w16cid:durableId="158080566">
    <w:abstractNumId w:val="23"/>
  </w:num>
  <w:num w:numId="20" w16cid:durableId="888805503">
    <w:abstractNumId w:val="62"/>
  </w:num>
  <w:num w:numId="21" w16cid:durableId="165942468">
    <w:abstractNumId w:val="51"/>
  </w:num>
  <w:num w:numId="22" w16cid:durableId="1781753791">
    <w:abstractNumId w:val="54"/>
  </w:num>
  <w:num w:numId="23" w16cid:durableId="1836458088">
    <w:abstractNumId w:val="43"/>
  </w:num>
  <w:num w:numId="24" w16cid:durableId="1503009120">
    <w:abstractNumId w:val="50"/>
  </w:num>
  <w:num w:numId="25" w16cid:durableId="1815633706">
    <w:abstractNumId w:val="30"/>
  </w:num>
  <w:num w:numId="26" w16cid:durableId="1270702717">
    <w:abstractNumId w:val="48"/>
  </w:num>
  <w:num w:numId="27" w16cid:durableId="1154831518">
    <w:abstractNumId w:val="40"/>
  </w:num>
  <w:num w:numId="28" w16cid:durableId="2103186230">
    <w:abstractNumId w:val="53"/>
  </w:num>
  <w:num w:numId="29" w16cid:durableId="1071270712">
    <w:abstractNumId w:val="44"/>
  </w:num>
  <w:num w:numId="30" w16cid:durableId="603727261">
    <w:abstractNumId w:val="58"/>
  </w:num>
  <w:num w:numId="31" w16cid:durableId="428936185">
    <w:abstractNumId w:val="41"/>
  </w:num>
  <w:num w:numId="32" w16cid:durableId="1472164039">
    <w:abstractNumId w:val="33"/>
  </w:num>
  <w:num w:numId="33" w16cid:durableId="1773239515">
    <w:abstractNumId w:val="49"/>
  </w:num>
  <w:num w:numId="34" w16cid:durableId="1523713554">
    <w:abstractNumId w:val="24"/>
  </w:num>
  <w:num w:numId="35" w16cid:durableId="1188907797">
    <w:abstractNumId w:val="27"/>
  </w:num>
  <w:num w:numId="36" w16cid:durableId="828135004">
    <w:abstractNumId w:val="25"/>
  </w:num>
  <w:num w:numId="37" w16cid:durableId="1517890529">
    <w:abstractNumId w:val="59"/>
  </w:num>
  <w:num w:numId="38" w16cid:durableId="1141456192">
    <w:abstractNumId w:val="47"/>
  </w:num>
  <w:num w:numId="39" w16cid:durableId="107050686">
    <w:abstractNumId w:val="34"/>
  </w:num>
  <w:num w:numId="40" w16cid:durableId="282813877">
    <w:abstractNumId w:val="42"/>
  </w:num>
  <w:num w:numId="41" w16cid:durableId="1781759892">
    <w:abstractNumId w:val="56"/>
  </w:num>
  <w:num w:numId="42" w16cid:durableId="1820615737">
    <w:abstractNumId w:val="22"/>
  </w:num>
  <w:num w:numId="43" w16cid:durableId="1845974848">
    <w:abstractNumId w:val="31"/>
  </w:num>
  <w:num w:numId="44" w16cid:durableId="949318688">
    <w:abstractNumId w:val="65"/>
  </w:num>
  <w:num w:numId="45" w16cid:durableId="347172604">
    <w:abstractNumId w:val="37"/>
  </w:num>
  <w:num w:numId="46" w16cid:durableId="607277095">
    <w:abstractNumId w:val="67"/>
  </w:num>
  <w:num w:numId="47" w16cid:durableId="1235974709">
    <w:abstractNumId w:val="38"/>
  </w:num>
  <w:num w:numId="48" w16cid:durableId="635532659">
    <w:abstractNumId w:val="35"/>
  </w:num>
  <w:num w:numId="49" w16cid:durableId="346639099">
    <w:abstractNumId w:val="26"/>
  </w:num>
  <w:num w:numId="50" w16cid:durableId="537082320">
    <w:abstractNumId w:val="39"/>
  </w:num>
  <w:num w:numId="51" w16cid:durableId="47145217">
    <w:abstractNumId w:val="29"/>
  </w:num>
  <w:num w:numId="52" w16cid:durableId="1618832976">
    <w:abstractNumId w:val="28"/>
  </w:num>
  <w:num w:numId="53" w16cid:durableId="994991253">
    <w:abstractNumId w:val="63"/>
  </w:num>
  <w:num w:numId="54" w16cid:durableId="1242713240">
    <w:abstractNumId w:val="32"/>
  </w:num>
  <w:num w:numId="55" w16cid:durableId="120153572">
    <w:abstractNumId w:val="36"/>
  </w:num>
  <w:num w:numId="56" w16cid:durableId="1289779854">
    <w:abstractNumId w:val="57"/>
  </w:num>
  <w:num w:numId="57" w16cid:durableId="1899898794">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C1A"/>
    <w:rsid w:val="00006456"/>
    <w:rsid w:val="0001066F"/>
    <w:rsid w:val="000128A0"/>
    <w:rsid w:val="00012A5C"/>
    <w:rsid w:val="00013554"/>
    <w:rsid w:val="00015344"/>
    <w:rsid w:val="00015606"/>
    <w:rsid w:val="000178B9"/>
    <w:rsid w:val="00021753"/>
    <w:rsid w:val="00023B95"/>
    <w:rsid w:val="0002424C"/>
    <w:rsid w:val="00024EEB"/>
    <w:rsid w:val="00026DD0"/>
    <w:rsid w:val="000319F2"/>
    <w:rsid w:val="00035799"/>
    <w:rsid w:val="0004549C"/>
    <w:rsid w:val="00051286"/>
    <w:rsid w:val="00052F36"/>
    <w:rsid w:val="00054709"/>
    <w:rsid w:val="00067766"/>
    <w:rsid w:val="00070674"/>
    <w:rsid w:val="000727C2"/>
    <w:rsid w:val="0007377A"/>
    <w:rsid w:val="00076B3B"/>
    <w:rsid w:val="00077CA8"/>
    <w:rsid w:val="00082441"/>
    <w:rsid w:val="000937FB"/>
    <w:rsid w:val="00093B64"/>
    <w:rsid w:val="00096FF3"/>
    <w:rsid w:val="0009776C"/>
    <w:rsid w:val="000A2166"/>
    <w:rsid w:val="000A3501"/>
    <w:rsid w:val="000A4312"/>
    <w:rsid w:val="000A5298"/>
    <w:rsid w:val="000B426B"/>
    <w:rsid w:val="000B482B"/>
    <w:rsid w:val="000B5BB2"/>
    <w:rsid w:val="000C4437"/>
    <w:rsid w:val="000C7CEE"/>
    <w:rsid w:val="000D34C3"/>
    <w:rsid w:val="000D4ACC"/>
    <w:rsid w:val="000D4D9F"/>
    <w:rsid w:val="000D667D"/>
    <w:rsid w:val="000E47AD"/>
    <w:rsid w:val="000E4DFE"/>
    <w:rsid w:val="000E6ECA"/>
    <w:rsid w:val="000F1D59"/>
    <w:rsid w:val="000F5C84"/>
    <w:rsid w:val="000F6744"/>
    <w:rsid w:val="000F6855"/>
    <w:rsid w:val="00100767"/>
    <w:rsid w:val="00107EA2"/>
    <w:rsid w:val="00110600"/>
    <w:rsid w:val="001128BA"/>
    <w:rsid w:val="00116EEC"/>
    <w:rsid w:val="00125B90"/>
    <w:rsid w:val="00126A69"/>
    <w:rsid w:val="00130B8B"/>
    <w:rsid w:val="001353FD"/>
    <w:rsid w:val="001364AF"/>
    <w:rsid w:val="00137A0D"/>
    <w:rsid w:val="00144582"/>
    <w:rsid w:val="00145FCB"/>
    <w:rsid w:val="00156A87"/>
    <w:rsid w:val="0016121B"/>
    <w:rsid w:val="00161646"/>
    <w:rsid w:val="00162175"/>
    <w:rsid w:val="001645AD"/>
    <w:rsid w:val="001648CD"/>
    <w:rsid w:val="00167ACD"/>
    <w:rsid w:val="001730F0"/>
    <w:rsid w:val="00173609"/>
    <w:rsid w:val="00174BFC"/>
    <w:rsid w:val="00175253"/>
    <w:rsid w:val="001861FD"/>
    <w:rsid w:val="00186F19"/>
    <w:rsid w:val="00187A0B"/>
    <w:rsid w:val="00191D9A"/>
    <w:rsid w:val="001927C1"/>
    <w:rsid w:val="00194197"/>
    <w:rsid w:val="0019723B"/>
    <w:rsid w:val="001972F0"/>
    <w:rsid w:val="001A169A"/>
    <w:rsid w:val="001A2A81"/>
    <w:rsid w:val="001B1493"/>
    <w:rsid w:val="001B3631"/>
    <w:rsid w:val="001B6EB9"/>
    <w:rsid w:val="001C5BC6"/>
    <w:rsid w:val="001D0AF6"/>
    <w:rsid w:val="001D473C"/>
    <w:rsid w:val="001D5A58"/>
    <w:rsid w:val="001D6315"/>
    <w:rsid w:val="001E09DC"/>
    <w:rsid w:val="001E2463"/>
    <w:rsid w:val="001F2E5F"/>
    <w:rsid w:val="001F5000"/>
    <w:rsid w:val="00201D0E"/>
    <w:rsid w:val="00202106"/>
    <w:rsid w:val="00203CC1"/>
    <w:rsid w:val="002063EF"/>
    <w:rsid w:val="00207DC5"/>
    <w:rsid w:val="002176C8"/>
    <w:rsid w:val="002272ED"/>
    <w:rsid w:val="00227B87"/>
    <w:rsid w:val="002317D1"/>
    <w:rsid w:val="00231A48"/>
    <w:rsid w:val="00232EBC"/>
    <w:rsid w:val="00234CB6"/>
    <w:rsid w:val="002408E1"/>
    <w:rsid w:val="00250E4C"/>
    <w:rsid w:val="00251269"/>
    <w:rsid w:val="002546B1"/>
    <w:rsid w:val="00261781"/>
    <w:rsid w:val="00265B28"/>
    <w:rsid w:val="002700B2"/>
    <w:rsid w:val="00273584"/>
    <w:rsid w:val="002820F0"/>
    <w:rsid w:val="00284EBC"/>
    <w:rsid w:val="00285C4B"/>
    <w:rsid w:val="00286B06"/>
    <w:rsid w:val="00286EF5"/>
    <w:rsid w:val="0029181E"/>
    <w:rsid w:val="002A292C"/>
    <w:rsid w:val="002A685E"/>
    <w:rsid w:val="002A7222"/>
    <w:rsid w:val="002B7469"/>
    <w:rsid w:val="002C03A2"/>
    <w:rsid w:val="002C08F7"/>
    <w:rsid w:val="002C51E5"/>
    <w:rsid w:val="002D2298"/>
    <w:rsid w:val="002D5144"/>
    <w:rsid w:val="002D6DB3"/>
    <w:rsid w:val="002E1F8B"/>
    <w:rsid w:val="002E7438"/>
    <w:rsid w:val="002F0319"/>
    <w:rsid w:val="002F0845"/>
    <w:rsid w:val="002F33DD"/>
    <w:rsid w:val="003023E4"/>
    <w:rsid w:val="00302BAC"/>
    <w:rsid w:val="0030530B"/>
    <w:rsid w:val="003115BC"/>
    <w:rsid w:val="00314AD0"/>
    <w:rsid w:val="003202C0"/>
    <w:rsid w:val="003269D4"/>
    <w:rsid w:val="003308DC"/>
    <w:rsid w:val="0033433A"/>
    <w:rsid w:val="0033736B"/>
    <w:rsid w:val="00341C28"/>
    <w:rsid w:val="00344CDB"/>
    <w:rsid w:val="00347464"/>
    <w:rsid w:val="003605DF"/>
    <w:rsid w:val="0036763A"/>
    <w:rsid w:val="003700E6"/>
    <w:rsid w:val="00372D4B"/>
    <w:rsid w:val="003755DD"/>
    <w:rsid w:val="0038302A"/>
    <w:rsid w:val="003838FA"/>
    <w:rsid w:val="00383F00"/>
    <w:rsid w:val="00391877"/>
    <w:rsid w:val="0039697A"/>
    <w:rsid w:val="00397B5B"/>
    <w:rsid w:val="003A0974"/>
    <w:rsid w:val="003A25F4"/>
    <w:rsid w:val="003A5A73"/>
    <w:rsid w:val="003B29DB"/>
    <w:rsid w:val="003B363B"/>
    <w:rsid w:val="003C2CBC"/>
    <w:rsid w:val="003C5558"/>
    <w:rsid w:val="003D1857"/>
    <w:rsid w:val="003D213A"/>
    <w:rsid w:val="003D3822"/>
    <w:rsid w:val="003D7636"/>
    <w:rsid w:val="003E3016"/>
    <w:rsid w:val="003E52F6"/>
    <w:rsid w:val="003E628F"/>
    <w:rsid w:val="003E6FF5"/>
    <w:rsid w:val="003E7A60"/>
    <w:rsid w:val="003F1C8F"/>
    <w:rsid w:val="00401CF0"/>
    <w:rsid w:val="0040456C"/>
    <w:rsid w:val="00404F6E"/>
    <w:rsid w:val="00405C97"/>
    <w:rsid w:val="00406E06"/>
    <w:rsid w:val="004108FF"/>
    <w:rsid w:val="00410D83"/>
    <w:rsid w:val="00411A04"/>
    <w:rsid w:val="00415325"/>
    <w:rsid w:val="00420FFE"/>
    <w:rsid w:val="004224AD"/>
    <w:rsid w:val="0042300F"/>
    <w:rsid w:val="00426C38"/>
    <w:rsid w:val="00430215"/>
    <w:rsid w:val="00430AC7"/>
    <w:rsid w:val="0043616C"/>
    <w:rsid w:val="00440A52"/>
    <w:rsid w:val="004441AC"/>
    <w:rsid w:val="00446188"/>
    <w:rsid w:val="004472DA"/>
    <w:rsid w:val="0045001C"/>
    <w:rsid w:val="00451542"/>
    <w:rsid w:val="00452A64"/>
    <w:rsid w:val="00455F17"/>
    <w:rsid w:val="0045769C"/>
    <w:rsid w:val="00461EFE"/>
    <w:rsid w:val="00463243"/>
    <w:rsid w:val="004655D1"/>
    <w:rsid w:val="0046563B"/>
    <w:rsid w:val="00470247"/>
    <w:rsid w:val="004702F4"/>
    <w:rsid w:val="004704FB"/>
    <w:rsid w:val="00470D2F"/>
    <w:rsid w:val="00474835"/>
    <w:rsid w:val="00477C5D"/>
    <w:rsid w:val="004801C6"/>
    <w:rsid w:val="004802D4"/>
    <w:rsid w:val="004809D5"/>
    <w:rsid w:val="004834E7"/>
    <w:rsid w:val="00485D9A"/>
    <w:rsid w:val="0048671E"/>
    <w:rsid w:val="00486DB0"/>
    <w:rsid w:val="00491408"/>
    <w:rsid w:val="004A07C2"/>
    <w:rsid w:val="004A14F0"/>
    <w:rsid w:val="004A1C2B"/>
    <w:rsid w:val="004A2AFB"/>
    <w:rsid w:val="004A3601"/>
    <w:rsid w:val="004A5C72"/>
    <w:rsid w:val="004A6572"/>
    <w:rsid w:val="004B2254"/>
    <w:rsid w:val="004B355C"/>
    <w:rsid w:val="004B659A"/>
    <w:rsid w:val="004C5804"/>
    <w:rsid w:val="004C7D53"/>
    <w:rsid w:val="004D04C3"/>
    <w:rsid w:val="004E376B"/>
    <w:rsid w:val="004E379E"/>
    <w:rsid w:val="004E3886"/>
    <w:rsid w:val="004F02C0"/>
    <w:rsid w:val="004F3F98"/>
    <w:rsid w:val="004F5246"/>
    <w:rsid w:val="004F56B3"/>
    <w:rsid w:val="004F7F94"/>
    <w:rsid w:val="00501308"/>
    <w:rsid w:val="005021C0"/>
    <w:rsid w:val="00505B9B"/>
    <w:rsid w:val="00506010"/>
    <w:rsid w:val="005109A8"/>
    <w:rsid w:val="00510ED8"/>
    <w:rsid w:val="00511204"/>
    <w:rsid w:val="00511884"/>
    <w:rsid w:val="005144B4"/>
    <w:rsid w:val="005146E1"/>
    <w:rsid w:val="00515842"/>
    <w:rsid w:val="005223FA"/>
    <w:rsid w:val="00522835"/>
    <w:rsid w:val="005260A8"/>
    <w:rsid w:val="0053021A"/>
    <w:rsid w:val="005410EE"/>
    <w:rsid w:val="00543A68"/>
    <w:rsid w:val="005517FC"/>
    <w:rsid w:val="0055412D"/>
    <w:rsid w:val="00554537"/>
    <w:rsid w:val="00564811"/>
    <w:rsid w:val="0056501B"/>
    <w:rsid w:val="00566EDF"/>
    <w:rsid w:val="00567CFE"/>
    <w:rsid w:val="00572D58"/>
    <w:rsid w:val="00576DF6"/>
    <w:rsid w:val="00583537"/>
    <w:rsid w:val="00585076"/>
    <w:rsid w:val="00590082"/>
    <w:rsid w:val="00590FB0"/>
    <w:rsid w:val="005915F8"/>
    <w:rsid w:val="00593009"/>
    <w:rsid w:val="0059494A"/>
    <w:rsid w:val="005A095B"/>
    <w:rsid w:val="005A32A3"/>
    <w:rsid w:val="005B0A35"/>
    <w:rsid w:val="005B325F"/>
    <w:rsid w:val="005B5AF2"/>
    <w:rsid w:val="005B79E4"/>
    <w:rsid w:val="005C16B8"/>
    <w:rsid w:val="005C2471"/>
    <w:rsid w:val="005C29A0"/>
    <w:rsid w:val="005C436F"/>
    <w:rsid w:val="005C5BAC"/>
    <w:rsid w:val="005C68FF"/>
    <w:rsid w:val="005D428E"/>
    <w:rsid w:val="005E2A9D"/>
    <w:rsid w:val="005E3002"/>
    <w:rsid w:val="005E3791"/>
    <w:rsid w:val="005E4383"/>
    <w:rsid w:val="005F22DC"/>
    <w:rsid w:val="005F24BD"/>
    <w:rsid w:val="005F38A2"/>
    <w:rsid w:val="005F6636"/>
    <w:rsid w:val="0060216E"/>
    <w:rsid w:val="00605BD1"/>
    <w:rsid w:val="00605C3B"/>
    <w:rsid w:val="00613AB5"/>
    <w:rsid w:val="00613CBC"/>
    <w:rsid w:val="006169CC"/>
    <w:rsid w:val="00622D84"/>
    <w:rsid w:val="00622F30"/>
    <w:rsid w:val="00625FE7"/>
    <w:rsid w:val="006261D7"/>
    <w:rsid w:val="00630728"/>
    <w:rsid w:val="006329BF"/>
    <w:rsid w:val="00633138"/>
    <w:rsid w:val="006400F9"/>
    <w:rsid w:val="00641305"/>
    <w:rsid w:val="00642563"/>
    <w:rsid w:val="00644DCA"/>
    <w:rsid w:val="006454B2"/>
    <w:rsid w:val="00646791"/>
    <w:rsid w:val="00655AE0"/>
    <w:rsid w:val="006626B0"/>
    <w:rsid w:val="0066519D"/>
    <w:rsid w:val="00671D38"/>
    <w:rsid w:val="00672040"/>
    <w:rsid w:val="00676309"/>
    <w:rsid w:val="00676E34"/>
    <w:rsid w:val="00677686"/>
    <w:rsid w:val="00681D56"/>
    <w:rsid w:val="00683863"/>
    <w:rsid w:val="00686F45"/>
    <w:rsid w:val="00691C43"/>
    <w:rsid w:val="00692171"/>
    <w:rsid w:val="00692EA4"/>
    <w:rsid w:val="006972A5"/>
    <w:rsid w:val="006A4D53"/>
    <w:rsid w:val="006A568B"/>
    <w:rsid w:val="006A7280"/>
    <w:rsid w:val="006A7AC1"/>
    <w:rsid w:val="006B1944"/>
    <w:rsid w:val="006B454A"/>
    <w:rsid w:val="006C2F94"/>
    <w:rsid w:val="006C7C1A"/>
    <w:rsid w:val="006D5290"/>
    <w:rsid w:val="006E2B4E"/>
    <w:rsid w:val="006E2E16"/>
    <w:rsid w:val="006E42D0"/>
    <w:rsid w:val="006F08F5"/>
    <w:rsid w:val="006F432B"/>
    <w:rsid w:val="006F72DD"/>
    <w:rsid w:val="007004CB"/>
    <w:rsid w:val="00702A45"/>
    <w:rsid w:val="00703C06"/>
    <w:rsid w:val="00721F34"/>
    <w:rsid w:val="0072722C"/>
    <w:rsid w:val="0073032A"/>
    <w:rsid w:val="007324B6"/>
    <w:rsid w:val="00734B71"/>
    <w:rsid w:val="0075317D"/>
    <w:rsid w:val="00753205"/>
    <w:rsid w:val="00761FEC"/>
    <w:rsid w:val="007667D3"/>
    <w:rsid w:val="007669BD"/>
    <w:rsid w:val="00774256"/>
    <w:rsid w:val="0077636A"/>
    <w:rsid w:val="00776EBF"/>
    <w:rsid w:val="00781872"/>
    <w:rsid w:val="00782ACB"/>
    <w:rsid w:val="00783A75"/>
    <w:rsid w:val="00785035"/>
    <w:rsid w:val="00790E81"/>
    <w:rsid w:val="00790EDF"/>
    <w:rsid w:val="0079168A"/>
    <w:rsid w:val="00792368"/>
    <w:rsid w:val="0079343A"/>
    <w:rsid w:val="00795328"/>
    <w:rsid w:val="00796474"/>
    <w:rsid w:val="007A60C6"/>
    <w:rsid w:val="007B56D5"/>
    <w:rsid w:val="007B5F4F"/>
    <w:rsid w:val="007B7659"/>
    <w:rsid w:val="007C0E5F"/>
    <w:rsid w:val="007C5DD4"/>
    <w:rsid w:val="007C6EBC"/>
    <w:rsid w:val="007D0149"/>
    <w:rsid w:val="007D0A2D"/>
    <w:rsid w:val="007D1DE1"/>
    <w:rsid w:val="007D37C8"/>
    <w:rsid w:val="007D464C"/>
    <w:rsid w:val="007D505A"/>
    <w:rsid w:val="007D5A25"/>
    <w:rsid w:val="007E6D64"/>
    <w:rsid w:val="007F052C"/>
    <w:rsid w:val="007F6152"/>
    <w:rsid w:val="008007C0"/>
    <w:rsid w:val="008046AF"/>
    <w:rsid w:val="00804DC5"/>
    <w:rsid w:val="00813809"/>
    <w:rsid w:val="00813ECA"/>
    <w:rsid w:val="00817D00"/>
    <w:rsid w:val="0082089E"/>
    <w:rsid w:val="008228CB"/>
    <w:rsid w:val="008274CD"/>
    <w:rsid w:val="00827B48"/>
    <w:rsid w:val="008312FA"/>
    <w:rsid w:val="00832F48"/>
    <w:rsid w:val="0084057B"/>
    <w:rsid w:val="00843D95"/>
    <w:rsid w:val="00844112"/>
    <w:rsid w:val="00844ED7"/>
    <w:rsid w:val="0086319A"/>
    <w:rsid w:val="0086379B"/>
    <w:rsid w:val="008675F8"/>
    <w:rsid w:val="00870840"/>
    <w:rsid w:val="0088470B"/>
    <w:rsid w:val="00884972"/>
    <w:rsid w:val="0088780C"/>
    <w:rsid w:val="008907BA"/>
    <w:rsid w:val="00892425"/>
    <w:rsid w:val="0089633A"/>
    <w:rsid w:val="008A3211"/>
    <w:rsid w:val="008A4842"/>
    <w:rsid w:val="008A5B48"/>
    <w:rsid w:val="008A5DB6"/>
    <w:rsid w:val="008A6C06"/>
    <w:rsid w:val="008B19ED"/>
    <w:rsid w:val="008B64AE"/>
    <w:rsid w:val="008B69CE"/>
    <w:rsid w:val="008C6FA2"/>
    <w:rsid w:val="008D3175"/>
    <w:rsid w:val="008D388C"/>
    <w:rsid w:val="008D3B70"/>
    <w:rsid w:val="008D3F32"/>
    <w:rsid w:val="008D4460"/>
    <w:rsid w:val="008D4533"/>
    <w:rsid w:val="008D47DC"/>
    <w:rsid w:val="008D5131"/>
    <w:rsid w:val="008D527E"/>
    <w:rsid w:val="008D7CB0"/>
    <w:rsid w:val="008E3091"/>
    <w:rsid w:val="008E4576"/>
    <w:rsid w:val="008F1A83"/>
    <w:rsid w:val="008F1BB4"/>
    <w:rsid w:val="008F292F"/>
    <w:rsid w:val="008F5080"/>
    <w:rsid w:val="00903C88"/>
    <w:rsid w:val="0090695D"/>
    <w:rsid w:val="0091335A"/>
    <w:rsid w:val="00916EB2"/>
    <w:rsid w:val="00920C3A"/>
    <w:rsid w:val="00922132"/>
    <w:rsid w:val="009244DB"/>
    <w:rsid w:val="00925F2B"/>
    <w:rsid w:val="00926D92"/>
    <w:rsid w:val="00934949"/>
    <w:rsid w:val="00934D63"/>
    <w:rsid w:val="0094319B"/>
    <w:rsid w:val="00950E3F"/>
    <w:rsid w:val="00952DA4"/>
    <w:rsid w:val="0095608C"/>
    <w:rsid w:val="00957158"/>
    <w:rsid w:val="00961375"/>
    <w:rsid w:val="00963B05"/>
    <w:rsid w:val="009749D2"/>
    <w:rsid w:val="009814FF"/>
    <w:rsid w:val="00986324"/>
    <w:rsid w:val="00990394"/>
    <w:rsid w:val="009948F7"/>
    <w:rsid w:val="009949F6"/>
    <w:rsid w:val="00996C61"/>
    <w:rsid w:val="009A5D78"/>
    <w:rsid w:val="009B4F93"/>
    <w:rsid w:val="009B58AE"/>
    <w:rsid w:val="009C2A6F"/>
    <w:rsid w:val="009C586F"/>
    <w:rsid w:val="009C5941"/>
    <w:rsid w:val="009D1EE3"/>
    <w:rsid w:val="009D2205"/>
    <w:rsid w:val="009D3549"/>
    <w:rsid w:val="009D42E6"/>
    <w:rsid w:val="009D74D1"/>
    <w:rsid w:val="009D7661"/>
    <w:rsid w:val="009E09A4"/>
    <w:rsid w:val="009E1199"/>
    <w:rsid w:val="009E23EC"/>
    <w:rsid w:val="009E3053"/>
    <w:rsid w:val="009E4AA8"/>
    <w:rsid w:val="009E7CBD"/>
    <w:rsid w:val="009F2288"/>
    <w:rsid w:val="009F3EA8"/>
    <w:rsid w:val="009F6CBC"/>
    <w:rsid w:val="009F7355"/>
    <w:rsid w:val="009F7494"/>
    <w:rsid w:val="00A00C10"/>
    <w:rsid w:val="00A0172A"/>
    <w:rsid w:val="00A0275D"/>
    <w:rsid w:val="00A0385A"/>
    <w:rsid w:val="00A052A6"/>
    <w:rsid w:val="00A105B3"/>
    <w:rsid w:val="00A15E65"/>
    <w:rsid w:val="00A16651"/>
    <w:rsid w:val="00A268B5"/>
    <w:rsid w:val="00A27ABB"/>
    <w:rsid w:val="00A32145"/>
    <w:rsid w:val="00A32800"/>
    <w:rsid w:val="00A32CCA"/>
    <w:rsid w:val="00A34F14"/>
    <w:rsid w:val="00A36B40"/>
    <w:rsid w:val="00A36D84"/>
    <w:rsid w:val="00A42618"/>
    <w:rsid w:val="00A42F26"/>
    <w:rsid w:val="00A47160"/>
    <w:rsid w:val="00A47394"/>
    <w:rsid w:val="00A528A0"/>
    <w:rsid w:val="00A547A4"/>
    <w:rsid w:val="00A55264"/>
    <w:rsid w:val="00A567F2"/>
    <w:rsid w:val="00A568AA"/>
    <w:rsid w:val="00A60C74"/>
    <w:rsid w:val="00A6500C"/>
    <w:rsid w:val="00A66985"/>
    <w:rsid w:val="00A7058C"/>
    <w:rsid w:val="00A72F55"/>
    <w:rsid w:val="00A86ACF"/>
    <w:rsid w:val="00A87385"/>
    <w:rsid w:val="00A9156C"/>
    <w:rsid w:val="00A923BF"/>
    <w:rsid w:val="00A957EF"/>
    <w:rsid w:val="00A95A11"/>
    <w:rsid w:val="00AA0515"/>
    <w:rsid w:val="00AB51C2"/>
    <w:rsid w:val="00AB5382"/>
    <w:rsid w:val="00AB59C9"/>
    <w:rsid w:val="00AB60F7"/>
    <w:rsid w:val="00AB797C"/>
    <w:rsid w:val="00AC3B32"/>
    <w:rsid w:val="00AC5000"/>
    <w:rsid w:val="00AC643A"/>
    <w:rsid w:val="00AC771E"/>
    <w:rsid w:val="00AD1162"/>
    <w:rsid w:val="00AD51F6"/>
    <w:rsid w:val="00AD66E4"/>
    <w:rsid w:val="00AD6B4D"/>
    <w:rsid w:val="00AE0DDE"/>
    <w:rsid w:val="00AE3AC9"/>
    <w:rsid w:val="00AF1597"/>
    <w:rsid w:val="00AF315E"/>
    <w:rsid w:val="00AF411E"/>
    <w:rsid w:val="00AF76D5"/>
    <w:rsid w:val="00B0097A"/>
    <w:rsid w:val="00B051E2"/>
    <w:rsid w:val="00B140B9"/>
    <w:rsid w:val="00B15FFF"/>
    <w:rsid w:val="00B165DF"/>
    <w:rsid w:val="00B1710B"/>
    <w:rsid w:val="00B219FF"/>
    <w:rsid w:val="00B265A1"/>
    <w:rsid w:val="00B3072B"/>
    <w:rsid w:val="00B30C91"/>
    <w:rsid w:val="00B323C9"/>
    <w:rsid w:val="00B33133"/>
    <w:rsid w:val="00B3649C"/>
    <w:rsid w:val="00B42972"/>
    <w:rsid w:val="00B524A5"/>
    <w:rsid w:val="00B543E9"/>
    <w:rsid w:val="00B54FC7"/>
    <w:rsid w:val="00B5627F"/>
    <w:rsid w:val="00B572A1"/>
    <w:rsid w:val="00B57EF0"/>
    <w:rsid w:val="00B64B65"/>
    <w:rsid w:val="00B64F17"/>
    <w:rsid w:val="00B71CF6"/>
    <w:rsid w:val="00B724A0"/>
    <w:rsid w:val="00B72FFB"/>
    <w:rsid w:val="00B7388D"/>
    <w:rsid w:val="00B82336"/>
    <w:rsid w:val="00B9246A"/>
    <w:rsid w:val="00B92CD0"/>
    <w:rsid w:val="00BA3B67"/>
    <w:rsid w:val="00BA5D7D"/>
    <w:rsid w:val="00BA68AE"/>
    <w:rsid w:val="00BA7451"/>
    <w:rsid w:val="00BA755F"/>
    <w:rsid w:val="00BC17C4"/>
    <w:rsid w:val="00BC3748"/>
    <w:rsid w:val="00BC5C80"/>
    <w:rsid w:val="00BD0FAB"/>
    <w:rsid w:val="00BD357B"/>
    <w:rsid w:val="00BD6C0F"/>
    <w:rsid w:val="00BD7E29"/>
    <w:rsid w:val="00BE5577"/>
    <w:rsid w:val="00BE5BFD"/>
    <w:rsid w:val="00BE688C"/>
    <w:rsid w:val="00BF64D5"/>
    <w:rsid w:val="00C01205"/>
    <w:rsid w:val="00C069F3"/>
    <w:rsid w:val="00C112B6"/>
    <w:rsid w:val="00C13F51"/>
    <w:rsid w:val="00C2013E"/>
    <w:rsid w:val="00C23995"/>
    <w:rsid w:val="00C23A33"/>
    <w:rsid w:val="00C310B6"/>
    <w:rsid w:val="00C316B5"/>
    <w:rsid w:val="00C325FA"/>
    <w:rsid w:val="00C34ABC"/>
    <w:rsid w:val="00C35EE0"/>
    <w:rsid w:val="00C376B1"/>
    <w:rsid w:val="00C406A1"/>
    <w:rsid w:val="00C42135"/>
    <w:rsid w:val="00C466B7"/>
    <w:rsid w:val="00C472EA"/>
    <w:rsid w:val="00C53A36"/>
    <w:rsid w:val="00C53D39"/>
    <w:rsid w:val="00C5736E"/>
    <w:rsid w:val="00C575AD"/>
    <w:rsid w:val="00C61086"/>
    <w:rsid w:val="00C679D0"/>
    <w:rsid w:val="00C733AB"/>
    <w:rsid w:val="00C73B68"/>
    <w:rsid w:val="00C849FD"/>
    <w:rsid w:val="00C91113"/>
    <w:rsid w:val="00C92A73"/>
    <w:rsid w:val="00CA0C64"/>
    <w:rsid w:val="00CA1ABA"/>
    <w:rsid w:val="00CA215A"/>
    <w:rsid w:val="00CA421D"/>
    <w:rsid w:val="00CA4AAB"/>
    <w:rsid w:val="00CA50D9"/>
    <w:rsid w:val="00CB2F30"/>
    <w:rsid w:val="00CB341B"/>
    <w:rsid w:val="00CB36DF"/>
    <w:rsid w:val="00CB3BF8"/>
    <w:rsid w:val="00CB489F"/>
    <w:rsid w:val="00CB5D81"/>
    <w:rsid w:val="00CC0C45"/>
    <w:rsid w:val="00CC1624"/>
    <w:rsid w:val="00CC450C"/>
    <w:rsid w:val="00CC6AAF"/>
    <w:rsid w:val="00CC7B82"/>
    <w:rsid w:val="00CD0A11"/>
    <w:rsid w:val="00CD696F"/>
    <w:rsid w:val="00CE42AA"/>
    <w:rsid w:val="00CF11DD"/>
    <w:rsid w:val="00CF2951"/>
    <w:rsid w:val="00CF3CFA"/>
    <w:rsid w:val="00CF6259"/>
    <w:rsid w:val="00D01028"/>
    <w:rsid w:val="00D01FB8"/>
    <w:rsid w:val="00D06710"/>
    <w:rsid w:val="00D06E7B"/>
    <w:rsid w:val="00D11704"/>
    <w:rsid w:val="00D12AA1"/>
    <w:rsid w:val="00D12FDE"/>
    <w:rsid w:val="00D14D9C"/>
    <w:rsid w:val="00D16FFF"/>
    <w:rsid w:val="00D1795C"/>
    <w:rsid w:val="00D25D74"/>
    <w:rsid w:val="00D262B9"/>
    <w:rsid w:val="00D30D98"/>
    <w:rsid w:val="00D31F72"/>
    <w:rsid w:val="00D379FE"/>
    <w:rsid w:val="00D43948"/>
    <w:rsid w:val="00D44396"/>
    <w:rsid w:val="00D47A18"/>
    <w:rsid w:val="00D50026"/>
    <w:rsid w:val="00D50E33"/>
    <w:rsid w:val="00D56869"/>
    <w:rsid w:val="00D57BBF"/>
    <w:rsid w:val="00D648CB"/>
    <w:rsid w:val="00D64B57"/>
    <w:rsid w:val="00D700AE"/>
    <w:rsid w:val="00D717F4"/>
    <w:rsid w:val="00D749F1"/>
    <w:rsid w:val="00D76963"/>
    <w:rsid w:val="00D8171E"/>
    <w:rsid w:val="00D862CC"/>
    <w:rsid w:val="00D869C6"/>
    <w:rsid w:val="00D925AD"/>
    <w:rsid w:val="00D9548A"/>
    <w:rsid w:val="00D97D27"/>
    <w:rsid w:val="00DA4739"/>
    <w:rsid w:val="00DB2076"/>
    <w:rsid w:val="00DB4E87"/>
    <w:rsid w:val="00DC2DD5"/>
    <w:rsid w:val="00DC7776"/>
    <w:rsid w:val="00DD0A56"/>
    <w:rsid w:val="00DD0B07"/>
    <w:rsid w:val="00DD155D"/>
    <w:rsid w:val="00DE294B"/>
    <w:rsid w:val="00DF32F5"/>
    <w:rsid w:val="00DF391F"/>
    <w:rsid w:val="00DF52CA"/>
    <w:rsid w:val="00DF5391"/>
    <w:rsid w:val="00DF626B"/>
    <w:rsid w:val="00E01544"/>
    <w:rsid w:val="00E01E97"/>
    <w:rsid w:val="00E03E35"/>
    <w:rsid w:val="00E0539E"/>
    <w:rsid w:val="00E0589E"/>
    <w:rsid w:val="00E1678F"/>
    <w:rsid w:val="00E22A9E"/>
    <w:rsid w:val="00E254A9"/>
    <w:rsid w:val="00E25B5C"/>
    <w:rsid w:val="00E2673E"/>
    <w:rsid w:val="00E2792C"/>
    <w:rsid w:val="00E316F8"/>
    <w:rsid w:val="00E33C80"/>
    <w:rsid w:val="00E352E2"/>
    <w:rsid w:val="00E363B9"/>
    <w:rsid w:val="00E36CFC"/>
    <w:rsid w:val="00E40A7F"/>
    <w:rsid w:val="00E40F0E"/>
    <w:rsid w:val="00E527F3"/>
    <w:rsid w:val="00E60394"/>
    <w:rsid w:val="00E61B46"/>
    <w:rsid w:val="00E6269D"/>
    <w:rsid w:val="00E72F86"/>
    <w:rsid w:val="00E763B5"/>
    <w:rsid w:val="00E84166"/>
    <w:rsid w:val="00E84B6D"/>
    <w:rsid w:val="00E8642D"/>
    <w:rsid w:val="00E8747C"/>
    <w:rsid w:val="00E92BA0"/>
    <w:rsid w:val="00E93D32"/>
    <w:rsid w:val="00E964C5"/>
    <w:rsid w:val="00EA05BB"/>
    <w:rsid w:val="00EA292F"/>
    <w:rsid w:val="00EA7B50"/>
    <w:rsid w:val="00EB0F72"/>
    <w:rsid w:val="00ED1F19"/>
    <w:rsid w:val="00ED20DD"/>
    <w:rsid w:val="00ED3A3B"/>
    <w:rsid w:val="00ED73DD"/>
    <w:rsid w:val="00EE08CE"/>
    <w:rsid w:val="00EE1B82"/>
    <w:rsid w:val="00EE2292"/>
    <w:rsid w:val="00EE7B75"/>
    <w:rsid w:val="00EF335A"/>
    <w:rsid w:val="00F00321"/>
    <w:rsid w:val="00F02331"/>
    <w:rsid w:val="00F03585"/>
    <w:rsid w:val="00F06DF5"/>
    <w:rsid w:val="00F0792D"/>
    <w:rsid w:val="00F177A3"/>
    <w:rsid w:val="00F17BC2"/>
    <w:rsid w:val="00F22CE3"/>
    <w:rsid w:val="00F34856"/>
    <w:rsid w:val="00F40518"/>
    <w:rsid w:val="00F45CD4"/>
    <w:rsid w:val="00F46E10"/>
    <w:rsid w:val="00F503FC"/>
    <w:rsid w:val="00F50B14"/>
    <w:rsid w:val="00F513C2"/>
    <w:rsid w:val="00F54119"/>
    <w:rsid w:val="00F5452A"/>
    <w:rsid w:val="00F54C53"/>
    <w:rsid w:val="00F5548D"/>
    <w:rsid w:val="00F604E7"/>
    <w:rsid w:val="00F60545"/>
    <w:rsid w:val="00F608A2"/>
    <w:rsid w:val="00F6421D"/>
    <w:rsid w:val="00F6493F"/>
    <w:rsid w:val="00F66480"/>
    <w:rsid w:val="00F66BD3"/>
    <w:rsid w:val="00F776FD"/>
    <w:rsid w:val="00F82725"/>
    <w:rsid w:val="00F827E1"/>
    <w:rsid w:val="00F86E54"/>
    <w:rsid w:val="00F875D8"/>
    <w:rsid w:val="00F97E7A"/>
    <w:rsid w:val="00FA0025"/>
    <w:rsid w:val="00FA2DC3"/>
    <w:rsid w:val="00FB0C76"/>
    <w:rsid w:val="00FB3EF7"/>
    <w:rsid w:val="00FB5F55"/>
    <w:rsid w:val="00FB6553"/>
    <w:rsid w:val="00FC6E9B"/>
    <w:rsid w:val="00FC7381"/>
    <w:rsid w:val="00FC7385"/>
    <w:rsid w:val="00FD3FCC"/>
    <w:rsid w:val="00FD79A6"/>
    <w:rsid w:val="00FE203C"/>
    <w:rsid w:val="00FE2938"/>
    <w:rsid w:val="00FE462E"/>
    <w:rsid w:val="00FE6920"/>
    <w:rsid w:val="00FF0039"/>
    <w:rsid w:val="00FF5DEE"/>
    <w:rsid w:val="02EB2B71"/>
    <w:rsid w:val="0F7F7EF3"/>
    <w:rsid w:val="1DB15503"/>
    <w:rsid w:val="2CA3D44F"/>
    <w:rsid w:val="624876E6"/>
    <w:rsid w:val="633DE438"/>
    <w:rsid w:val="6B4091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112220"/>
  <w15:docId w15:val="{300CE461-9EDE-462D-9999-56F69181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C8F"/>
    <w:pPr>
      <w:spacing w:before="200" w:after="200" w:line="276" w:lineRule="auto"/>
    </w:pPr>
    <w:rPr>
      <w:lang w:bidi="en-US"/>
    </w:rPr>
  </w:style>
  <w:style w:type="paragraph" w:styleId="Heading1">
    <w:name w:val="heading 1"/>
    <w:basedOn w:val="Normal"/>
    <w:next w:val="Normal"/>
    <w:link w:val="Heading1Char"/>
    <w:uiPriority w:val="9"/>
    <w:qFormat/>
    <w:rsid w:val="008E4576"/>
    <w:pPr>
      <w:pBdr>
        <w:top w:val="single" w:sz="24" w:space="0" w:color="0E2C4A" w:themeColor="background2" w:themeShade="40"/>
        <w:left w:val="single" w:sz="24" w:space="0" w:color="0E2C4A" w:themeColor="background2" w:themeShade="40"/>
        <w:bottom w:val="single" w:sz="24" w:space="0" w:color="0E2C4A" w:themeColor="background2" w:themeShade="40"/>
        <w:right w:val="single" w:sz="24" w:space="0" w:color="0E2C4A" w:themeColor="background2" w:themeShade="40"/>
      </w:pBdr>
      <w:shd w:val="clear" w:color="auto" w:fill="0E2C4A" w:themeFill="background2" w:themeFillShade="40"/>
      <w:spacing w:after="0"/>
      <w:outlineLvl w:val="0"/>
    </w:pPr>
    <w:rPr>
      <w:b/>
      <w:bCs/>
      <w:caps/>
      <w:color w:val="FFFFFF"/>
      <w:spacing w:val="15"/>
      <w:sz w:val="24"/>
      <w:lang w:bidi="ar-SA"/>
    </w:rPr>
  </w:style>
  <w:style w:type="paragraph" w:styleId="Heading2">
    <w:name w:val="heading 2"/>
    <w:basedOn w:val="Normal"/>
    <w:next w:val="Normal"/>
    <w:link w:val="Heading2Char"/>
    <w:uiPriority w:val="9"/>
    <w:qFormat/>
    <w:rsid w:val="008B19ED"/>
    <w:pPr>
      <w:pBdr>
        <w:top w:val="single" w:sz="24" w:space="0" w:color="9AACC3"/>
        <w:left w:val="single" w:sz="24" w:space="0" w:color="9AACC3"/>
        <w:bottom w:val="single" w:sz="24" w:space="0" w:color="9AACC3"/>
        <w:right w:val="single" w:sz="24" w:space="0" w:color="9AACC3"/>
      </w:pBdr>
      <w:shd w:val="clear" w:color="auto" w:fill="9AACC3"/>
      <w:spacing w:after="0"/>
      <w:outlineLvl w:val="1"/>
    </w:pPr>
    <w:rPr>
      <w:caps/>
      <w:spacing w:val="15"/>
      <w:sz w:val="24"/>
      <w:lang w:bidi="ar-SA"/>
    </w:rPr>
  </w:style>
  <w:style w:type="paragraph" w:styleId="Heading3">
    <w:name w:val="heading 3"/>
    <w:basedOn w:val="Normal"/>
    <w:next w:val="Normal"/>
    <w:link w:val="Heading3Char"/>
    <w:uiPriority w:val="9"/>
    <w:qFormat/>
    <w:rsid w:val="003F1C8F"/>
    <w:p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
    <w:qFormat/>
    <w:rsid w:val="003F1C8F"/>
    <w:pPr>
      <w:pBdr>
        <w:top w:val="dotted" w:sz="6" w:space="2" w:color="4F81BD"/>
        <w:left w:val="dotted" w:sz="6" w:space="2" w:color="4F81BD"/>
      </w:pBdr>
      <w:spacing w:before="300" w:after="0"/>
      <w:outlineLvl w:val="3"/>
    </w:pPr>
    <w:rPr>
      <w:caps/>
      <w:color w:val="365F91"/>
      <w:spacing w:val="10"/>
      <w:lang w:bidi="ar-SA"/>
    </w:rPr>
  </w:style>
  <w:style w:type="paragraph" w:styleId="Heading5">
    <w:name w:val="heading 5"/>
    <w:basedOn w:val="Normal"/>
    <w:next w:val="Normal"/>
    <w:link w:val="Heading5Char"/>
    <w:uiPriority w:val="9"/>
    <w:qFormat/>
    <w:rsid w:val="003F1C8F"/>
    <w:pPr>
      <w:pBdr>
        <w:bottom w:val="single" w:sz="6" w:space="1" w:color="4F81BD"/>
      </w:pBdr>
      <w:spacing w:before="300" w:after="0"/>
      <w:outlineLvl w:val="4"/>
    </w:pPr>
    <w:rPr>
      <w:caps/>
      <w:color w:val="365F91"/>
      <w:spacing w:val="10"/>
      <w:lang w:bidi="ar-SA"/>
    </w:rPr>
  </w:style>
  <w:style w:type="paragraph" w:styleId="Heading6">
    <w:name w:val="heading 6"/>
    <w:basedOn w:val="Normal"/>
    <w:next w:val="Normal"/>
    <w:link w:val="Heading6Char"/>
    <w:uiPriority w:val="9"/>
    <w:qFormat/>
    <w:rsid w:val="003F1C8F"/>
    <w:pPr>
      <w:pBdr>
        <w:bottom w:val="dotted" w:sz="6" w:space="1" w:color="4F81BD"/>
      </w:pBdr>
      <w:spacing w:before="300" w:after="0"/>
      <w:outlineLvl w:val="5"/>
    </w:pPr>
    <w:rPr>
      <w:caps/>
      <w:color w:val="365F91"/>
      <w:spacing w:val="10"/>
      <w:lang w:bidi="ar-SA"/>
    </w:rPr>
  </w:style>
  <w:style w:type="paragraph" w:styleId="Heading7">
    <w:name w:val="heading 7"/>
    <w:basedOn w:val="Normal"/>
    <w:next w:val="Normal"/>
    <w:link w:val="Heading7Char"/>
    <w:uiPriority w:val="9"/>
    <w:qFormat/>
    <w:rsid w:val="003F1C8F"/>
    <w:pPr>
      <w:spacing w:before="300" w:after="0"/>
      <w:outlineLvl w:val="6"/>
    </w:pPr>
    <w:rPr>
      <w:caps/>
      <w:color w:val="365F91"/>
      <w:spacing w:val="10"/>
      <w:lang w:bidi="ar-SA"/>
    </w:rPr>
  </w:style>
  <w:style w:type="paragraph" w:styleId="Heading8">
    <w:name w:val="heading 8"/>
    <w:basedOn w:val="Normal"/>
    <w:next w:val="Normal"/>
    <w:link w:val="Heading8Char"/>
    <w:uiPriority w:val="9"/>
    <w:qFormat/>
    <w:rsid w:val="003F1C8F"/>
    <w:pPr>
      <w:spacing w:before="300" w:after="0"/>
      <w:outlineLvl w:val="7"/>
    </w:pPr>
    <w:rPr>
      <w:caps/>
      <w:spacing w:val="10"/>
      <w:sz w:val="18"/>
      <w:szCs w:val="18"/>
      <w:lang w:bidi="ar-SA"/>
    </w:rPr>
  </w:style>
  <w:style w:type="paragraph" w:styleId="Heading9">
    <w:name w:val="heading 9"/>
    <w:basedOn w:val="Normal"/>
    <w:next w:val="Normal"/>
    <w:link w:val="Heading9Char"/>
    <w:uiPriority w:val="9"/>
    <w:qFormat/>
    <w:rsid w:val="003F1C8F"/>
    <w:pPr>
      <w:spacing w:before="300" w:after="0"/>
      <w:outlineLvl w:val="8"/>
    </w:pPr>
    <w:rPr>
      <w:i/>
      <w:caps/>
      <w:spacing w:val="10"/>
      <w:sz w:val="18"/>
      <w:szCs w:val="1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2D2298"/>
    <w:rPr>
      <w:rFonts w:ascii="Symbol" w:hAnsi="Symbol"/>
    </w:rPr>
  </w:style>
  <w:style w:type="character" w:customStyle="1" w:styleId="WW8Num3z0">
    <w:name w:val="WW8Num3z0"/>
    <w:rsid w:val="002D2298"/>
    <w:rPr>
      <w:rFonts w:ascii="Symbol" w:hAnsi="Symbol"/>
    </w:rPr>
  </w:style>
  <w:style w:type="character" w:customStyle="1" w:styleId="WW8Num4z0">
    <w:name w:val="WW8Num4z0"/>
    <w:rsid w:val="002D2298"/>
    <w:rPr>
      <w:rFonts w:ascii="Symbol" w:hAnsi="Symbol"/>
    </w:rPr>
  </w:style>
  <w:style w:type="character" w:customStyle="1" w:styleId="WW8Num5z0">
    <w:name w:val="WW8Num5z0"/>
    <w:rsid w:val="002D2298"/>
    <w:rPr>
      <w:rFonts w:ascii="Symbol" w:hAnsi="Symbol"/>
    </w:rPr>
  </w:style>
  <w:style w:type="character" w:customStyle="1" w:styleId="WW8Num7z0">
    <w:name w:val="WW8Num7z0"/>
    <w:rsid w:val="002D2298"/>
    <w:rPr>
      <w:rFonts w:ascii="Symbol" w:hAnsi="Symbol"/>
    </w:rPr>
  </w:style>
  <w:style w:type="character" w:customStyle="1" w:styleId="WW8Num8z0">
    <w:name w:val="WW8Num8z0"/>
    <w:rsid w:val="002D2298"/>
    <w:rPr>
      <w:rFonts w:ascii="Symbol" w:hAnsi="Symbol"/>
    </w:rPr>
  </w:style>
  <w:style w:type="character" w:customStyle="1" w:styleId="WW8Num9z0">
    <w:name w:val="WW8Num9z0"/>
    <w:rsid w:val="002D2298"/>
    <w:rPr>
      <w:rFonts w:ascii="Symbol" w:hAnsi="Symbol"/>
    </w:rPr>
  </w:style>
  <w:style w:type="character" w:customStyle="1" w:styleId="WW8Num10z0">
    <w:name w:val="WW8Num10z0"/>
    <w:rsid w:val="002D2298"/>
    <w:rPr>
      <w:rFonts w:ascii="Symbol" w:hAnsi="Symbol"/>
    </w:rPr>
  </w:style>
  <w:style w:type="character" w:customStyle="1" w:styleId="WW8Num11z0">
    <w:name w:val="WW8Num11z0"/>
    <w:rsid w:val="002D2298"/>
    <w:rPr>
      <w:rFonts w:ascii="Symbol" w:hAnsi="Symbol"/>
    </w:rPr>
  </w:style>
  <w:style w:type="character" w:customStyle="1" w:styleId="WW8Num12z0">
    <w:name w:val="WW8Num12z0"/>
    <w:rsid w:val="002D2298"/>
    <w:rPr>
      <w:rFonts w:ascii="Symbol" w:hAnsi="Symbol"/>
    </w:rPr>
  </w:style>
  <w:style w:type="character" w:customStyle="1" w:styleId="WW8Num16z0">
    <w:name w:val="WW8Num16z0"/>
    <w:rsid w:val="002D2298"/>
    <w:rPr>
      <w:rFonts w:ascii="Symbol" w:hAnsi="Symbol"/>
    </w:rPr>
  </w:style>
  <w:style w:type="character" w:customStyle="1" w:styleId="WW8Num17z0">
    <w:name w:val="WW8Num17z0"/>
    <w:rsid w:val="002D2298"/>
    <w:rPr>
      <w:rFonts w:ascii="Symbol" w:hAnsi="Symbol"/>
    </w:rPr>
  </w:style>
  <w:style w:type="character" w:customStyle="1" w:styleId="WW8Num19z0">
    <w:name w:val="WW8Num19z0"/>
    <w:rsid w:val="002D2298"/>
    <w:rPr>
      <w:rFonts w:ascii="Symbol" w:hAnsi="Symbol"/>
    </w:rPr>
  </w:style>
  <w:style w:type="character" w:customStyle="1" w:styleId="WW8Num21z0">
    <w:name w:val="WW8Num21z0"/>
    <w:rsid w:val="002D2298"/>
    <w:rPr>
      <w:rFonts w:ascii="Symbol" w:hAnsi="Symbol"/>
    </w:rPr>
  </w:style>
  <w:style w:type="character" w:customStyle="1" w:styleId="WW8Num22z0">
    <w:name w:val="WW8Num22z0"/>
    <w:rsid w:val="002D2298"/>
    <w:rPr>
      <w:rFonts w:ascii="Symbol" w:hAnsi="Symbol"/>
    </w:rPr>
  </w:style>
  <w:style w:type="character" w:customStyle="1" w:styleId="Absatz-Standardschriftart">
    <w:name w:val="Absatz-Standardschriftart"/>
    <w:rsid w:val="002D2298"/>
  </w:style>
  <w:style w:type="character" w:customStyle="1" w:styleId="WW-Absatz-Standardschriftart">
    <w:name w:val="WW-Absatz-Standardschriftart"/>
    <w:rsid w:val="002D2298"/>
  </w:style>
  <w:style w:type="character" w:customStyle="1" w:styleId="WW8Num3z1">
    <w:name w:val="WW8Num3z1"/>
    <w:rsid w:val="002D2298"/>
    <w:rPr>
      <w:rFonts w:ascii="Courier New" w:hAnsi="Courier New" w:cs="Courier New"/>
    </w:rPr>
  </w:style>
  <w:style w:type="character" w:customStyle="1" w:styleId="WW8Num3z2">
    <w:name w:val="WW8Num3z2"/>
    <w:rsid w:val="002D2298"/>
    <w:rPr>
      <w:rFonts w:ascii="Wingdings" w:hAnsi="Wingdings"/>
    </w:rPr>
  </w:style>
  <w:style w:type="character" w:customStyle="1" w:styleId="WW8Num4z1">
    <w:name w:val="WW8Num4z1"/>
    <w:rsid w:val="002D2298"/>
    <w:rPr>
      <w:rFonts w:ascii="Courier New" w:hAnsi="Courier New" w:cs="Courier New"/>
    </w:rPr>
  </w:style>
  <w:style w:type="character" w:customStyle="1" w:styleId="WW8Num4z2">
    <w:name w:val="WW8Num4z2"/>
    <w:rsid w:val="002D2298"/>
    <w:rPr>
      <w:rFonts w:ascii="Wingdings" w:hAnsi="Wingdings"/>
    </w:rPr>
  </w:style>
  <w:style w:type="character" w:customStyle="1" w:styleId="WW8Num5z1">
    <w:name w:val="WW8Num5z1"/>
    <w:rsid w:val="002D2298"/>
    <w:rPr>
      <w:rFonts w:ascii="Courier New" w:hAnsi="Courier New" w:cs="Courier New"/>
    </w:rPr>
  </w:style>
  <w:style w:type="character" w:customStyle="1" w:styleId="WW8Num5z2">
    <w:name w:val="WW8Num5z2"/>
    <w:rsid w:val="002D2298"/>
    <w:rPr>
      <w:rFonts w:ascii="Wingdings" w:hAnsi="Wingdings"/>
    </w:rPr>
  </w:style>
  <w:style w:type="character" w:customStyle="1" w:styleId="WW8Num6z0">
    <w:name w:val="WW8Num6z0"/>
    <w:rsid w:val="002D2298"/>
    <w:rPr>
      <w:rFonts w:ascii="Symbol" w:hAnsi="Symbol"/>
    </w:rPr>
  </w:style>
  <w:style w:type="character" w:customStyle="1" w:styleId="WW8Num6z1">
    <w:name w:val="WW8Num6z1"/>
    <w:rsid w:val="002D2298"/>
    <w:rPr>
      <w:rFonts w:ascii="Courier New" w:hAnsi="Courier New" w:cs="Courier New"/>
    </w:rPr>
  </w:style>
  <w:style w:type="character" w:customStyle="1" w:styleId="WW8Num6z2">
    <w:name w:val="WW8Num6z2"/>
    <w:rsid w:val="002D2298"/>
    <w:rPr>
      <w:rFonts w:ascii="Wingdings" w:hAnsi="Wingdings"/>
    </w:rPr>
  </w:style>
  <w:style w:type="character" w:customStyle="1" w:styleId="WW8Num10z1">
    <w:name w:val="WW8Num10z1"/>
    <w:rsid w:val="002D2298"/>
    <w:rPr>
      <w:rFonts w:ascii="Courier New" w:hAnsi="Courier New" w:cs="Courier New"/>
    </w:rPr>
  </w:style>
  <w:style w:type="character" w:customStyle="1" w:styleId="WW8Num10z2">
    <w:name w:val="WW8Num10z2"/>
    <w:rsid w:val="002D2298"/>
    <w:rPr>
      <w:rFonts w:ascii="Wingdings" w:hAnsi="Wingdings"/>
    </w:rPr>
  </w:style>
  <w:style w:type="character" w:customStyle="1" w:styleId="WW8Num11z1">
    <w:name w:val="WW8Num11z1"/>
    <w:rsid w:val="002D2298"/>
    <w:rPr>
      <w:rFonts w:ascii="Courier New" w:hAnsi="Courier New" w:cs="Courier New"/>
    </w:rPr>
  </w:style>
  <w:style w:type="character" w:customStyle="1" w:styleId="WW8Num11z2">
    <w:name w:val="WW8Num11z2"/>
    <w:rsid w:val="002D2298"/>
    <w:rPr>
      <w:rFonts w:ascii="Wingdings" w:hAnsi="Wingdings"/>
    </w:rPr>
  </w:style>
  <w:style w:type="character" w:customStyle="1" w:styleId="WW8Num13z0">
    <w:name w:val="WW8Num13z0"/>
    <w:rsid w:val="002D2298"/>
    <w:rPr>
      <w:rFonts w:ascii="Symbol" w:hAnsi="Symbol"/>
    </w:rPr>
  </w:style>
  <w:style w:type="character" w:customStyle="1" w:styleId="WW8Num14z0">
    <w:name w:val="WW8Num14z0"/>
    <w:rsid w:val="002D2298"/>
    <w:rPr>
      <w:rFonts w:ascii="Symbol" w:hAnsi="Symbol"/>
    </w:rPr>
  </w:style>
  <w:style w:type="character" w:customStyle="1" w:styleId="WW8Num14z1">
    <w:name w:val="WW8Num14z1"/>
    <w:rsid w:val="002D2298"/>
    <w:rPr>
      <w:rFonts w:ascii="Courier New" w:hAnsi="Courier New" w:cs="Courier New"/>
    </w:rPr>
  </w:style>
  <w:style w:type="character" w:customStyle="1" w:styleId="WW8Num14z2">
    <w:name w:val="WW8Num14z2"/>
    <w:rsid w:val="002D2298"/>
    <w:rPr>
      <w:rFonts w:ascii="Wingdings" w:hAnsi="Wingdings"/>
    </w:rPr>
  </w:style>
  <w:style w:type="character" w:customStyle="1" w:styleId="WW8Num15z0">
    <w:name w:val="WW8Num15z0"/>
    <w:rsid w:val="002D2298"/>
    <w:rPr>
      <w:rFonts w:ascii="Symbol" w:hAnsi="Symbol"/>
    </w:rPr>
  </w:style>
  <w:style w:type="character" w:customStyle="1" w:styleId="WW8Num15z1">
    <w:name w:val="WW8Num15z1"/>
    <w:rsid w:val="002D2298"/>
    <w:rPr>
      <w:rFonts w:ascii="Courier New" w:hAnsi="Courier New" w:cs="Courier New"/>
    </w:rPr>
  </w:style>
  <w:style w:type="character" w:customStyle="1" w:styleId="WW8Num15z2">
    <w:name w:val="WW8Num15z2"/>
    <w:rsid w:val="002D2298"/>
    <w:rPr>
      <w:rFonts w:ascii="Wingdings" w:hAnsi="Wingdings"/>
    </w:rPr>
  </w:style>
  <w:style w:type="character" w:customStyle="1" w:styleId="WW8Num16z1">
    <w:name w:val="WW8Num16z1"/>
    <w:rsid w:val="002D2298"/>
    <w:rPr>
      <w:rFonts w:ascii="Courier New" w:hAnsi="Courier New" w:cs="Courier New"/>
    </w:rPr>
  </w:style>
  <w:style w:type="character" w:customStyle="1" w:styleId="WW8Num16z2">
    <w:name w:val="WW8Num16z2"/>
    <w:rsid w:val="002D2298"/>
    <w:rPr>
      <w:rFonts w:ascii="Wingdings" w:hAnsi="Wingdings"/>
    </w:rPr>
  </w:style>
  <w:style w:type="character" w:customStyle="1" w:styleId="WW8Num17z1">
    <w:name w:val="WW8Num17z1"/>
    <w:rsid w:val="002D2298"/>
    <w:rPr>
      <w:rFonts w:ascii="Courier New" w:hAnsi="Courier New" w:cs="Courier New"/>
    </w:rPr>
  </w:style>
  <w:style w:type="character" w:customStyle="1" w:styleId="WW8Num17z2">
    <w:name w:val="WW8Num17z2"/>
    <w:rsid w:val="002D2298"/>
    <w:rPr>
      <w:rFonts w:ascii="Wingdings" w:hAnsi="Wingdings"/>
    </w:rPr>
  </w:style>
  <w:style w:type="character" w:customStyle="1" w:styleId="WW8Num18z0">
    <w:name w:val="WW8Num18z0"/>
    <w:rsid w:val="002D2298"/>
    <w:rPr>
      <w:rFonts w:ascii="Symbol" w:hAnsi="Symbol"/>
    </w:rPr>
  </w:style>
  <w:style w:type="character" w:customStyle="1" w:styleId="WW8Num18z1">
    <w:name w:val="WW8Num18z1"/>
    <w:rsid w:val="002D2298"/>
    <w:rPr>
      <w:rFonts w:ascii="Courier New" w:hAnsi="Courier New" w:cs="Courier New"/>
    </w:rPr>
  </w:style>
  <w:style w:type="character" w:customStyle="1" w:styleId="WW8Num18z2">
    <w:name w:val="WW8Num18z2"/>
    <w:rsid w:val="002D2298"/>
    <w:rPr>
      <w:rFonts w:ascii="Wingdings" w:hAnsi="Wingdings"/>
    </w:rPr>
  </w:style>
  <w:style w:type="character" w:customStyle="1" w:styleId="WW8Num19z1">
    <w:name w:val="WW8Num19z1"/>
    <w:rsid w:val="002D2298"/>
    <w:rPr>
      <w:rFonts w:ascii="Courier New" w:hAnsi="Courier New" w:cs="Courier New"/>
    </w:rPr>
  </w:style>
  <w:style w:type="character" w:customStyle="1" w:styleId="WW8Num19z2">
    <w:name w:val="WW8Num19z2"/>
    <w:rsid w:val="002D2298"/>
    <w:rPr>
      <w:rFonts w:ascii="Wingdings" w:hAnsi="Wingdings"/>
    </w:rPr>
  </w:style>
  <w:style w:type="character" w:customStyle="1" w:styleId="WW8Num23z0">
    <w:name w:val="WW8Num23z0"/>
    <w:rsid w:val="002D2298"/>
    <w:rPr>
      <w:rFonts w:ascii="Symbol" w:hAnsi="Symbol"/>
    </w:rPr>
  </w:style>
  <w:style w:type="character" w:customStyle="1" w:styleId="WW8Num27z0">
    <w:name w:val="WW8Num27z0"/>
    <w:rsid w:val="002D2298"/>
    <w:rPr>
      <w:rFonts w:ascii="Symbol" w:hAnsi="Symbol"/>
    </w:rPr>
  </w:style>
  <w:style w:type="character" w:customStyle="1" w:styleId="WW8Num27z1">
    <w:name w:val="WW8Num27z1"/>
    <w:rsid w:val="002D2298"/>
    <w:rPr>
      <w:rFonts w:ascii="Courier New" w:hAnsi="Courier New" w:cs="Courier New"/>
    </w:rPr>
  </w:style>
  <w:style w:type="character" w:customStyle="1" w:styleId="WW8Num27z2">
    <w:name w:val="WW8Num27z2"/>
    <w:rsid w:val="002D2298"/>
    <w:rPr>
      <w:rFonts w:ascii="Wingdings" w:hAnsi="Wingdings"/>
    </w:rPr>
  </w:style>
  <w:style w:type="character" w:customStyle="1" w:styleId="WW8Num28z0">
    <w:name w:val="WW8Num28z0"/>
    <w:rsid w:val="002D2298"/>
    <w:rPr>
      <w:rFonts w:ascii="Symbol" w:hAnsi="Symbol"/>
    </w:rPr>
  </w:style>
  <w:style w:type="character" w:customStyle="1" w:styleId="WW8Num28z1">
    <w:name w:val="WW8Num28z1"/>
    <w:rsid w:val="002D2298"/>
    <w:rPr>
      <w:rFonts w:ascii="Courier New" w:hAnsi="Courier New" w:cs="Courier New"/>
    </w:rPr>
  </w:style>
  <w:style w:type="character" w:customStyle="1" w:styleId="WW8Num28z2">
    <w:name w:val="WW8Num28z2"/>
    <w:rsid w:val="002D2298"/>
    <w:rPr>
      <w:rFonts w:ascii="Wingdings" w:hAnsi="Wingdings"/>
    </w:rPr>
  </w:style>
  <w:style w:type="character" w:customStyle="1" w:styleId="WW8Num30z0">
    <w:name w:val="WW8Num30z0"/>
    <w:rsid w:val="002D2298"/>
    <w:rPr>
      <w:rFonts w:ascii="Symbol" w:hAnsi="Symbol"/>
    </w:rPr>
  </w:style>
  <w:style w:type="character" w:customStyle="1" w:styleId="WW8Num30z1">
    <w:name w:val="WW8Num30z1"/>
    <w:rsid w:val="002D2298"/>
    <w:rPr>
      <w:rFonts w:ascii="Courier New" w:hAnsi="Courier New" w:cs="Courier New"/>
    </w:rPr>
  </w:style>
  <w:style w:type="character" w:customStyle="1" w:styleId="WW8Num30z2">
    <w:name w:val="WW8Num30z2"/>
    <w:rsid w:val="002D2298"/>
    <w:rPr>
      <w:rFonts w:ascii="Wingdings" w:hAnsi="Wingdings"/>
    </w:rPr>
  </w:style>
  <w:style w:type="character" w:customStyle="1" w:styleId="WW8Num32z0">
    <w:name w:val="WW8Num32z0"/>
    <w:rsid w:val="002D2298"/>
    <w:rPr>
      <w:rFonts w:ascii="Symbol" w:hAnsi="Symbol"/>
    </w:rPr>
  </w:style>
  <w:style w:type="character" w:customStyle="1" w:styleId="WW8Num32z1">
    <w:name w:val="WW8Num32z1"/>
    <w:rsid w:val="002D2298"/>
    <w:rPr>
      <w:rFonts w:ascii="Courier New" w:hAnsi="Courier New" w:cs="Courier New"/>
    </w:rPr>
  </w:style>
  <w:style w:type="character" w:customStyle="1" w:styleId="WW8Num32z2">
    <w:name w:val="WW8Num32z2"/>
    <w:rsid w:val="002D2298"/>
    <w:rPr>
      <w:rFonts w:ascii="Wingdings" w:hAnsi="Wingdings"/>
    </w:rPr>
  </w:style>
  <w:style w:type="character" w:customStyle="1" w:styleId="WW8Num33z0">
    <w:name w:val="WW8Num33z0"/>
    <w:rsid w:val="002D2298"/>
    <w:rPr>
      <w:rFonts w:ascii="Symbol" w:hAnsi="Symbol"/>
    </w:rPr>
  </w:style>
  <w:style w:type="character" w:customStyle="1" w:styleId="WW8Num34z0">
    <w:name w:val="WW8Num34z0"/>
    <w:rsid w:val="002D2298"/>
    <w:rPr>
      <w:rFonts w:ascii="Symbol" w:hAnsi="Symbol"/>
    </w:rPr>
  </w:style>
  <w:style w:type="character" w:customStyle="1" w:styleId="WW8Num34z1">
    <w:name w:val="WW8Num34z1"/>
    <w:rsid w:val="002D2298"/>
    <w:rPr>
      <w:rFonts w:ascii="Courier New" w:hAnsi="Courier New" w:cs="Courier New"/>
    </w:rPr>
  </w:style>
  <w:style w:type="character" w:customStyle="1" w:styleId="WW8Num34z2">
    <w:name w:val="WW8Num34z2"/>
    <w:rsid w:val="002D2298"/>
    <w:rPr>
      <w:rFonts w:ascii="Wingdings" w:hAnsi="Wingdings"/>
    </w:rPr>
  </w:style>
  <w:style w:type="character" w:customStyle="1" w:styleId="WW8NumSt2z0">
    <w:name w:val="WW8NumSt2z0"/>
    <w:rsid w:val="002D2298"/>
    <w:rPr>
      <w:rFonts w:ascii="Symbol" w:hAnsi="Symbol"/>
    </w:rPr>
  </w:style>
  <w:style w:type="character" w:customStyle="1" w:styleId="FootnoteCharacters">
    <w:name w:val="Footnote Characters"/>
    <w:rsid w:val="002D2298"/>
  </w:style>
  <w:style w:type="paragraph" w:customStyle="1" w:styleId="Heading">
    <w:name w:val="Heading"/>
    <w:basedOn w:val="Normal"/>
    <w:next w:val="BodyText"/>
    <w:rsid w:val="002D2298"/>
    <w:pPr>
      <w:keepNext/>
      <w:spacing w:before="240" w:after="120"/>
    </w:pPr>
    <w:rPr>
      <w:rFonts w:ascii="Arial" w:eastAsia="Lucida Sans Unicode" w:hAnsi="Arial" w:cs="Tahoma"/>
      <w:sz w:val="28"/>
      <w:szCs w:val="28"/>
    </w:rPr>
  </w:style>
  <w:style w:type="paragraph" w:styleId="BodyText">
    <w:name w:val="Body Text"/>
    <w:basedOn w:val="Normal"/>
    <w:semiHidden/>
    <w:rsid w:val="002D2298"/>
    <w:pPr>
      <w:jc w:val="both"/>
    </w:pPr>
    <w:rPr>
      <w:rFonts w:ascii="Times" w:hAnsi="Times"/>
      <w:sz w:val="22"/>
    </w:rPr>
  </w:style>
  <w:style w:type="paragraph" w:styleId="List">
    <w:name w:val="List"/>
    <w:basedOn w:val="BodyText"/>
    <w:semiHidden/>
    <w:rsid w:val="002D2298"/>
    <w:rPr>
      <w:rFonts w:cs="Tahoma"/>
    </w:rPr>
  </w:style>
  <w:style w:type="paragraph" w:styleId="Caption">
    <w:name w:val="caption"/>
    <w:basedOn w:val="Normal"/>
    <w:next w:val="Normal"/>
    <w:uiPriority w:val="35"/>
    <w:qFormat/>
    <w:rsid w:val="003F1C8F"/>
    <w:rPr>
      <w:b/>
      <w:bCs/>
      <w:color w:val="365F91"/>
      <w:sz w:val="16"/>
      <w:szCs w:val="16"/>
    </w:rPr>
  </w:style>
  <w:style w:type="paragraph" w:customStyle="1" w:styleId="Index">
    <w:name w:val="Index"/>
    <w:basedOn w:val="Normal"/>
    <w:rsid w:val="002D2298"/>
    <w:pPr>
      <w:suppressLineNumbers/>
    </w:pPr>
    <w:rPr>
      <w:rFonts w:cs="Tahoma"/>
    </w:rPr>
  </w:style>
  <w:style w:type="paragraph" w:styleId="Header">
    <w:name w:val="header"/>
    <w:basedOn w:val="Normal"/>
    <w:link w:val="HeaderChar"/>
    <w:uiPriority w:val="99"/>
    <w:rsid w:val="002D2298"/>
    <w:pPr>
      <w:tabs>
        <w:tab w:val="center" w:pos="4320"/>
        <w:tab w:val="right" w:pos="8640"/>
      </w:tabs>
    </w:pPr>
  </w:style>
  <w:style w:type="paragraph" w:styleId="Footer">
    <w:name w:val="footer"/>
    <w:basedOn w:val="Normal"/>
    <w:semiHidden/>
    <w:rsid w:val="002D2298"/>
    <w:pPr>
      <w:tabs>
        <w:tab w:val="center" w:pos="4320"/>
        <w:tab w:val="right" w:pos="8640"/>
      </w:tabs>
    </w:pPr>
  </w:style>
  <w:style w:type="paragraph" w:styleId="Title">
    <w:name w:val="Title"/>
    <w:basedOn w:val="Normal"/>
    <w:next w:val="Normal"/>
    <w:link w:val="TitleChar"/>
    <w:uiPriority w:val="10"/>
    <w:qFormat/>
    <w:rsid w:val="003F1C8F"/>
    <w:pPr>
      <w:spacing w:before="720"/>
    </w:pPr>
    <w:rPr>
      <w:caps/>
      <w:color w:val="4F81BD"/>
      <w:spacing w:val="10"/>
      <w:kern w:val="28"/>
      <w:sz w:val="52"/>
      <w:szCs w:val="52"/>
      <w:lang w:bidi="ar-SA"/>
    </w:rPr>
  </w:style>
  <w:style w:type="paragraph" w:styleId="Subtitle">
    <w:name w:val="Subtitle"/>
    <w:basedOn w:val="Normal"/>
    <w:next w:val="Normal"/>
    <w:link w:val="SubtitleChar"/>
    <w:uiPriority w:val="11"/>
    <w:qFormat/>
    <w:rsid w:val="003F1C8F"/>
    <w:pPr>
      <w:spacing w:after="1000" w:line="240" w:lineRule="auto"/>
    </w:pPr>
    <w:rPr>
      <w:caps/>
      <w:color w:val="595959"/>
      <w:spacing w:val="10"/>
      <w:sz w:val="24"/>
      <w:szCs w:val="24"/>
      <w:lang w:bidi="ar-SA"/>
    </w:rPr>
  </w:style>
  <w:style w:type="paragraph" w:styleId="BodyText2">
    <w:name w:val="Body Text 2"/>
    <w:basedOn w:val="Normal"/>
    <w:rsid w:val="002D2298"/>
    <w:pPr>
      <w:tabs>
        <w:tab w:val="left" w:pos="0"/>
        <w:tab w:val="left" w:pos="360"/>
        <w:tab w:val="left" w:pos="720"/>
        <w:tab w:val="left" w:pos="1080"/>
        <w:tab w:val="left" w:pos="2880"/>
      </w:tabs>
    </w:pPr>
    <w:rPr>
      <w:bCs/>
      <w:sz w:val="22"/>
    </w:rPr>
  </w:style>
  <w:style w:type="paragraph" w:styleId="BalloonText">
    <w:name w:val="Balloon Text"/>
    <w:basedOn w:val="Normal"/>
    <w:rsid w:val="002D2298"/>
    <w:rPr>
      <w:rFonts w:ascii="Tahoma" w:hAnsi="Tahoma" w:cs="Tahoma"/>
      <w:sz w:val="16"/>
      <w:szCs w:val="16"/>
    </w:rPr>
  </w:style>
  <w:style w:type="paragraph" w:styleId="ListParagraph">
    <w:name w:val="List Paragraph"/>
    <w:basedOn w:val="Normal"/>
    <w:uiPriority w:val="34"/>
    <w:qFormat/>
    <w:rsid w:val="003F1C8F"/>
    <w:pPr>
      <w:ind w:left="720"/>
      <w:contextualSpacing/>
    </w:pPr>
  </w:style>
  <w:style w:type="paragraph" w:customStyle="1" w:styleId="TableContents">
    <w:name w:val="Table Contents"/>
    <w:basedOn w:val="Normal"/>
    <w:rsid w:val="002D2298"/>
    <w:pPr>
      <w:suppressLineNumbers/>
    </w:pPr>
  </w:style>
  <w:style w:type="paragraph" w:customStyle="1" w:styleId="TableHeading">
    <w:name w:val="Table Heading"/>
    <w:basedOn w:val="TableContents"/>
    <w:rsid w:val="002D2298"/>
    <w:pPr>
      <w:jc w:val="center"/>
    </w:pPr>
    <w:rPr>
      <w:b/>
      <w:bCs/>
    </w:rPr>
  </w:style>
  <w:style w:type="table" w:styleId="TableGrid">
    <w:name w:val="Table Grid"/>
    <w:basedOn w:val="TableNormal"/>
    <w:uiPriority w:val="59"/>
    <w:rsid w:val="00D97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51188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Char">
    <w:name w:val="Heading 1 Char"/>
    <w:link w:val="Heading1"/>
    <w:uiPriority w:val="9"/>
    <w:rsid w:val="008E4576"/>
    <w:rPr>
      <w:b/>
      <w:bCs/>
      <w:caps/>
      <w:color w:val="FFFFFF"/>
      <w:spacing w:val="15"/>
      <w:sz w:val="24"/>
      <w:shd w:val="clear" w:color="auto" w:fill="0E2C4A" w:themeFill="background2" w:themeFillShade="40"/>
    </w:rPr>
  </w:style>
  <w:style w:type="character" w:customStyle="1" w:styleId="Heading2Char">
    <w:name w:val="Heading 2 Char"/>
    <w:link w:val="Heading2"/>
    <w:uiPriority w:val="9"/>
    <w:rsid w:val="008B19ED"/>
    <w:rPr>
      <w:caps/>
      <w:spacing w:val="15"/>
      <w:sz w:val="24"/>
      <w:shd w:val="clear" w:color="auto" w:fill="9AACC3"/>
    </w:rPr>
  </w:style>
  <w:style w:type="character" w:customStyle="1" w:styleId="Heading3Char">
    <w:name w:val="Heading 3 Char"/>
    <w:link w:val="Heading3"/>
    <w:uiPriority w:val="9"/>
    <w:rsid w:val="003F1C8F"/>
    <w:rPr>
      <w:caps/>
      <w:color w:val="243F60"/>
      <w:spacing w:val="15"/>
    </w:rPr>
  </w:style>
  <w:style w:type="character" w:customStyle="1" w:styleId="Heading4Char">
    <w:name w:val="Heading 4 Char"/>
    <w:link w:val="Heading4"/>
    <w:uiPriority w:val="9"/>
    <w:semiHidden/>
    <w:rsid w:val="003F1C8F"/>
    <w:rPr>
      <w:caps/>
      <w:color w:val="365F91"/>
      <w:spacing w:val="10"/>
    </w:rPr>
  </w:style>
  <w:style w:type="character" w:customStyle="1" w:styleId="Heading5Char">
    <w:name w:val="Heading 5 Char"/>
    <w:link w:val="Heading5"/>
    <w:uiPriority w:val="9"/>
    <w:semiHidden/>
    <w:rsid w:val="003F1C8F"/>
    <w:rPr>
      <w:caps/>
      <w:color w:val="365F91"/>
      <w:spacing w:val="10"/>
    </w:rPr>
  </w:style>
  <w:style w:type="character" w:customStyle="1" w:styleId="Heading6Char">
    <w:name w:val="Heading 6 Char"/>
    <w:link w:val="Heading6"/>
    <w:uiPriority w:val="9"/>
    <w:semiHidden/>
    <w:rsid w:val="003F1C8F"/>
    <w:rPr>
      <w:caps/>
      <w:color w:val="365F91"/>
      <w:spacing w:val="10"/>
    </w:rPr>
  </w:style>
  <w:style w:type="character" w:customStyle="1" w:styleId="Heading7Char">
    <w:name w:val="Heading 7 Char"/>
    <w:link w:val="Heading7"/>
    <w:uiPriority w:val="9"/>
    <w:semiHidden/>
    <w:rsid w:val="003F1C8F"/>
    <w:rPr>
      <w:caps/>
      <w:color w:val="365F91"/>
      <w:spacing w:val="10"/>
    </w:rPr>
  </w:style>
  <w:style w:type="character" w:customStyle="1" w:styleId="Heading8Char">
    <w:name w:val="Heading 8 Char"/>
    <w:link w:val="Heading8"/>
    <w:uiPriority w:val="9"/>
    <w:semiHidden/>
    <w:rsid w:val="003F1C8F"/>
    <w:rPr>
      <w:caps/>
      <w:spacing w:val="10"/>
      <w:sz w:val="18"/>
      <w:szCs w:val="18"/>
    </w:rPr>
  </w:style>
  <w:style w:type="character" w:customStyle="1" w:styleId="Heading9Char">
    <w:name w:val="Heading 9 Char"/>
    <w:link w:val="Heading9"/>
    <w:uiPriority w:val="9"/>
    <w:semiHidden/>
    <w:rsid w:val="003F1C8F"/>
    <w:rPr>
      <w:i/>
      <w:caps/>
      <w:spacing w:val="10"/>
      <w:sz w:val="18"/>
      <w:szCs w:val="18"/>
    </w:rPr>
  </w:style>
  <w:style w:type="character" w:customStyle="1" w:styleId="TitleChar">
    <w:name w:val="Title Char"/>
    <w:link w:val="Title"/>
    <w:uiPriority w:val="10"/>
    <w:rsid w:val="003F1C8F"/>
    <w:rPr>
      <w:caps/>
      <w:color w:val="4F81BD"/>
      <w:spacing w:val="10"/>
      <w:kern w:val="28"/>
      <w:sz w:val="52"/>
      <w:szCs w:val="52"/>
    </w:rPr>
  </w:style>
  <w:style w:type="character" w:customStyle="1" w:styleId="SubtitleChar">
    <w:name w:val="Subtitle Char"/>
    <w:link w:val="Subtitle"/>
    <w:uiPriority w:val="11"/>
    <w:rsid w:val="003F1C8F"/>
    <w:rPr>
      <w:caps/>
      <w:color w:val="595959"/>
      <w:spacing w:val="10"/>
      <w:sz w:val="24"/>
      <w:szCs w:val="24"/>
    </w:rPr>
  </w:style>
  <w:style w:type="character" w:styleId="Strong">
    <w:name w:val="Strong"/>
    <w:uiPriority w:val="22"/>
    <w:qFormat/>
    <w:rsid w:val="003F1C8F"/>
    <w:rPr>
      <w:b/>
      <w:bCs/>
    </w:rPr>
  </w:style>
  <w:style w:type="character" w:styleId="Emphasis">
    <w:name w:val="Emphasis"/>
    <w:uiPriority w:val="20"/>
    <w:qFormat/>
    <w:rsid w:val="003F1C8F"/>
    <w:rPr>
      <w:caps/>
      <w:color w:val="243F60"/>
      <w:spacing w:val="5"/>
    </w:rPr>
  </w:style>
  <w:style w:type="paragraph" w:styleId="NoSpacing">
    <w:name w:val="No Spacing"/>
    <w:basedOn w:val="Normal"/>
    <w:link w:val="NoSpacingChar"/>
    <w:uiPriority w:val="1"/>
    <w:qFormat/>
    <w:rsid w:val="003F1C8F"/>
    <w:pPr>
      <w:spacing w:before="0" w:after="0" w:line="240" w:lineRule="auto"/>
    </w:pPr>
    <w:rPr>
      <w:lang w:bidi="ar-SA"/>
    </w:rPr>
  </w:style>
  <w:style w:type="character" w:customStyle="1" w:styleId="NoSpacingChar">
    <w:name w:val="No Spacing Char"/>
    <w:link w:val="NoSpacing"/>
    <w:uiPriority w:val="1"/>
    <w:rsid w:val="003F1C8F"/>
    <w:rPr>
      <w:sz w:val="20"/>
      <w:szCs w:val="20"/>
    </w:rPr>
  </w:style>
  <w:style w:type="paragraph" w:styleId="Quote">
    <w:name w:val="Quote"/>
    <w:basedOn w:val="Normal"/>
    <w:next w:val="Normal"/>
    <w:link w:val="QuoteChar"/>
    <w:uiPriority w:val="29"/>
    <w:qFormat/>
    <w:rsid w:val="003F1C8F"/>
    <w:rPr>
      <w:i/>
      <w:iCs/>
      <w:lang w:bidi="ar-SA"/>
    </w:rPr>
  </w:style>
  <w:style w:type="character" w:customStyle="1" w:styleId="QuoteChar">
    <w:name w:val="Quote Char"/>
    <w:link w:val="Quote"/>
    <w:uiPriority w:val="29"/>
    <w:rsid w:val="003F1C8F"/>
    <w:rPr>
      <w:i/>
      <w:iCs/>
      <w:sz w:val="20"/>
      <w:szCs w:val="20"/>
    </w:rPr>
  </w:style>
  <w:style w:type="paragraph" w:styleId="IntenseQuote">
    <w:name w:val="Intense Quote"/>
    <w:basedOn w:val="Normal"/>
    <w:next w:val="Normal"/>
    <w:link w:val="IntenseQuoteChar"/>
    <w:uiPriority w:val="30"/>
    <w:qFormat/>
    <w:rsid w:val="003F1C8F"/>
    <w:pPr>
      <w:pBdr>
        <w:top w:val="single" w:sz="4" w:space="10" w:color="4F81BD"/>
        <w:left w:val="single" w:sz="4" w:space="10" w:color="4F81BD"/>
      </w:pBdr>
      <w:spacing w:after="0"/>
      <w:ind w:left="1296" w:right="1152"/>
      <w:jc w:val="both"/>
    </w:pPr>
    <w:rPr>
      <w:i/>
      <w:iCs/>
      <w:color w:val="4F81BD"/>
      <w:lang w:bidi="ar-SA"/>
    </w:rPr>
  </w:style>
  <w:style w:type="character" w:customStyle="1" w:styleId="IntenseQuoteChar">
    <w:name w:val="Intense Quote Char"/>
    <w:link w:val="IntenseQuote"/>
    <w:uiPriority w:val="30"/>
    <w:rsid w:val="003F1C8F"/>
    <w:rPr>
      <w:i/>
      <w:iCs/>
      <w:color w:val="4F81BD"/>
      <w:sz w:val="20"/>
      <w:szCs w:val="20"/>
    </w:rPr>
  </w:style>
  <w:style w:type="character" w:styleId="SubtleEmphasis">
    <w:name w:val="Subtle Emphasis"/>
    <w:uiPriority w:val="19"/>
    <w:qFormat/>
    <w:rsid w:val="003F1C8F"/>
    <w:rPr>
      <w:i/>
      <w:iCs/>
      <w:color w:val="243F60"/>
    </w:rPr>
  </w:style>
  <w:style w:type="character" w:styleId="IntenseEmphasis">
    <w:name w:val="Intense Emphasis"/>
    <w:uiPriority w:val="21"/>
    <w:qFormat/>
    <w:rsid w:val="003F1C8F"/>
    <w:rPr>
      <w:b/>
      <w:bCs/>
      <w:caps/>
      <w:color w:val="243F60"/>
      <w:spacing w:val="10"/>
    </w:rPr>
  </w:style>
  <w:style w:type="character" w:styleId="SubtleReference">
    <w:name w:val="Subtle Reference"/>
    <w:uiPriority w:val="31"/>
    <w:qFormat/>
    <w:rsid w:val="003F1C8F"/>
    <w:rPr>
      <w:b/>
      <w:bCs/>
      <w:color w:val="4F81BD"/>
    </w:rPr>
  </w:style>
  <w:style w:type="character" w:styleId="IntenseReference">
    <w:name w:val="Intense Reference"/>
    <w:uiPriority w:val="32"/>
    <w:qFormat/>
    <w:rsid w:val="003F1C8F"/>
    <w:rPr>
      <w:b/>
      <w:bCs/>
      <w:i/>
      <w:iCs/>
      <w:caps/>
      <w:color w:val="4F81BD"/>
    </w:rPr>
  </w:style>
  <w:style w:type="character" w:styleId="BookTitle">
    <w:name w:val="Book Title"/>
    <w:uiPriority w:val="33"/>
    <w:qFormat/>
    <w:rsid w:val="003F1C8F"/>
    <w:rPr>
      <w:b/>
      <w:bCs/>
      <w:i/>
      <w:iCs/>
      <w:spacing w:val="9"/>
    </w:rPr>
  </w:style>
  <w:style w:type="paragraph" w:styleId="TOCHeading">
    <w:name w:val="TOC Heading"/>
    <w:basedOn w:val="Heading1"/>
    <w:next w:val="Normal"/>
    <w:uiPriority w:val="39"/>
    <w:qFormat/>
    <w:rsid w:val="003F1C8F"/>
    <w:pPr>
      <w:outlineLvl w:val="9"/>
    </w:pPr>
  </w:style>
  <w:style w:type="paragraph" w:styleId="TOC1">
    <w:name w:val="toc 1"/>
    <w:basedOn w:val="Normal"/>
    <w:next w:val="Normal"/>
    <w:autoRedefine/>
    <w:uiPriority w:val="39"/>
    <w:unhideWhenUsed/>
    <w:rsid w:val="00137A0D"/>
    <w:pPr>
      <w:tabs>
        <w:tab w:val="left" w:pos="660"/>
        <w:tab w:val="right" w:leader="dot" w:pos="9350"/>
      </w:tabs>
      <w:spacing w:after="0" w:line="240" w:lineRule="auto"/>
    </w:pPr>
  </w:style>
  <w:style w:type="paragraph" w:styleId="TOC2">
    <w:name w:val="toc 2"/>
    <w:basedOn w:val="Normal"/>
    <w:next w:val="Normal"/>
    <w:autoRedefine/>
    <w:uiPriority w:val="39"/>
    <w:unhideWhenUsed/>
    <w:rsid w:val="008B19ED"/>
    <w:pPr>
      <w:tabs>
        <w:tab w:val="left" w:pos="880"/>
        <w:tab w:val="right" w:leader="dot" w:pos="9350"/>
      </w:tabs>
      <w:spacing w:before="0" w:after="0"/>
      <w:ind w:left="200"/>
    </w:pPr>
  </w:style>
  <w:style w:type="character" w:styleId="Hyperlink">
    <w:name w:val="Hyperlink"/>
    <w:uiPriority w:val="99"/>
    <w:unhideWhenUsed/>
    <w:rsid w:val="0055412D"/>
    <w:rPr>
      <w:color w:val="0000FF"/>
      <w:u w:val="single"/>
    </w:rPr>
  </w:style>
  <w:style w:type="character" w:customStyle="1" w:styleId="HeaderChar">
    <w:name w:val="Header Char"/>
    <w:link w:val="Header"/>
    <w:uiPriority w:val="99"/>
    <w:rsid w:val="003E3016"/>
    <w:rPr>
      <w:lang w:bidi="en-US"/>
    </w:rPr>
  </w:style>
  <w:style w:type="paragraph" w:styleId="NormalWeb">
    <w:name w:val="Normal (Web)"/>
    <w:basedOn w:val="Normal"/>
    <w:uiPriority w:val="99"/>
    <w:semiHidden/>
    <w:unhideWhenUsed/>
    <w:rsid w:val="00EF335A"/>
    <w:pPr>
      <w:spacing w:before="100" w:beforeAutospacing="1" w:after="100" w:afterAutospacing="1" w:line="240" w:lineRule="auto"/>
    </w:pPr>
    <w:rPr>
      <w:rFonts w:ascii="Times New Roman" w:hAnsi="Times New Roman"/>
      <w:sz w:val="24"/>
      <w:szCs w:val="24"/>
      <w:lang w:bidi="ar-SA"/>
    </w:rPr>
  </w:style>
  <w:style w:type="character" w:styleId="CommentReference">
    <w:name w:val="annotation reference"/>
    <w:basedOn w:val="DefaultParagraphFont"/>
    <w:uiPriority w:val="99"/>
    <w:semiHidden/>
    <w:unhideWhenUsed/>
    <w:rsid w:val="00F66480"/>
    <w:rPr>
      <w:sz w:val="16"/>
      <w:szCs w:val="16"/>
    </w:rPr>
  </w:style>
  <w:style w:type="paragraph" w:styleId="CommentText">
    <w:name w:val="annotation text"/>
    <w:basedOn w:val="Normal"/>
    <w:link w:val="CommentTextChar"/>
    <w:uiPriority w:val="99"/>
    <w:semiHidden/>
    <w:unhideWhenUsed/>
    <w:rsid w:val="00F66480"/>
  </w:style>
  <w:style w:type="character" w:customStyle="1" w:styleId="CommentTextChar">
    <w:name w:val="Comment Text Char"/>
    <w:basedOn w:val="DefaultParagraphFont"/>
    <w:link w:val="CommentText"/>
    <w:uiPriority w:val="99"/>
    <w:semiHidden/>
    <w:rsid w:val="00F66480"/>
    <w:rPr>
      <w:lang w:bidi="en-US"/>
    </w:rPr>
  </w:style>
  <w:style w:type="paragraph" w:styleId="CommentSubject">
    <w:name w:val="annotation subject"/>
    <w:basedOn w:val="CommentText"/>
    <w:next w:val="CommentText"/>
    <w:link w:val="CommentSubjectChar"/>
    <w:uiPriority w:val="99"/>
    <w:semiHidden/>
    <w:unhideWhenUsed/>
    <w:rsid w:val="00F66480"/>
    <w:rPr>
      <w:b/>
      <w:bCs/>
    </w:rPr>
  </w:style>
  <w:style w:type="character" w:customStyle="1" w:styleId="CommentSubjectChar">
    <w:name w:val="Comment Subject Char"/>
    <w:basedOn w:val="CommentTextChar"/>
    <w:link w:val="CommentSubject"/>
    <w:uiPriority w:val="99"/>
    <w:semiHidden/>
    <w:rsid w:val="00F66480"/>
    <w:rPr>
      <w:b/>
      <w:bCs/>
      <w:lang w:bidi="en-US"/>
    </w:rPr>
  </w:style>
  <w:style w:type="paragraph" w:styleId="Revision">
    <w:name w:val="Revision"/>
    <w:hidden/>
    <w:uiPriority w:val="99"/>
    <w:semiHidden/>
    <w:rsid w:val="00AD1162"/>
    <w:rPr>
      <w:lang w:bidi="en-US"/>
    </w:rPr>
  </w:style>
  <w:style w:type="character" w:styleId="UnresolvedMention">
    <w:name w:val="Unresolved Mention"/>
    <w:basedOn w:val="DefaultParagraphFont"/>
    <w:uiPriority w:val="99"/>
    <w:semiHidden/>
    <w:unhideWhenUsed/>
    <w:rsid w:val="004461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HEsionCentral.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ohesioncentral.org/committee-resourc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ohesioncentral.org/committee-resourc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hesioncentral.org/exhibitor-sponsorship" TargetMode="External"/></Relationships>
</file>

<file path=word/theme/theme1.xml><?xml version="1.0" encoding="utf-8"?>
<a:theme xmlns:a="http://schemas.openxmlformats.org/drawingml/2006/main" name="Office Theme">
  <a:themeElements>
    <a:clrScheme name="CoHEsion2">
      <a:dk1>
        <a:sysClr val="windowText" lastClr="000000"/>
      </a:dk1>
      <a:lt1>
        <a:sysClr val="window" lastClr="FFFFFF"/>
      </a:lt1>
      <a:dk2>
        <a:srgbClr val="70369A"/>
      </a:dk2>
      <a:lt2>
        <a:srgbClr val="7EB2E6"/>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DE72A1118853498231A79732832CAE" ma:contentTypeVersion="8" ma:contentTypeDescription="Create a new document." ma:contentTypeScope="" ma:versionID="fcebd694f27c63dc8c35ed92b7e6a09b">
  <xsd:schema xmlns:xsd="http://www.w3.org/2001/XMLSchema" xmlns:xs="http://www.w3.org/2001/XMLSchema" xmlns:p="http://schemas.microsoft.com/office/2006/metadata/properties" xmlns:ns2="7a276cb4-ead7-4ec5-81a8-d61a799b765b" xmlns:ns3="512e7724-bd93-47b9-92b0-6a65d159f7c0" targetNamespace="http://schemas.microsoft.com/office/2006/metadata/properties" ma:root="true" ma:fieldsID="9159ad908864754c9f3aecc2635fa699" ns2:_="" ns3:_="">
    <xsd:import namespace="7a276cb4-ead7-4ec5-81a8-d61a799b765b"/>
    <xsd:import namespace="512e7724-bd93-47b9-92b0-6a65d159f7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276cb4-ead7-4ec5-81a8-d61a799b765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2e7724-bd93-47b9-92b0-6a65d159f7c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B269EE-42B9-4E75-908B-C2E39E2E7B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5B3558-9586-43C9-A39E-6F6E028BC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276cb4-ead7-4ec5-81a8-d61a799b765b"/>
    <ds:schemaRef ds:uri="512e7724-bd93-47b9-92b0-6a65d159f7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4C7659-8E45-E340-A05C-E0AB7C010B15}">
  <ds:schemaRefs>
    <ds:schemaRef ds:uri="http://schemas.openxmlformats.org/officeDocument/2006/bibliography"/>
  </ds:schemaRefs>
</ds:datastoreItem>
</file>

<file path=customXml/itemProps4.xml><?xml version="1.0" encoding="utf-8"?>
<ds:datastoreItem xmlns:ds="http://schemas.openxmlformats.org/officeDocument/2006/customXml" ds:itemID="{E7D0D7A4-962F-4062-BE7B-4475A11727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5798</Words>
  <Characters>33050</Characters>
  <Application>Microsoft Office Word</Application>
  <DocSecurity>0</DocSecurity>
  <Lines>275</Lines>
  <Paragraphs>77</Paragraphs>
  <ScaleCrop>false</ScaleCrop>
  <Company>University of Memphis</Company>
  <LinksUpToDate>false</LinksUpToDate>
  <CharactersWithSpaces>38771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 &amp; Procedures</dc:title>
  <dc:creator>L.Kitchner</dc:creator>
  <cp:lastModifiedBy>Nitsos, Robert</cp:lastModifiedBy>
  <cp:revision>2</cp:revision>
  <cp:lastPrinted>2025-07-27T15:44:00Z</cp:lastPrinted>
  <dcterms:created xsi:type="dcterms:W3CDTF">2025-07-27T15:45:00Z</dcterms:created>
  <dcterms:modified xsi:type="dcterms:W3CDTF">2025-07-27T15:45:00Z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0x01010006DE72A1118853498231A79732832CAE</vt:lpwstr>
  </property>
  <property fmtid="{D5CDD505-2E9C-101B-9397-08002B2CF9AE}" pid="3" name="GrammarlyDocumentId">
    <vt:lpwstr>25ecedde1f0ff9bae3c0de28ff705cedd504dda6927312ee925e7c557c72dacc</vt:lpwstr>
  </property>
</Properties>
</file>