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Arial" w:cs="Arial" w:eastAsia="Arial" w:hAnsi="Arial"/>
          <w:color w:val="0039b3"/>
        </w:rPr>
        <w:sectPr>
          <w:headerReference r:id="rId7" w:type="default"/>
          <w:footerReference r:id="rId8" w:type="default"/>
          <w:pgSz w:h="16838" w:w="11906" w:orient="portrait"/>
          <w:pgMar w:bottom="1134" w:top="1134" w:left="1134" w:right="1134" w:header="709" w:footer="1080"/>
          <w:pgNumType w:start="1"/>
        </w:sectPr>
      </w:pPr>
      <w:r w:rsidDel="00000000" w:rsidR="00000000" w:rsidRPr="00000000">
        <w:rPr>
          <w:rFonts w:ascii="Arial" w:cs="Arial" w:eastAsia="Arial" w:hAnsi="Arial"/>
          <w:color w:val="0039b3"/>
          <w:rtl w:val="0"/>
        </w:rPr>
        <w:t xml:space="preserve">Gentle Kindness</w:t>
      </w:r>
      <w:r w:rsidDel="00000000" w:rsidR="00000000" w:rsidRPr="00000000">
        <w:rPr>
          <w:rFonts w:ascii="Arial" w:cs="Arial" w:eastAsia="Arial" w:hAnsi="Arial"/>
          <w:color w:val="0039b3"/>
        </w:rPr>
        <w:drawing>
          <wp:anchor allowOverlap="1" behindDoc="0" distB="152400" distT="152400" distL="152400" distR="152400" hidden="0" layoutInCell="1" locked="0" relativeHeight="0" simplePos="0">
            <wp:simplePos x="0" y="0"/>
            <wp:positionH relativeFrom="margin">
              <wp:posOffset>-35288</wp:posOffset>
            </wp:positionH>
            <wp:positionV relativeFrom="page">
              <wp:posOffset>210410</wp:posOffset>
            </wp:positionV>
            <wp:extent cx="934352" cy="803079"/>
            <wp:effectExtent b="210410" l="148456" r="148456" t="210410"/>
            <wp:wrapSquare wrapText="bothSides" distB="152400" distT="152400" distL="152400" distR="152400"/>
            <wp:docPr id="107374182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rot="2563583">
                      <a:off x="0" y="0"/>
                      <a:ext cx="934352" cy="803079"/>
                    </a:xfrm>
                    <a:prstGeom prst="rect"/>
                    <a:ln/>
                  </pic:spPr>
                </pic:pic>
              </a:graphicData>
            </a:graphic>
          </wp:anchor>
        </w:drawing>
      </w:r>
      <w:r w:rsidDel="00000000" w:rsidR="00000000" w:rsidRPr="00000000">
        <w:rPr>
          <w:rFonts w:ascii="Arial" w:cs="Arial" w:eastAsia="Arial" w:hAnsi="Arial"/>
          <w:color w:val="0039b3"/>
          <w:rtl w:val="0"/>
        </w:rPr>
        <w:t xml:space="preserve"> Counselling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39b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39b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center"/>
        <w:rPr>
          <w:rFonts w:ascii="Arial" w:cs="Arial" w:eastAsia="Arial" w:hAnsi="Arial"/>
          <w:i w:val="0"/>
          <w:iCs w:val="0"/>
          <w:smallCaps w:val="0"/>
          <w:strike w:val="0"/>
          <w:color w:val="0039b3"/>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center"/>
        <w:rPr>
          <w:rFonts w:ascii="Arial" w:cs="Arial" w:eastAsia="Arial" w:hAnsi="Arial"/>
          <w:i w:val="0"/>
          <w:iCs w:val="0"/>
          <w:smallCaps w:val="0"/>
          <w:strike w:val="0"/>
          <w:color w:val="000000"/>
          <w:u w:val="single"/>
          <w:shd w:fill="auto" w:val="clear"/>
          <w:vertAlign w:val="baseline"/>
        </w:rPr>
      </w:pPr>
      <w:r w:rsidDel="00000000" w:rsidR="00000000" w:rsidRPr="00000000">
        <w:rPr>
          <w:rFonts w:ascii="Arial" w:cs="Arial" w:eastAsia="Arial" w:hAnsi="Arial"/>
          <w:i w:val="0"/>
          <w:iCs w:val="0"/>
          <w:smallCaps w:val="0"/>
          <w:strike w:val="0"/>
          <w:color w:val="000000"/>
          <w:u w:val="single"/>
          <w:shd w:fill="auto" w:val="clear"/>
          <w:vertAlign w:val="baseline"/>
          <w:rtl w:val="0"/>
        </w:rPr>
        <w:t xml:space="preserve">Face-to-face and online counselling contract</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Thank you for deciding to work with Gentle Kindness Counselling.  Counselling can be a valuable and life changing experience.   It can also be at times a difficult and painful experience. It can be very tempting to end your counselling sessions abruptly at uncomfortable times.  I hope that you feel comfortable enough to share any fears and anxieties with me as they arise.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 work in an Integrative way, which means I will not advise you or tell you what to do, I will help you explore the areas in your life which you choose to bring to counselling. I will support you in making your own decisions and help you gain a better understanding of yourself and your situation. I offer a non-judgmental space for you to explore your issues in your own time and at your own pace.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Sometimes counsellors and </w:t>
      </w:r>
      <w:r w:rsidDel="00000000" w:rsidR="00000000" w:rsidRPr="00000000">
        <w:rPr>
          <w:rFonts w:ascii="Arial" w:cs="Arial" w:eastAsia="Arial" w:hAnsi="Arial"/>
          <w:rtl w:val="0"/>
        </w:rPr>
        <w:t xml:space="preserve">clients</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do not click and if you feel this is a concern, please feel free to share it.   I will not be offended</w:t>
      </w:r>
      <w:r w:rsidDel="00000000" w:rsidR="00000000" w:rsidRPr="00000000">
        <w:rPr>
          <w:rFonts w:ascii="Arial" w:cs="Arial" w:eastAsia="Arial" w:hAnsi="Arial"/>
          <w:rtl w:val="0"/>
        </w:rPr>
        <w:t xml:space="preserve">, and</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I may be </w:t>
      </w:r>
      <w:r w:rsidDel="00000000" w:rsidR="00000000" w:rsidRPr="00000000">
        <w:rPr>
          <w:rFonts w:ascii="Arial" w:cs="Arial" w:eastAsia="Arial" w:hAnsi="Arial"/>
          <w:rtl w:val="0"/>
        </w:rPr>
        <w:t xml:space="preserve">able to support</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w:t>
      </w:r>
      <w:r w:rsidDel="00000000" w:rsidR="00000000" w:rsidRPr="00000000">
        <w:rPr>
          <w:rFonts w:ascii="Arial" w:cs="Arial" w:eastAsia="Arial" w:hAnsi="Arial"/>
          <w:rtl w:val="0"/>
        </w:rPr>
        <w:t xml:space="preserve">you with a referral</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to another counsellor.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 large part of our counselling sessions is based on having a confidential relationship.  I am a member of and bound by the guidelines of my professional body the British Association for Counsellors and Psychotherapy (BACP).  I follow their guidelines and their Ethical Framework. (Copies of this Ethical Framework can be found on the BACP website via any search engine.).  As a further part of my professional membership, I am supervised by an experienced BACP Supervisor. I may discuss aspects of our work with my supervisor, but your identity shall always remain anonymous.</w:t>
        <w:br w:type="textWrapping"/>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The BACP guidelines have strict boundaries and guidelines regarding confidentiality, in that I will not discuss any personal information with anyone other than yourself except in circumstances where I have concerns about your or another’s safety.  If this occurs, I may feel it necessary to inform another person, a doctor, for example.   Where possible I will discuss my concerns with you beforehand.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278"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 hold personal liability and professional indemnity insurance with Towergate Insurance. Any claims made against me are subject to UK law. I am happy to discuss any issues you might have regarding my counselling practice as and when they arise.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278" w:firstLine="0"/>
        <w:jc w:val="left"/>
        <w:rPr>
          <w:rFonts w:ascii="Arial" w:cs="Arial" w:eastAsia="Arial" w:hAnsi="Arial"/>
        </w:rPr>
      </w:pPr>
      <w:r w:rsidDel="00000000" w:rsidR="00000000" w:rsidRPr="00000000">
        <w:rPr>
          <w:rFonts w:ascii="Arial" w:cs="Arial" w:eastAsia="Arial" w:hAnsi="Arial"/>
          <w:rtl w:val="0"/>
        </w:rPr>
        <w:t xml:space="preserve">To allow me to complete my work I utilise the services of a Virtual Assistant, Gemma.  My priority is always the care and privacy of our work together, so please be assured that Gemma is a true professional, is fully insured and ICO registered.  Gemma has also signed a formal Non-Disclosure Agreement (NDA) to ensure all information remains strictly confidential.</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Counselling sessions with Gentle Kindness Counselling will be with Michelle Lumley at the same time and place each week, unless otherwise agreed.  Each session will last one hour. </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Please provide 24 hours’ notice either by telephone or by email to contact to cancel the session.</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If you do not </w:t>
      </w:r>
      <w:r w:rsidDel="00000000" w:rsidR="00000000" w:rsidRPr="00000000">
        <w:rPr>
          <w:rFonts w:ascii="Arial" w:cs="Arial" w:eastAsia="Arial" w:hAnsi="Arial"/>
          <w:rtl w:val="0"/>
        </w:rPr>
        <w:t xml:space="preserve">provide 24 hours </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notice, you </w:t>
      </w:r>
      <w:r w:rsidDel="00000000" w:rsidR="00000000" w:rsidRPr="00000000">
        <w:rPr>
          <w:rFonts w:ascii="Arial" w:cs="Arial" w:eastAsia="Arial" w:hAnsi="Arial"/>
          <w:rtl w:val="0"/>
        </w:rPr>
        <w:t xml:space="preserve">are liable</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w:t>
      </w:r>
      <w:r w:rsidDel="00000000" w:rsidR="00000000" w:rsidRPr="00000000">
        <w:rPr>
          <w:rFonts w:ascii="Arial" w:cs="Arial" w:eastAsia="Arial" w:hAnsi="Arial"/>
          <w:rtl w:val="0"/>
        </w:rPr>
        <w:t xml:space="preserve">for the</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full session.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The agreed fee for your counselling sessions is £50 per hour or £25 per 30 minutes.  Unless agreed otherwise. Payment is to be made at the time of making you booking via my we</w:t>
      </w:r>
      <w:r w:rsidDel="00000000" w:rsidR="00000000" w:rsidRPr="00000000">
        <w:rPr>
          <w:rFonts w:ascii="Arial" w:cs="Arial" w:eastAsia="Arial" w:hAnsi="Arial"/>
          <w:rtl w:val="0"/>
        </w:rPr>
        <w:t xml:space="preserve">bsite: </w:t>
      </w:r>
      <w:hyperlink r:id="rId10">
        <w:r w:rsidDel="00000000" w:rsidR="00000000" w:rsidRPr="00000000">
          <w:rPr>
            <w:rFonts w:ascii="Arial" w:cs="Arial" w:eastAsia="Arial" w:hAnsi="Arial"/>
            <w:color w:val="1155cc"/>
            <w:u w:val="single"/>
            <w:rtl w:val="0"/>
          </w:rPr>
          <w:t xml:space="preserve">https://gentlekindnesscounselling.com/</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 regret that I am unable to offer counselling unless payment has been made.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In times of unforeseen circumstances, for example, </w:t>
      </w:r>
      <w:r w:rsidDel="00000000" w:rsidR="00000000" w:rsidRPr="00000000">
        <w:rPr>
          <w:rFonts w:ascii="Arial" w:cs="Arial" w:eastAsia="Arial" w:hAnsi="Arial"/>
          <w:rtl w:val="0"/>
        </w:rPr>
        <w:t xml:space="preserve">i</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f I am unable to carry out our session within the agreed time frame, I will send you a brief text message by mobile phone or telephone you (only if this is your preferred method of communication) to let you know and we can make an alternative arrangement.  Similarly, if you experience any technical difficulties or illness, please get in touch as soon as possible to let me know, we may be able to make alternative arrangements. My contact details are at the bottom of this page.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278"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My working hours are usually 9-6pm Monday to Friday.  I will endeavor to reply to any messages within a 4-hour window, within these working hours. As I am not available for emergency contact in time of distress outside of our sessions, I recommend you get in touch with your doctor or emergency services in your area. Alternatively, you can contact Samaritans online </w:t>
      </w:r>
      <w:hyperlink r:id="rId11">
        <w:r w:rsidDel="00000000" w:rsidR="00000000" w:rsidRPr="00000000">
          <w:rPr>
            <w:rFonts w:ascii="Arial" w:cs="Arial" w:eastAsia="Arial" w:hAnsi="Arial"/>
            <w:i w:val="0"/>
            <w:iCs w:val="0"/>
            <w:smallCaps w:val="0"/>
            <w:strike w:val="0"/>
            <w:color w:val="e1aca7"/>
            <w:u w:val="single"/>
            <w:shd w:fill="auto" w:val="clear"/>
            <w:vertAlign w:val="baseline"/>
            <w:rtl w:val="0"/>
          </w:rPr>
          <w:t xml:space="preserve">jo@samaritans.org</w:t>
        </w:r>
      </w:hyperlink>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or by telephone 08457909090 or 112123.</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If there is anything that you are not sure about or anything you feel you would like to discuss further before signing this contract, please let me know.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 have read and agreed to the above terms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4791075</wp:posOffset>
            </wp:positionH>
            <wp:positionV relativeFrom="paragraph">
              <wp:posOffset>215280</wp:posOffset>
            </wp:positionV>
            <wp:extent cx="970597" cy="500005"/>
            <wp:effectExtent b="0" l="0" r="0" t="0"/>
            <wp:wrapNone/>
            <wp:docPr id="1073741826"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970597" cy="500005"/>
                    </a:xfrm>
                    <a:prstGeom prst="rect"/>
                    <a:ln/>
                  </pic:spPr>
                </pic:pic>
              </a:graphicData>
            </a:graphic>
          </wp:anchor>
        </w:drawing>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278" w:firstLine="0"/>
        <w:jc w:val="left"/>
        <w:rPr>
          <w:rFonts w:ascii="Arial" w:cs="Arial" w:eastAsia="Arial" w:hAnsi="Arial"/>
        </w:rPr>
      </w:pPr>
      <w:r w:rsidDel="00000000" w:rsidR="00000000" w:rsidRPr="00000000">
        <w:rPr>
          <w:rFonts w:ascii="Arial" w:cs="Arial" w:eastAsia="Arial" w:hAnsi="Arial"/>
          <w:rtl w:val="0"/>
        </w:rPr>
        <w:t xml:space="preserve">Clients Signature</w:t>
        <w:tab/>
        <w:tab/>
        <w:tab/>
        <w:tab/>
        <w:tab/>
        <w:t xml:space="preserve">Counsellors Signature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278"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278" w:firstLine="0"/>
        <w:jc w:val="left"/>
        <w:rPr>
          <w:rFonts w:ascii="Arial" w:cs="Arial" w:eastAsia="Arial" w:hAnsi="Arial"/>
        </w:rPr>
      </w:pPr>
      <w:r w:rsidDel="00000000" w:rsidR="00000000" w:rsidRPr="00000000">
        <w:rPr>
          <w:rFonts w:ascii="Arial" w:cs="Arial" w:eastAsia="Arial" w:hAnsi="Arial"/>
          <w:rtl w:val="0"/>
        </w:rPr>
        <w:t xml:space="preserve">Date</w:t>
        <w:tab/>
        <w:tab/>
        <w:tab/>
        <w:tab/>
        <w:tab/>
        <w:tab/>
        <w:tab/>
        <w:t xml:space="preserve">Date: 5/4/26</w:t>
      </w:r>
      <w:r w:rsidDel="00000000" w:rsidR="00000000" w:rsidRPr="00000000">
        <w:rPr>
          <w:rtl w:val="0"/>
        </w:rPr>
      </w:r>
    </w:p>
    <w:sectPr>
      <w:type w:val="continuous"/>
      <w:pgSz w:h="16838" w:w="11906" w:orient="portrait"/>
      <w:pgMar w:bottom="1134" w:top="1134" w:left="1134" w:right="1134" w:header="709" w:footer="108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tl w:val="0"/>
      </w:rPr>
    </w:r>
  </w:p>
  <w:p w:rsidR="00000000" w:rsidDel="00000000" w:rsidP="00000000" w:rsidRDefault="00000000" w:rsidRPr="00000000" w14:paraId="00000026">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tl w:val="0"/>
      </w:rPr>
    </w:r>
  </w:p>
  <w:p w:rsidR="00000000" w:rsidDel="00000000" w:rsidP="00000000" w:rsidRDefault="00000000" w:rsidRPr="00000000" w14:paraId="00000027">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tl w:val="0"/>
      </w:rPr>
    </w:r>
  </w:p>
  <w:p w:rsidR="00000000" w:rsidDel="00000000" w:rsidP="00000000" w:rsidRDefault="00000000" w:rsidRPr="00000000" w14:paraId="00000029">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Whatsapp: 07545144277 (Email contact preferred)</w:t>
    </w:r>
  </w:p>
  <w:p w:rsidR="00000000" w:rsidDel="00000000" w:rsidP="00000000" w:rsidRDefault="00000000" w:rsidRPr="00000000" w14:paraId="0000002A">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Email: </w:t>
    </w:r>
    <w:hyperlink r:id="rId1">
      <w:r w:rsidDel="00000000" w:rsidR="00000000" w:rsidRPr="00000000">
        <w:rPr>
          <w:rFonts w:ascii="Arial" w:cs="Arial" w:eastAsia="Arial" w:hAnsi="Arial"/>
          <w:color w:val="1155cc"/>
          <w:sz w:val="20"/>
          <w:szCs w:val="20"/>
          <w:u w:val="single"/>
          <w:rtl w:val="0"/>
        </w:rPr>
        <w:t xml:space="preserve">gentlekindnesscounselling@outlook.com</w:t>
      </w:r>
    </w:hyperlink>
    <w:r w:rsidDel="00000000" w:rsidR="00000000" w:rsidRPr="00000000">
      <w:rPr>
        <w:rtl w:val="0"/>
      </w:rPr>
    </w:r>
  </w:p>
  <w:p w:rsidR="00000000" w:rsidDel="00000000" w:rsidP="00000000" w:rsidRDefault="00000000" w:rsidRPr="00000000" w14:paraId="0000002B">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Website: </w:t>
    </w:r>
    <w:hyperlink r:id="rId2">
      <w:r w:rsidDel="00000000" w:rsidR="00000000" w:rsidRPr="00000000">
        <w:rPr>
          <w:rFonts w:ascii="Arial" w:cs="Arial" w:eastAsia="Arial" w:hAnsi="Arial"/>
          <w:color w:val="1155cc"/>
          <w:sz w:val="20"/>
          <w:szCs w:val="20"/>
          <w:u w:val="single"/>
          <w:rtl w:val="0"/>
        </w:rPr>
        <w:t xml:space="preserve">https://gentlekindnesscounselling.com/</w:t>
      </w:r>
    </w:hyperlink>
    <w:r w:rsidDel="00000000" w:rsidR="00000000" w:rsidRPr="00000000">
      <w:rPr>
        <w:rtl w:val="0"/>
      </w:rPr>
    </w:r>
  </w:p>
  <w:p w:rsidR="00000000" w:rsidDel="00000000" w:rsidP="00000000" w:rsidRDefault="00000000" w:rsidRPr="00000000" w14:paraId="0000002C">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Individual member of the British Association for Counselling and Psychotherapy</w:t>
    </w:r>
  </w:p>
  <w:p w:rsidR="00000000" w:rsidDel="00000000" w:rsidP="00000000" w:rsidRDefault="00000000" w:rsidRPr="00000000" w14:paraId="0000002D">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Helvetica Neue" w:cs="Helvetica Neue" w:eastAsia="Helvetica Neue" w:hAnsi="Helvetica Neue"/>
      </w:rPr>
    </w:pPr>
    <w:r w:rsidDel="00000000" w:rsidR="00000000" w:rsidRPr="00000000">
      <w:rPr>
        <w:rFonts w:ascii="Arial" w:cs="Arial" w:eastAsia="Arial" w:hAnsi="Arial"/>
        <w:color w:val="0039b3"/>
        <w:sz w:val="20"/>
        <w:szCs w:val="20"/>
        <w:rtl w:val="0"/>
      </w:rPr>
      <w:t xml:space="preserve">Membership number: 00921017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color w:val="0039b3"/>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Helvetica Neue" w:cs="Helvetica Neue" w:eastAsia="Helvetica Neue" w:hAnsi="Helvetica Neue"/>
      <w:b w:val="1"/>
      <w:bCs w:val="1"/>
      <w:i w:val="0"/>
      <w:iCs w:val="0"/>
      <w:smallCaps w:val="0"/>
      <w:strike w:val="0"/>
      <w:color w:val="000000"/>
      <w:sz w:val="60"/>
      <w:szCs w:val="60"/>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sz w:val="24"/>
      <w:szCs w:val="24"/>
      <w14:textOutline w14:cap="flat" w14:cmpd="sng" w14:algn="ctr">
        <w14:noFill/>
        <w14:prstDash w14:val="solid"/>
        <w14:bevel/>
      </w14:textOutline>
    </w:rPr>
  </w:style>
  <w:style w:type="paragraph" w:styleId="Body" w:customStyle="1">
    <w:name w:val="Body"/>
    <w:pPr>
      <w:spacing w:before="160"/>
    </w:pPr>
    <w:rPr>
      <w:rFonts w:ascii="Helvetica Neue" w:cs="Arial Unicode MS" w:hAnsi="Helvetica Neue"/>
      <w:color w:val="000000"/>
      <w:sz w:val="24"/>
      <w:szCs w:val="24"/>
      <w:lang w:val="en-US"/>
      <w14:textOutline w14:cap="flat" w14:cmpd="sng" w14:algn="ctr">
        <w14:noFill/>
        <w14:prstDash w14:val="solid"/>
        <w14:bevel/>
      </w14:textOutline>
    </w:rPr>
  </w:style>
  <w:style w:type="paragraph" w:styleId="Body0" w:customStyle="1">
    <w:name w:val="Body"/>
    <w:rPr>
      <w:rFonts w:ascii="Helvetica Neue" w:cs="Arial Unicode MS" w:hAnsi="Helvetica Neue"/>
      <w:color w:val="000000"/>
      <w:sz w:val="22"/>
      <w:szCs w:val="22"/>
      <w:lang w:val="en-US"/>
      <w14:textOutline w14:cap="flat" w14:cmpd="sng" w14:algn="ctr">
        <w14:noFill/>
        <w14:prstDash w14:val="solid"/>
        <w14:bevel/>
      </w14:textOutline>
    </w:rPr>
  </w:style>
  <w:style w:type="paragraph" w:styleId="Default" w:customStyle="1">
    <w:name w:val="Default"/>
    <w:pPr>
      <w:spacing w:before="160"/>
    </w:pPr>
    <w:rPr>
      <w:rFonts w:ascii="Helvetica Neue" w:cs="Arial Unicode MS" w:hAnsi="Helvetica Neue"/>
      <w:color w:val="000000"/>
      <w:sz w:val="24"/>
      <w:szCs w:val="24"/>
      <w:lang w:val="en-US"/>
      <w14:textOutline w14:cap="flat" w14:cmpd="sng" w14:algn="ctr">
        <w14:noFill/>
        <w14:prstDash w14:val="solid"/>
        <w14:bevel/>
      </w14:textOutline>
    </w:rPr>
  </w:style>
  <w:style w:type="character" w:styleId="None" w:customStyle="1">
    <w:name w:val="None"/>
  </w:style>
  <w:style w:type="character" w:styleId="Hyperlink0" w:customStyle="1">
    <w:name w:val="Hyperlink.0"/>
    <w:basedOn w:val="None"/>
    <w:rPr>
      <w:outline w:val="0"/>
      <w:color w:val="e1aca7"/>
      <w:u w:val="single"/>
    </w:rPr>
  </w:style>
  <w:style w:type="character" w:styleId="Link" w:customStyle="1">
    <w:name w:val="Link"/>
    <w:rPr>
      <w:u w:val="single"/>
    </w:rPr>
  </w:style>
  <w:style w:type="character" w:styleId="Hyperlink1" w:customStyle="1">
    <w:name w:val="Hyperlink.1"/>
    <w:basedOn w:val="Link"/>
    <w:rPr>
      <w:sz w:val="24"/>
      <w:szCs w:val="24"/>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about:blank" TargetMode="External"/><Relationship Id="rId10" Type="http://schemas.openxmlformats.org/officeDocument/2006/relationships/hyperlink" Target="https://gentlekindnesscounselling.com/" TargetMode="External"/><Relationship Id="rId12"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gentlekindnesscounselling@outlook.com" TargetMode="External"/><Relationship Id="rId2" Type="http://schemas.openxmlformats.org/officeDocument/2006/relationships/hyperlink" Target="https://gentlekindnesscounselling.com/" TargetMode="External"/></Relationships>
</file>

<file path=word/theme/theme1.xml><?xml version="1.0" encoding="utf-8"?>
<a:theme xmlns:a="http://schemas.openxmlformats.org/drawingml/2006/main" name="BlankLandscape">
  <a:themeElements>
    <a:clrScheme name="BlankLandscape">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apTZX4nVl9azJSTH9WaerGlO2A==">CgMxLjA4AHIhMXQ4SkFRbVdCdmQwM1AwOXNoR0dhVHlfUHZoOEJYOTZY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2024-09-09T09:36:00Z</dcterms:created>
  <dc:creator>Michelle</dc:creator>
</cp:coreProperties>
</file>