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C01A" w14:textId="6435785C" w:rsidR="002B5CEB" w:rsidRPr="002B5CEB" w:rsidRDefault="002B5CEB" w:rsidP="002B5CEB">
      <w:pPr>
        <w:pStyle w:val="Heading1"/>
        <w:rPr>
          <w:rFonts w:eastAsia="Times New Roman"/>
        </w:rPr>
      </w:pPr>
      <w:r>
        <w:rPr>
          <w:noProof/>
        </w:rPr>
        <w:drawing>
          <wp:inline distT="0" distB="0" distL="0" distR="0" wp14:anchorId="4E7550C1" wp14:editId="64DC22FE">
            <wp:extent cx="2781300" cy="762000"/>
            <wp:effectExtent l="0" t="0" r="0" b="0"/>
            <wp:docPr id="11937864" name="Picture 1" descr="M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864" name="Picture 1" descr="M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762000"/>
                    </a:xfrm>
                    <a:prstGeom prst="rect">
                      <a:avLst/>
                    </a:prstGeom>
                    <a:noFill/>
                    <a:ln>
                      <a:noFill/>
                    </a:ln>
                  </pic:spPr>
                </pic:pic>
              </a:graphicData>
            </a:graphic>
          </wp:inline>
        </w:drawing>
      </w:r>
      <w:r>
        <w:rPr>
          <w:rFonts w:eastAsia="Times New Roman"/>
        </w:rPr>
        <w:br/>
      </w:r>
      <w:r w:rsidRPr="002B5CEB">
        <w:rPr>
          <w:rFonts w:eastAsia="Times New Roman"/>
        </w:rPr>
        <w:t>Executive Summary</w:t>
      </w:r>
      <w:r>
        <w:rPr>
          <w:rFonts w:eastAsia="Times New Roman"/>
        </w:rPr>
        <w:br/>
      </w:r>
      <w:r w:rsidRPr="002B5CEB">
        <w:rPr>
          <w:rFonts w:eastAsia="Times New Roman"/>
        </w:rPr>
        <w:t>MISA Membership Monthly Meeting (</w:t>
      </w:r>
      <w:r w:rsidR="00931A3A">
        <w:rPr>
          <w:rFonts w:eastAsia="Times New Roman"/>
        </w:rPr>
        <w:t>May</w:t>
      </w:r>
      <w:r w:rsidRPr="002B5CEB">
        <w:rPr>
          <w:rFonts w:eastAsia="Times New Roman"/>
        </w:rPr>
        <w:t xml:space="preserve"> </w:t>
      </w:r>
      <w:r w:rsidR="00931A3A">
        <w:rPr>
          <w:rFonts w:eastAsia="Times New Roman"/>
        </w:rPr>
        <w:t>19</w:t>
      </w:r>
      <w:r>
        <w:rPr>
          <w:rFonts w:eastAsia="Times New Roman"/>
        </w:rPr>
        <w:t xml:space="preserve">, </w:t>
      </w:r>
      <w:r w:rsidRPr="002B5CEB">
        <w:rPr>
          <w:rFonts w:eastAsia="Times New Roman"/>
        </w:rPr>
        <w:t>2026)</w:t>
      </w:r>
    </w:p>
    <w:p w14:paraId="1D526669" w14:textId="77777777" w:rsidR="002B5CEB" w:rsidRPr="002B5CEB" w:rsidRDefault="002B5CEB" w:rsidP="002B5CEB">
      <w:pPr>
        <w:pStyle w:val="Heading2"/>
        <w:rPr>
          <w:rFonts w:eastAsia="Times New Roman"/>
        </w:rPr>
      </w:pPr>
      <w:r w:rsidRPr="002B5CEB">
        <w:rPr>
          <w:rFonts w:eastAsia="Times New Roman"/>
        </w:rPr>
        <w:t>Overview</w:t>
      </w:r>
    </w:p>
    <w:p w14:paraId="4537F4B5" w14:textId="77777777" w:rsidR="009163B4" w:rsidRDefault="004C30B9" w:rsidP="002B5CEB">
      <w:pPr>
        <w:spacing w:before="100" w:beforeAutospacing="1" w:after="100" w:afterAutospacing="1" w:line="240" w:lineRule="auto"/>
        <w:rPr>
          <w:rFonts w:eastAsia="Times New Roman" w:cs="Times New Roman"/>
          <w:kern w:val="0"/>
          <w14:ligatures w14:val="none"/>
        </w:rPr>
      </w:pPr>
      <w:r w:rsidRPr="004C30B9">
        <w:rPr>
          <w:rFonts w:eastAsia="Times New Roman" w:cs="Times New Roman"/>
          <w:kern w:val="0"/>
          <w14:ligatures w14:val="none"/>
        </w:rPr>
        <w:t>The Michigan Information Systems Association (MISA) conducted its monthly membership meeting to review organizational operations, financial standing, upcoming initiatives, scholarship and award programs, conference planning activities, and member engagement efforts. The meeting focused heavily on preparations for the 2026 Fall Conference, expansion of student scholarship opportunities, and modernization of organizational processes.</w:t>
      </w:r>
      <w:r w:rsidR="00FE549D">
        <w:rPr>
          <w:rFonts w:eastAsia="Times New Roman" w:cs="Times New Roman"/>
          <w:kern w:val="0"/>
          <w14:ligatures w14:val="none"/>
        </w:rPr>
        <w:br/>
      </w:r>
      <w:r w:rsidR="0057218B">
        <w:rPr>
          <w:rFonts w:eastAsia="Times New Roman" w:cs="Times New Roman"/>
          <w:kern w:val="0"/>
          <w14:ligatures w14:val="none"/>
        </w:rPr>
        <w:t>165</w:t>
      </w:r>
      <w:r w:rsidR="00C0491D">
        <w:rPr>
          <w:rFonts w:eastAsia="Times New Roman" w:cs="Times New Roman"/>
          <w:kern w:val="0"/>
          <w14:ligatures w14:val="none"/>
        </w:rPr>
        <w:t xml:space="preserve"> members attended</w:t>
      </w:r>
      <w:r w:rsidR="00FE549D">
        <w:rPr>
          <w:rFonts w:eastAsia="Times New Roman" w:cs="Times New Roman"/>
          <w:kern w:val="0"/>
          <w14:ligatures w14:val="none"/>
        </w:rPr>
        <w:t>.</w:t>
      </w:r>
      <w:r w:rsidR="009163B4">
        <w:rPr>
          <w:rFonts w:eastAsia="Times New Roman" w:cs="Times New Roman"/>
          <w:kern w:val="0"/>
          <w14:ligatures w14:val="none"/>
        </w:rPr>
        <w:t xml:space="preserve"> </w:t>
      </w:r>
    </w:p>
    <w:p w14:paraId="7D2F9020" w14:textId="2861A65D" w:rsidR="002B5CEB" w:rsidRDefault="009163B4" w:rsidP="002B5CEB">
      <w:pPr>
        <w:spacing w:before="100" w:beforeAutospacing="1" w:after="100" w:afterAutospacing="1" w:line="240" w:lineRule="auto"/>
      </w:pPr>
      <w:r>
        <w:rPr>
          <w:rFonts w:eastAsia="Times New Roman" w:cs="Times New Roman"/>
          <w:kern w:val="0"/>
          <w14:ligatures w14:val="none"/>
        </w:rPr>
        <w:t>Learn more at</w:t>
      </w:r>
      <w:r w:rsidR="0039612C">
        <w:rPr>
          <w:rFonts w:eastAsia="Times New Roman" w:cs="Times New Roman"/>
          <w:kern w:val="0"/>
          <w14:ligatures w14:val="none"/>
        </w:rPr>
        <w:t xml:space="preserve"> </w:t>
      </w:r>
      <w:hyperlink r:id="rId8" w:history="1">
        <w:r w:rsidR="0039612C" w:rsidRPr="00721ACB">
          <w:rPr>
            <w:rStyle w:val="Hyperlink"/>
            <w:rFonts w:eastAsia="Times New Roman" w:cs="Times New Roman"/>
            <w:kern w:val="0"/>
            <w14:ligatures w14:val="none"/>
          </w:rPr>
          <w:t>https://mymisa.org/</w:t>
        </w:r>
      </w:hyperlink>
    </w:p>
    <w:p w14:paraId="5A0E61D4" w14:textId="26E6B7DF" w:rsidR="00D1325A" w:rsidRDefault="00D1325A" w:rsidP="002B5CEB">
      <w:pPr>
        <w:spacing w:before="100" w:beforeAutospacing="1" w:after="100" w:afterAutospacing="1" w:line="240" w:lineRule="auto"/>
      </w:pPr>
      <w:r>
        <w:t xml:space="preserve">Watch entire </w:t>
      </w:r>
      <w:r w:rsidR="009163B4">
        <w:t xml:space="preserve">meeting </w:t>
      </w:r>
      <w:r w:rsidR="003D68F6">
        <w:t>on YouTube</w:t>
      </w:r>
      <w:r w:rsidR="009163B4">
        <w:t xml:space="preserve">: </w:t>
      </w:r>
      <w:hyperlink r:id="rId9" w:history="1">
        <w:r w:rsidR="009163B4" w:rsidRPr="00BE4C3A">
          <w:rPr>
            <w:rStyle w:val="Hyperlink"/>
          </w:rPr>
          <w:t>https://youtu.be/xUndSTW9CWw</w:t>
        </w:r>
      </w:hyperlink>
    </w:p>
    <w:p w14:paraId="24B90E7E" w14:textId="77777777" w:rsidR="002B5CEB" w:rsidRPr="002B5CEB" w:rsidRDefault="00000000"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48AE601F">
          <v:rect id="_x0000_i1025" style="width:0;height:1.5pt" o:hralign="center" o:hrstd="t" o:hr="t" fillcolor="#a0a0a0" stroked="f"/>
        </w:pict>
      </w:r>
    </w:p>
    <w:p w14:paraId="6A6DBCC8" w14:textId="77777777" w:rsidR="002B5CEB" w:rsidRPr="002B5CEB" w:rsidRDefault="002B5CEB" w:rsidP="002B5CEB">
      <w:pPr>
        <w:pStyle w:val="Heading2"/>
        <w:rPr>
          <w:rFonts w:eastAsia="Times New Roman"/>
        </w:rPr>
      </w:pPr>
      <w:r w:rsidRPr="002B5CEB">
        <w:rPr>
          <w:rFonts w:eastAsia="Times New Roman"/>
        </w:rPr>
        <w:t>Key Takeaways</w:t>
      </w:r>
    </w:p>
    <w:p w14:paraId="0EF029AA" w14:textId="5A61F74A" w:rsidR="002B5CEB" w:rsidRPr="002B5CEB" w:rsidRDefault="002B5CEB" w:rsidP="002B5CEB">
      <w:pPr>
        <w:pStyle w:val="Heading3"/>
        <w:rPr>
          <w:rFonts w:eastAsia="Times New Roman"/>
        </w:rPr>
      </w:pPr>
      <w:r w:rsidRPr="002B5CEB">
        <w:rPr>
          <w:rFonts w:eastAsia="Times New Roman"/>
        </w:rPr>
        <w:t xml:space="preserve">1. </w:t>
      </w:r>
      <w:r w:rsidR="00012C89" w:rsidRPr="00012C89">
        <w:rPr>
          <w:rFonts w:eastAsia="Times New Roman"/>
        </w:rPr>
        <w:t>Financial &amp; Operational Updates</w:t>
      </w:r>
    </w:p>
    <w:p w14:paraId="010BA697" w14:textId="77777777" w:rsidR="000B20FC" w:rsidRDefault="000B20FC" w:rsidP="000B20FC">
      <w:pPr>
        <w:spacing w:after="0" w:line="240" w:lineRule="auto"/>
      </w:pPr>
      <w:r>
        <w:t>Treasurer Ashley Adrian presented the organization’s March financial report, covering checking, savings, and petty cash balances. Routine operational expenses included website and email hosting services, storage unit rental fees, and minor administrative costs. Leadership discussed exploring lower-cost storage solutions within the Lansing area due to recent price increases and considered strategies to maximize interest earnings by shifting excess operational funds into savings when appropriate.</w:t>
      </w:r>
    </w:p>
    <w:p w14:paraId="37029598" w14:textId="77777777" w:rsidR="000B20FC" w:rsidRDefault="000B20FC" w:rsidP="000B20FC">
      <w:pPr>
        <w:spacing w:after="0" w:line="240" w:lineRule="auto"/>
      </w:pPr>
    </w:p>
    <w:p w14:paraId="7ABB3147" w14:textId="77777777" w:rsidR="003B7437" w:rsidRDefault="000B20FC" w:rsidP="000B20FC">
      <w:pPr>
        <w:spacing w:after="0" w:line="240" w:lineRule="auto"/>
      </w:pPr>
      <w:r>
        <w:t>The organization remains financially stable, with leadership emphasizing transparency in monthly reporting and continued monitoring of operational expenditures.</w:t>
      </w:r>
    </w:p>
    <w:p w14:paraId="15B42648" w14:textId="77777777" w:rsidR="003B7437" w:rsidRDefault="003B7437" w:rsidP="000B20FC">
      <w:pPr>
        <w:spacing w:after="0" w:line="240" w:lineRule="auto"/>
      </w:pPr>
    </w:p>
    <w:p w14:paraId="24E465A4" w14:textId="7A5E7B7B" w:rsidR="002B5CEB" w:rsidRPr="002B5CEB" w:rsidRDefault="00000000" w:rsidP="000B20FC">
      <w:pPr>
        <w:spacing w:after="0" w:line="240" w:lineRule="auto"/>
        <w:rPr>
          <w:rFonts w:eastAsia="Times New Roman" w:cs="Times New Roman"/>
          <w:kern w:val="0"/>
          <w14:ligatures w14:val="none"/>
        </w:rPr>
      </w:pPr>
      <w:r>
        <w:rPr>
          <w:rFonts w:eastAsia="Times New Roman" w:cs="Times New Roman"/>
          <w:kern w:val="0"/>
          <w14:ligatures w14:val="none"/>
        </w:rPr>
        <w:pict w14:anchorId="64AA6B2A">
          <v:rect id="_x0000_i1026" style="width:0;height:1.5pt" o:hralign="center" o:hrstd="t" o:hr="t" fillcolor="#a0a0a0" stroked="f"/>
        </w:pict>
      </w:r>
    </w:p>
    <w:p w14:paraId="691C09A9" w14:textId="77777777" w:rsidR="002B5CEB" w:rsidRPr="002B5CEB" w:rsidRDefault="002B5CEB" w:rsidP="002B5CEB">
      <w:pPr>
        <w:pStyle w:val="Heading3"/>
        <w:rPr>
          <w:rFonts w:eastAsia="Times New Roman"/>
        </w:rPr>
      </w:pPr>
      <w:r w:rsidRPr="002B5CEB">
        <w:rPr>
          <w:rFonts w:eastAsia="Times New Roman"/>
        </w:rPr>
        <w:t>2. Student Scholarship Program</w:t>
      </w:r>
    </w:p>
    <w:p w14:paraId="7220C070" w14:textId="77777777" w:rsidR="000B20FC" w:rsidRPr="000B20FC" w:rsidRDefault="000B20FC" w:rsidP="000B20FC">
      <w:pPr>
        <w:spacing w:before="100" w:beforeAutospacing="1" w:after="100" w:afterAutospacing="1" w:line="240" w:lineRule="auto"/>
      </w:pPr>
      <w:r w:rsidRPr="000B20FC">
        <w:t xml:space="preserve">MISA leadership announced a major enhancement to the 2026 Student Scholarship Awards program, increasing total scholarship funding from $7,000 to $11,000. The scholarship application period is officially open through May 29, 2026, and early applicant interest has already been received. </w:t>
      </w:r>
    </w:p>
    <w:p w14:paraId="6D836C1D" w14:textId="77777777" w:rsidR="000B20FC" w:rsidRPr="000B20FC" w:rsidRDefault="000B20FC" w:rsidP="000B20FC">
      <w:pPr>
        <w:spacing w:before="100" w:beforeAutospacing="1" w:after="100" w:afterAutospacing="1" w:line="240" w:lineRule="auto"/>
      </w:pPr>
      <w:r w:rsidRPr="000B20FC">
        <w:lastRenderedPageBreak/>
        <w:t>The expanded program reflects increased sponsor support and successful fundraising efforts generated through conference participation and annual raffles. Leadership emphasized that the scholarship program intentionally maintains accessible eligibility requirements, including:</w:t>
      </w:r>
    </w:p>
    <w:p w14:paraId="65D7963C" w14:textId="77777777" w:rsidR="000B20FC" w:rsidRPr="000B20FC" w:rsidRDefault="000B20FC" w:rsidP="000B20FC">
      <w:pPr>
        <w:numPr>
          <w:ilvl w:val="0"/>
          <w:numId w:val="8"/>
        </w:numPr>
        <w:spacing w:before="100" w:beforeAutospacing="1" w:after="100" w:afterAutospacing="1" w:line="240" w:lineRule="auto"/>
      </w:pPr>
      <w:r w:rsidRPr="000B20FC">
        <w:t xml:space="preserve">A minimum 2.5 GPA </w:t>
      </w:r>
    </w:p>
    <w:p w14:paraId="1AAB65D3" w14:textId="77777777" w:rsidR="000B20FC" w:rsidRPr="000B20FC" w:rsidRDefault="000B20FC" w:rsidP="000B20FC">
      <w:pPr>
        <w:numPr>
          <w:ilvl w:val="0"/>
          <w:numId w:val="8"/>
        </w:numPr>
        <w:spacing w:before="100" w:beforeAutospacing="1" w:after="100" w:afterAutospacing="1" w:line="240" w:lineRule="auto"/>
      </w:pPr>
      <w:r w:rsidRPr="000B20FC">
        <w:t xml:space="preserve">Limited community service requirements </w:t>
      </w:r>
    </w:p>
    <w:p w14:paraId="3C6E03F4" w14:textId="77777777" w:rsidR="000B20FC" w:rsidRPr="000B20FC" w:rsidRDefault="000B20FC" w:rsidP="000B20FC">
      <w:pPr>
        <w:numPr>
          <w:ilvl w:val="0"/>
          <w:numId w:val="8"/>
        </w:numPr>
        <w:spacing w:before="100" w:beforeAutospacing="1" w:after="100" w:afterAutospacing="1" w:line="240" w:lineRule="auto"/>
      </w:pPr>
      <w:r w:rsidRPr="000B20FC">
        <w:t xml:space="preserve">A concise essay component </w:t>
      </w:r>
    </w:p>
    <w:p w14:paraId="639A793C" w14:textId="77777777" w:rsidR="000B20FC" w:rsidRPr="000B20FC" w:rsidRDefault="000B20FC" w:rsidP="000B20FC">
      <w:pPr>
        <w:numPr>
          <w:ilvl w:val="0"/>
          <w:numId w:val="8"/>
        </w:numPr>
        <w:spacing w:before="100" w:beforeAutospacing="1" w:after="100" w:afterAutospacing="1" w:line="240" w:lineRule="auto"/>
      </w:pPr>
      <w:r w:rsidRPr="000B20FC">
        <w:t xml:space="preserve">Eligibility for Michigan residents attending accredited in-state or online universities </w:t>
      </w:r>
    </w:p>
    <w:p w14:paraId="3829EB95" w14:textId="77777777" w:rsidR="000B20FC" w:rsidRPr="000B20FC" w:rsidRDefault="000B20FC" w:rsidP="000B20FC">
      <w:pPr>
        <w:spacing w:before="100" w:beforeAutospacing="1" w:after="100" w:afterAutospacing="1" w:line="240" w:lineRule="auto"/>
      </w:pPr>
      <w:r w:rsidRPr="000B20FC">
        <w:t xml:space="preserve">Additionally, all scholarship recipients will be invited to attend the 2026 Fall Conference with sponsor-funded travel, lodging, meals, and related expenses covered by MISA sponsors. </w:t>
      </w:r>
    </w:p>
    <w:p w14:paraId="470AD2B1" w14:textId="6751D5CA" w:rsidR="002B5CEB" w:rsidRDefault="000B20FC" w:rsidP="000B20FC">
      <w:pPr>
        <w:spacing w:before="100" w:beforeAutospacing="1" w:after="100" w:afterAutospacing="1" w:line="240" w:lineRule="auto"/>
      </w:pPr>
      <w:r w:rsidRPr="000B20FC">
        <w:t xml:space="preserve">Special recognition was given to Jonathan Allen for website updates and scholarship promotional support related to the initiative. </w:t>
      </w:r>
    </w:p>
    <w:p w14:paraId="57ED9DC5" w14:textId="0D85EDBA" w:rsidR="00E34F9E" w:rsidRDefault="00E34F9E" w:rsidP="000B20FC">
      <w:pPr>
        <w:spacing w:before="100" w:beforeAutospacing="1" w:after="100" w:afterAutospacing="1" w:line="240" w:lineRule="auto"/>
      </w:pPr>
      <w:r>
        <w:t xml:space="preserve">Learn more at </w:t>
      </w:r>
      <w:hyperlink r:id="rId10" w:history="1">
        <w:r>
          <w:rPr>
            <w:rStyle w:val="Hyperlink"/>
          </w:rPr>
          <w:t>MISA | Student Scholarship Award</w:t>
        </w:r>
      </w:hyperlink>
    </w:p>
    <w:p w14:paraId="62284E77" w14:textId="09FCC31C" w:rsidR="003B7437" w:rsidRPr="00476056" w:rsidRDefault="00000000" w:rsidP="000B20FC">
      <w:pPr>
        <w:spacing w:before="100" w:beforeAutospacing="1" w:after="100" w:afterAutospacing="1" w:line="240" w:lineRule="auto"/>
      </w:pPr>
      <w:r>
        <w:rPr>
          <w:rFonts w:eastAsia="Times New Roman" w:cs="Times New Roman"/>
          <w:kern w:val="0"/>
          <w14:ligatures w14:val="none"/>
        </w:rPr>
        <w:pict w14:anchorId="3F570F8F">
          <v:rect id="_x0000_i1027" style="width:0;height:1.5pt" o:hralign="center" o:hrstd="t" o:hr="t" fillcolor="#a0a0a0" stroked="f"/>
        </w:pict>
      </w:r>
    </w:p>
    <w:p w14:paraId="0541B190" w14:textId="3AA15C09" w:rsidR="002B5CEB" w:rsidRPr="002B5CEB" w:rsidRDefault="002B5CEB" w:rsidP="002B5CEB">
      <w:pPr>
        <w:pStyle w:val="Heading3"/>
        <w:rPr>
          <w:rFonts w:eastAsia="Times New Roman"/>
        </w:rPr>
      </w:pPr>
      <w:r w:rsidRPr="002B5CEB">
        <w:rPr>
          <w:rFonts w:eastAsia="Times New Roman"/>
        </w:rPr>
        <w:t>3. IT Excellence Awards</w:t>
      </w:r>
      <w:r w:rsidR="00476056">
        <w:rPr>
          <w:rFonts w:eastAsia="Times New Roman"/>
        </w:rPr>
        <w:t xml:space="preserve"> -</w:t>
      </w:r>
      <w:r w:rsidR="00476056" w:rsidRPr="00476056">
        <w:rPr>
          <w:rFonts w:eastAsia="Times New Roman"/>
        </w:rPr>
        <w:t>Modernization</w:t>
      </w:r>
      <w:r w:rsidR="00476056">
        <w:rPr>
          <w:rFonts w:eastAsia="Times New Roman"/>
        </w:rPr>
        <w:t xml:space="preserve"> </w:t>
      </w:r>
    </w:p>
    <w:p w14:paraId="027EC89A" w14:textId="6B8A3F31" w:rsidR="00476056" w:rsidRPr="00476056" w:rsidRDefault="00476056" w:rsidP="00476056">
      <w:pPr>
        <w:pStyle w:val="NormalWeb"/>
        <w:rPr>
          <w:rFonts w:asciiTheme="minorHAnsi" w:eastAsiaTheme="minorHAnsi" w:hAnsiTheme="minorHAnsi" w:cstheme="minorBidi"/>
          <w:kern w:val="2"/>
          <w14:ligatures w14:val="standardContextual"/>
        </w:rPr>
      </w:pPr>
      <w:r w:rsidRPr="00476056">
        <w:rPr>
          <w:rFonts w:asciiTheme="minorHAnsi" w:eastAsiaTheme="minorHAnsi" w:hAnsiTheme="minorHAnsi" w:cstheme="minorBidi"/>
          <w:kern w:val="2"/>
          <w14:ligatures w14:val="standardContextual"/>
        </w:rPr>
        <w:t>The organization announced moderniz</w:t>
      </w:r>
      <w:r w:rsidR="00B15309">
        <w:rPr>
          <w:rFonts w:asciiTheme="minorHAnsi" w:eastAsiaTheme="minorHAnsi" w:hAnsiTheme="minorHAnsi" w:cstheme="minorBidi"/>
          <w:kern w:val="2"/>
          <w14:ligatures w14:val="standardContextual"/>
        </w:rPr>
        <w:t>ing</w:t>
      </w:r>
      <w:r w:rsidRPr="00476056">
        <w:rPr>
          <w:rFonts w:asciiTheme="minorHAnsi" w:eastAsiaTheme="minorHAnsi" w:hAnsiTheme="minorHAnsi" w:cstheme="minorBidi"/>
          <w:kern w:val="2"/>
          <w14:ligatures w14:val="standardContextual"/>
        </w:rPr>
        <w:t xml:space="preserve"> the IT Excellence Awards process through fully digital submission workflows. Awards will recognize both individual and team technology accomplishments completed during calendar year 2025. Online submissions are open</w:t>
      </w:r>
      <w:r w:rsidR="00B010D1">
        <w:rPr>
          <w:rFonts w:asciiTheme="minorHAnsi" w:eastAsiaTheme="minorHAnsi" w:hAnsiTheme="minorHAnsi" w:cstheme="minorBidi"/>
          <w:kern w:val="2"/>
          <w14:ligatures w14:val="standardContextual"/>
        </w:rPr>
        <w:t>.</w:t>
      </w:r>
      <w:r w:rsidRPr="00476056">
        <w:rPr>
          <w:rFonts w:asciiTheme="minorHAnsi" w:eastAsiaTheme="minorHAnsi" w:hAnsiTheme="minorHAnsi" w:cstheme="minorBidi"/>
          <w:kern w:val="2"/>
          <w14:ligatures w14:val="standardContextual"/>
        </w:rPr>
        <w:t xml:space="preserve"> </w:t>
      </w:r>
    </w:p>
    <w:p w14:paraId="54E273C4" w14:textId="77777777" w:rsidR="00476056" w:rsidRDefault="00476056" w:rsidP="00476056">
      <w:pPr>
        <w:pStyle w:val="NormalWeb"/>
        <w:rPr>
          <w:rFonts w:asciiTheme="minorHAnsi" w:eastAsiaTheme="minorHAnsi" w:hAnsiTheme="minorHAnsi" w:cstheme="minorBidi"/>
          <w:kern w:val="2"/>
          <w14:ligatures w14:val="standardContextual"/>
        </w:rPr>
      </w:pPr>
      <w:r w:rsidRPr="00476056">
        <w:rPr>
          <w:rFonts w:asciiTheme="minorHAnsi" w:eastAsiaTheme="minorHAnsi" w:hAnsiTheme="minorHAnsi" w:cstheme="minorBidi"/>
          <w:kern w:val="2"/>
          <w14:ligatures w14:val="standardContextual"/>
        </w:rPr>
        <w:t xml:space="preserve">Leadership also outlined efforts to streamline judging processes, standardize submission handling, and improve neutrality by redacting identifying information from entries during board review and scoring activities. </w:t>
      </w:r>
    </w:p>
    <w:p w14:paraId="52B27962" w14:textId="3B5B9AF5" w:rsidR="00B72482" w:rsidRPr="00476056" w:rsidRDefault="00B72482" w:rsidP="00476056">
      <w:pPr>
        <w:pStyle w:val="NormalWeb"/>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Learn more at </w:t>
      </w:r>
      <w:hyperlink r:id="rId11" w:history="1">
        <w:r w:rsidRPr="00B72482">
          <w:rPr>
            <w:rStyle w:val="Hyperlink"/>
            <w:rFonts w:asciiTheme="minorHAnsi" w:eastAsiaTheme="majorEastAsia" w:hAnsiTheme="minorHAnsi"/>
          </w:rPr>
          <w:t>MISA | ITX</w:t>
        </w:r>
      </w:hyperlink>
    </w:p>
    <w:p w14:paraId="3C1CC839" w14:textId="0025C7DC" w:rsidR="002B5CEB" w:rsidRPr="002B5CEB" w:rsidRDefault="00000000"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77D34C5F">
          <v:rect id="_x0000_i1028" style="width:0;height:1.5pt" o:hralign="center" o:hrstd="t" o:hr="t" fillcolor="#a0a0a0" stroked="f"/>
        </w:pict>
      </w:r>
    </w:p>
    <w:p w14:paraId="7966E624" w14:textId="18120F98" w:rsidR="001356A9" w:rsidRPr="002B5CEB" w:rsidRDefault="001356A9" w:rsidP="001356A9">
      <w:pPr>
        <w:pStyle w:val="Heading3"/>
        <w:rPr>
          <w:rFonts w:eastAsia="Times New Roman"/>
        </w:rPr>
      </w:pPr>
      <w:r>
        <w:rPr>
          <w:rFonts w:eastAsia="Times New Roman"/>
        </w:rPr>
        <w:t>4</w:t>
      </w:r>
      <w:r w:rsidRPr="002B5CEB">
        <w:rPr>
          <w:rFonts w:eastAsia="Times New Roman"/>
        </w:rPr>
        <w:t xml:space="preserve">. </w:t>
      </w:r>
      <w:r w:rsidR="00144867" w:rsidRPr="00144867">
        <w:rPr>
          <w:rFonts w:eastAsia="Times New Roman"/>
        </w:rPr>
        <w:t>Golf Outing Planning &amp; Return of the Event</w:t>
      </w:r>
    </w:p>
    <w:p w14:paraId="1EB28E0A" w14:textId="1AACFDE7" w:rsidR="00144867" w:rsidRDefault="00144867" w:rsidP="00144867">
      <w:pPr>
        <w:pStyle w:val="Heading3"/>
        <w:rPr>
          <w:rFonts w:eastAsiaTheme="minorHAnsi" w:cstheme="minorBidi"/>
          <w:color w:val="auto"/>
          <w:sz w:val="24"/>
          <w:szCs w:val="24"/>
        </w:rPr>
      </w:pPr>
      <w:r w:rsidRPr="00144867">
        <w:rPr>
          <w:rFonts w:eastAsiaTheme="minorHAnsi" w:cstheme="minorBidi"/>
          <w:color w:val="auto"/>
          <w:sz w:val="24"/>
          <w:szCs w:val="24"/>
        </w:rPr>
        <w:t>Leadership noted that the golf outing has not been held for the past several years due to venue and scheduling challenges, but organizers are optimistic about bringing the event back in 2026 with new venue location. The outing is expected to serve as both a networking and fundraising opportunity supporting MISA operations.</w:t>
      </w:r>
    </w:p>
    <w:p w14:paraId="397A6159" w14:textId="77777777" w:rsidR="00294CEB" w:rsidRDefault="00294CEB" w:rsidP="00294CEB">
      <w:pPr>
        <w:pStyle w:val="NormalWeb"/>
        <w:rPr>
          <w:rFonts w:asciiTheme="minorHAnsi" w:eastAsiaTheme="minorHAnsi" w:hAnsiTheme="minorHAnsi" w:cstheme="minorBidi"/>
          <w:kern w:val="2"/>
          <w14:ligatures w14:val="standardContextual"/>
        </w:rPr>
      </w:pPr>
      <w:r w:rsidRPr="00294CEB">
        <w:rPr>
          <w:rFonts w:ascii="Segoe UI Emoji" w:eastAsiaTheme="minorHAnsi" w:hAnsi="Segoe UI Emoji" w:cs="Segoe UI Emoji"/>
          <w:b/>
          <w:bCs/>
          <w:kern w:val="2"/>
          <w14:ligatures w14:val="standardContextual"/>
        </w:rPr>
        <w:t>📍</w:t>
      </w:r>
      <w:r w:rsidRPr="00294CEB">
        <w:rPr>
          <w:rFonts w:asciiTheme="minorHAnsi" w:eastAsiaTheme="minorHAnsi" w:hAnsiTheme="minorHAnsi" w:cstheme="minorBidi"/>
          <w:b/>
          <w:bCs/>
          <w:kern w:val="2"/>
          <w14:ligatures w14:val="standardContextual"/>
        </w:rPr>
        <w:t xml:space="preserve"> Location:</w:t>
      </w:r>
      <w:r w:rsidRPr="00294CEB">
        <w:rPr>
          <w:rFonts w:asciiTheme="minorHAnsi" w:eastAsiaTheme="minorHAnsi" w:hAnsiTheme="minorHAnsi" w:cstheme="minorBidi"/>
          <w:kern w:val="2"/>
          <w14:ligatures w14:val="standardContextual"/>
        </w:rPr>
        <w:t xml:space="preserve"> Centennial Acres, Sunfield, Michigan</w:t>
      </w:r>
    </w:p>
    <w:p w14:paraId="2EEBB3DC" w14:textId="77777777" w:rsidR="00294CEB" w:rsidRDefault="00294CEB" w:rsidP="00294CEB">
      <w:pPr>
        <w:pStyle w:val="NormalWeb"/>
        <w:rPr>
          <w:rFonts w:asciiTheme="minorHAnsi" w:eastAsiaTheme="minorHAnsi" w:hAnsiTheme="minorHAnsi" w:cstheme="minorBidi"/>
          <w:b/>
          <w:bCs/>
          <w:kern w:val="2"/>
          <w14:ligatures w14:val="standardContextual"/>
        </w:rPr>
      </w:pPr>
      <w:r w:rsidRPr="00294CEB">
        <w:rPr>
          <w:rFonts w:asciiTheme="minorHAnsi" w:eastAsiaTheme="minorHAnsi" w:hAnsiTheme="minorHAnsi" w:cstheme="minorBidi"/>
          <w:kern w:val="2"/>
          <w14:ligatures w14:val="standardContextual"/>
        </w:rPr>
        <w:t xml:space="preserve"> </w:t>
      </w:r>
      <w:r w:rsidRPr="00294CEB">
        <w:rPr>
          <w:rFonts w:ascii="Segoe UI Emoji" w:eastAsiaTheme="minorHAnsi" w:hAnsi="Segoe UI Emoji" w:cs="Segoe UI Emoji"/>
          <w:b/>
          <w:bCs/>
          <w:kern w:val="2"/>
          <w14:ligatures w14:val="standardContextual"/>
        </w:rPr>
        <w:t>📅</w:t>
      </w:r>
      <w:r w:rsidRPr="00294CEB">
        <w:rPr>
          <w:rFonts w:asciiTheme="minorHAnsi" w:eastAsiaTheme="minorHAnsi" w:hAnsiTheme="minorHAnsi" w:cstheme="minorBidi"/>
          <w:b/>
          <w:bCs/>
          <w:kern w:val="2"/>
          <w14:ligatures w14:val="standardContextual"/>
        </w:rPr>
        <w:t xml:space="preserve"> Date:</w:t>
      </w:r>
      <w:r w:rsidRPr="00294CEB">
        <w:rPr>
          <w:rFonts w:asciiTheme="minorHAnsi" w:eastAsiaTheme="minorHAnsi" w:hAnsiTheme="minorHAnsi" w:cstheme="minorBidi"/>
          <w:kern w:val="2"/>
          <w14:ligatures w14:val="standardContextual"/>
        </w:rPr>
        <w:t xml:space="preserve"> Wednesday, </w:t>
      </w:r>
      <w:r w:rsidRPr="00294CEB">
        <w:rPr>
          <w:rFonts w:asciiTheme="minorHAnsi" w:eastAsiaTheme="minorHAnsi" w:hAnsiTheme="minorHAnsi" w:cstheme="minorBidi"/>
          <w:b/>
          <w:bCs/>
          <w:kern w:val="2"/>
          <w14:ligatures w14:val="standardContextual"/>
        </w:rPr>
        <w:t>August 12</w:t>
      </w:r>
    </w:p>
    <w:p w14:paraId="4789C58B" w14:textId="2A0767CE" w:rsidR="00B15309" w:rsidRDefault="00294CEB" w:rsidP="00294CEB">
      <w:pPr>
        <w:pStyle w:val="NormalWeb"/>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 xml:space="preserve"> </w:t>
      </w:r>
      <w:r w:rsidRPr="00294CEB">
        <w:rPr>
          <w:rFonts w:ascii="Segoe UI Symbol" w:eastAsiaTheme="minorHAnsi" w:hAnsi="Segoe UI Symbol" w:cs="Segoe UI Symbol"/>
          <w:b/>
          <w:bCs/>
          <w:kern w:val="2"/>
          <w14:ligatures w14:val="standardContextual"/>
        </w:rPr>
        <w:t>⏱</w:t>
      </w:r>
      <w:r w:rsidRPr="00294CEB">
        <w:rPr>
          <w:rFonts w:asciiTheme="minorHAnsi" w:eastAsiaTheme="minorHAnsi" w:hAnsiTheme="minorHAnsi" w:cstheme="minorBidi"/>
          <w:b/>
          <w:bCs/>
          <w:kern w:val="2"/>
          <w14:ligatures w14:val="standardContextual"/>
        </w:rPr>
        <w:t xml:space="preserve"> Time:</w:t>
      </w:r>
      <w:r w:rsidRPr="00294CEB">
        <w:rPr>
          <w:rFonts w:asciiTheme="minorHAnsi" w:eastAsiaTheme="minorHAnsi" w:hAnsiTheme="minorHAnsi" w:cstheme="minorBidi"/>
          <w:kern w:val="2"/>
          <w14:ligatures w14:val="standardContextual"/>
        </w:rPr>
        <w:t xml:space="preserve"> </w:t>
      </w:r>
      <w:r w:rsidR="009777FB">
        <w:rPr>
          <w:rFonts w:asciiTheme="minorHAnsi" w:eastAsiaTheme="minorHAnsi" w:hAnsiTheme="minorHAnsi" w:cstheme="minorBidi"/>
          <w:kern w:val="2"/>
          <w14:ligatures w14:val="standardContextual"/>
        </w:rPr>
        <w:t xml:space="preserve">10 </w:t>
      </w:r>
      <w:r w:rsidR="00755F4C">
        <w:rPr>
          <w:rFonts w:asciiTheme="minorHAnsi" w:eastAsiaTheme="minorHAnsi" w:hAnsiTheme="minorHAnsi" w:cstheme="minorBidi"/>
          <w:kern w:val="2"/>
          <w14:ligatures w14:val="standardContextual"/>
        </w:rPr>
        <w:t>a</w:t>
      </w:r>
      <w:r w:rsidR="000E123C">
        <w:rPr>
          <w:rFonts w:asciiTheme="minorHAnsi" w:eastAsiaTheme="minorHAnsi" w:hAnsiTheme="minorHAnsi" w:cstheme="minorBidi"/>
          <w:kern w:val="2"/>
          <w14:ligatures w14:val="standardContextual"/>
        </w:rPr>
        <w:t>.</w:t>
      </w:r>
      <w:r w:rsidR="00755F4C">
        <w:rPr>
          <w:rFonts w:asciiTheme="minorHAnsi" w:eastAsiaTheme="minorHAnsi" w:hAnsiTheme="minorHAnsi" w:cstheme="minorBidi"/>
          <w:kern w:val="2"/>
          <w14:ligatures w14:val="standardContextual"/>
        </w:rPr>
        <w:t>m</w:t>
      </w:r>
      <w:r w:rsidR="000E123C">
        <w:rPr>
          <w:rFonts w:asciiTheme="minorHAnsi" w:eastAsiaTheme="minorHAnsi" w:hAnsiTheme="minorHAnsi" w:cstheme="minorBidi"/>
          <w:kern w:val="2"/>
          <w14:ligatures w14:val="standardContextual"/>
        </w:rPr>
        <w:t>.</w:t>
      </w:r>
      <w:r w:rsidRPr="00294CEB">
        <w:rPr>
          <w:rFonts w:asciiTheme="minorHAnsi" w:eastAsiaTheme="minorHAnsi" w:hAnsiTheme="minorHAnsi" w:cstheme="minorBidi"/>
          <w:kern w:val="2"/>
          <w14:ligatures w14:val="standardContextual"/>
        </w:rPr>
        <w:t xml:space="preserve"> (shotgun start mentioned) </w:t>
      </w:r>
    </w:p>
    <w:p w14:paraId="1CD89B7E" w14:textId="4FDF609A" w:rsidR="00294CEB" w:rsidRPr="00294CEB" w:rsidRDefault="00294CEB" w:rsidP="00294CEB">
      <w:pPr>
        <w:pStyle w:val="NormalWeb"/>
        <w:rPr>
          <w:rFonts w:asciiTheme="minorHAnsi" w:eastAsiaTheme="minorHAnsi" w:hAnsiTheme="minorHAnsi" w:cstheme="minorBidi"/>
          <w:kern w:val="2"/>
          <w14:ligatures w14:val="standardContextual"/>
        </w:rPr>
      </w:pPr>
      <w:r w:rsidRPr="00294CEB">
        <w:rPr>
          <w:rFonts w:ascii="Segoe UI Emoji" w:eastAsiaTheme="minorHAnsi" w:hAnsi="Segoe UI Emoji" w:cs="Segoe UI Emoji"/>
          <w:b/>
          <w:bCs/>
          <w:kern w:val="2"/>
          <w14:ligatures w14:val="standardContextual"/>
        </w:rPr>
        <w:t>💲</w:t>
      </w:r>
      <w:r w:rsidRPr="00294CEB">
        <w:rPr>
          <w:rFonts w:asciiTheme="minorHAnsi" w:eastAsiaTheme="minorHAnsi" w:hAnsiTheme="minorHAnsi" w:cstheme="minorBidi"/>
          <w:b/>
          <w:bCs/>
          <w:kern w:val="2"/>
          <w14:ligatures w14:val="standardContextual"/>
        </w:rPr>
        <w:t xml:space="preserve"> Cost:</w:t>
      </w:r>
    </w:p>
    <w:p w14:paraId="3CD1F615" w14:textId="77777777" w:rsidR="00294CEB" w:rsidRPr="00294CEB" w:rsidRDefault="00294CEB" w:rsidP="00294CEB">
      <w:pPr>
        <w:pStyle w:val="NormalWeb"/>
        <w:numPr>
          <w:ilvl w:val="0"/>
          <w:numId w:val="13"/>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b/>
          <w:bCs/>
          <w:kern w:val="2"/>
          <w14:ligatures w14:val="standardContextual"/>
        </w:rPr>
        <w:lastRenderedPageBreak/>
        <w:t>$75 per person</w:t>
      </w:r>
    </w:p>
    <w:p w14:paraId="5DDA5E24" w14:textId="77777777" w:rsidR="00294CEB" w:rsidRPr="00294CEB" w:rsidRDefault="00294CEB" w:rsidP="00294CEB">
      <w:pPr>
        <w:pStyle w:val="NormalWeb"/>
        <w:numPr>
          <w:ilvl w:val="0"/>
          <w:numId w:val="13"/>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b/>
          <w:bCs/>
          <w:kern w:val="2"/>
          <w14:ligatures w14:val="standardContextual"/>
        </w:rPr>
        <w:t>$300 per team</w:t>
      </w:r>
      <w:r w:rsidRPr="00294CEB">
        <w:rPr>
          <w:rFonts w:asciiTheme="minorHAnsi" w:eastAsiaTheme="minorHAnsi" w:hAnsiTheme="minorHAnsi" w:cstheme="minorBidi"/>
          <w:kern w:val="2"/>
          <w14:ligatures w14:val="standardContextual"/>
        </w:rPr>
        <w:t xml:space="preserve"> (registration is </w:t>
      </w:r>
      <w:r w:rsidRPr="00294CEB">
        <w:rPr>
          <w:rFonts w:asciiTheme="minorHAnsi" w:eastAsiaTheme="minorHAnsi" w:hAnsiTheme="minorHAnsi" w:cstheme="minorBidi"/>
          <w:i/>
          <w:iCs/>
          <w:kern w:val="2"/>
          <w14:ligatures w14:val="standardContextual"/>
        </w:rPr>
        <w:t>per team</w:t>
      </w:r>
      <w:r w:rsidRPr="00294CEB">
        <w:rPr>
          <w:rFonts w:asciiTheme="minorHAnsi" w:eastAsiaTheme="minorHAnsi" w:hAnsiTheme="minorHAnsi" w:cstheme="minorBidi"/>
          <w:kern w:val="2"/>
          <w14:ligatures w14:val="standardContextual"/>
        </w:rPr>
        <w:t>, not per individual)</w:t>
      </w:r>
    </w:p>
    <w:p w14:paraId="1D5A751B" w14:textId="77777777" w:rsidR="00294CEB" w:rsidRPr="00294CEB" w:rsidRDefault="00294CEB" w:rsidP="00294CEB">
      <w:pPr>
        <w:pStyle w:val="NormalWeb"/>
        <w:rPr>
          <w:rFonts w:asciiTheme="minorHAnsi" w:eastAsiaTheme="minorHAnsi" w:hAnsiTheme="minorHAnsi" w:cstheme="minorBidi"/>
          <w:kern w:val="2"/>
          <w14:ligatures w14:val="standardContextual"/>
        </w:rPr>
      </w:pPr>
      <w:r w:rsidRPr="00294CEB">
        <w:rPr>
          <w:rFonts w:ascii="Segoe UI Emoji" w:eastAsiaTheme="minorHAnsi" w:hAnsi="Segoe UI Emoji" w:cs="Segoe UI Emoji"/>
          <w:b/>
          <w:bCs/>
          <w:kern w:val="2"/>
          <w14:ligatures w14:val="standardContextual"/>
        </w:rPr>
        <w:t>📌</w:t>
      </w:r>
      <w:r w:rsidRPr="00294CEB">
        <w:rPr>
          <w:rFonts w:asciiTheme="minorHAnsi" w:eastAsiaTheme="minorHAnsi" w:hAnsiTheme="minorHAnsi" w:cstheme="minorBidi"/>
          <w:b/>
          <w:bCs/>
          <w:kern w:val="2"/>
          <w14:ligatures w14:val="standardContextual"/>
        </w:rPr>
        <w:t xml:space="preserve"> Format &amp; Details:</w:t>
      </w:r>
    </w:p>
    <w:p w14:paraId="324B411C"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Four</w:t>
      </w:r>
      <w:r w:rsidRPr="00294CEB">
        <w:rPr>
          <w:rFonts w:asciiTheme="minorHAnsi" w:eastAsiaTheme="minorHAnsi" w:hAnsiTheme="minorHAnsi" w:cstheme="minorBidi"/>
          <w:kern w:val="2"/>
          <w14:ligatures w14:val="standardContextual"/>
        </w:rPr>
        <w:noBreakHyphen/>
        <w:t>person scramble</w:t>
      </w:r>
    </w:p>
    <w:p w14:paraId="0C0DA0C6"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Prizes and challenge holes</w:t>
      </w:r>
    </w:p>
    <w:p w14:paraId="01DD77FE"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Skins game available</w:t>
      </w:r>
    </w:p>
    <w:p w14:paraId="2850F742"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50/50 raffle</w:t>
      </w:r>
    </w:p>
    <w:p w14:paraId="452A6A5B"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Sponsorship opportunities (hole sponsors + event sponsors)</w:t>
      </w:r>
    </w:p>
    <w:p w14:paraId="073F0B90"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Non</w:t>
      </w:r>
      <w:r w:rsidRPr="00294CEB">
        <w:rPr>
          <w:rFonts w:asciiTheme="minorHAnsi" w:eastAsiaTheme="minorHAnsi" w:hAnsiTheme="minorHAnsi" w:cstheme="minorBidi"/>
          <w:kern w:val="2"/>
          <w14:ligatures w14:val="standardContextual"/>
        </w:rPr>
        <w:noBreakHyphen/>
        <w:t>members, family, and friends welcome</w:t>
      </w:r>
    </w:p>
    <w:p w14:paraId="18AB5960" w14:textId="77777777" w:rsidR="00294CEB" w:rsidRPr="00294CEB" w:rsidRDefault="00294CEB" w:rsidP="00294CEB">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If you don’t have a team, MISA will place you on a waitlist and form teams of four</w:t>
      </w:r>
    </w:p>
    <w:p w14:paraId="2908E8F6" w14:textId="7976AE95" w:rsidR="00434920" w:rsidRDefault="00294CEB" w:rsidP="00434920">
      <w:pPr>
        <w:pStyle w:val="NormalWeb"/>
        <w:numPr>
          <w:ilvl w:val="0"/>
          <w:numId w:val="14"/>
        </w:numPr>
        <w:rPr>
          <w:rFonts w:asciiTheme="minorHAnsi" w:eastAsiaTheme="minorHAnsi" w:hAnsiTheme="minorHAnsi" w:cstheme="minorBidi"/>
          <w:kern w:val="2"/>
          <w14:ligatures w14:val="standardContextual"/>
        </w:rPr>
      </w:pPr>
      <w:r w:rsidRPr="00294CEB">
        <w:rPr>
          <w:rFonts w:asciiTheme="minorHAnsi" w:eastAsiaTheme="minorHAnsi" w:hAnsiTheme="minorHAnsi" w:cstheme="minorBidi"/>
          <w:kern w:val="2"/>
          <w14:ligatures w14:val="standardContextual"/>
        </w:rPr>
        <w:t>One person must pay the full $300 at registration and settle up with teammates afterward</w:t>
      </w:r>
    </w:p>
    <w:p w14:paraId="4C49F0A9" w14:textId="43937C1E" w:rsidR="00270BF1" w:rsidRPr="00BF7978" w:rsidRDefault="00270BF1" w:rsidP="00270BF1">
      <w:pPr>
        <w:pStyle w:val="NormalWeb"/>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Learn more at </w:t>
      </w:r>
      <w:hyperlink r:id="rId12" w:history="1">
        <w:r w:rsidRPr="00270BF1">
          <w:rPr>
            <w:rStyle w:val="Hyperlink"/>
            <w:rFonts w:asciiTheme="minorHAnsi" w:eastAsiaTheme="majorEastAsia" w:hAnsiTheme="minorHAnsi"/>
          </w:rPr>
          <w:t>MISA | Golf Outing</w:t>
        </w:r>
      </w:hyperlink>
    </w:p>
    <w:p w14:paraId="6E7D06E2" w14:textId="75DEF2C6" w:rsidR="003B7437" w:rsidRPr="003B7437" w:rsidRDefault="00000000" w:rsidP="003B7437">
      <w:r>
        <w:rPr>
          <w:rFonts w:eastAsia="Times New Roman" w:cs="Times New Roman"/>
          <w:kern w:val="0"/>
          <w14:ligatures w14:val="none"/>
        </w:rPr>
        <w:pict w14:anchorId="4D7E0051">
          <v:rect id="_x0000_i1029" style="width:0;height:1.5pt" o:hralign="center" o:hrstd="t" o:hr="t" fillcolor="#a0a0a0" stroked="f"/>
        </w:pict>
      </w:r>
    </w:p>
    <w:p w14:paraId="3739F4CB" w14:textId="6152C141" w:rsidR="002B5CEB" w:rsidRPr="002B5CEB" w:rsidRDefault="003B7437" w:rsidP="002B5CEB">
      <w:pPr>
        <w:pStyle w:val="Heading3"/>
        <w:rPr>
          <w:rFonts w:eastAsia="Times New Roman"/>
        </w:rPr>
      </w:pPr>
      <w:r>
        <w:rPr>
          <w:rFonts w:eastAsia="Times New Roman"/>
        </w:rPr>
        <w:t>5</w:t>
      </w:r>
      <w:r w:rsidR="002B5CEB" w:rsidRPr="002B5CEB">
        <w:rPr>
          <w:rFonts w:eastAsia="Times New Roman"/>
        </w:rPr>
        <w:t>. Fall Conference (November 12–13, 2026 | Crystal Mountain)</w:t>
      </w:r>
    </w:p>
    <w:p w14:paraId="308298AD" w14:textId="77777777" w:rsidR="00F30998" w:rsidRPr="00F30998" w:rsidRDefault="00F30998" w:rsidP="00F30998">
      <w:pPr>
        <w:spacing w:before="100" w:beforeAutospacing="1" w:after="100" w:afterAutospacing="1" w:line="240" w:lineRule="auto"/>
      </w:pPr>
      <w:r w:rsidRPr="00F30998">
        <w:t>Extensive discussion centered around planning for the 2026 MISA Fall Conference scheduled for November 12–13, 2026, at Crystal Mountain Resort in Thompsonville, Michigan. Leadership confirmed the conference pricing structure will remain unchanged at $550 per attendee for the all-inclusive package covering:</w:t>
      </w:r>
    </w:p>
    <w:p w14:paraId="1D27F59F" w14:textId="77777777" w:rsidR="00F30998" w:rsidRPr="00F30998" w:rsidRDefault="00F30998" w:rsidP="00F30998">
      <w:pPr>
        <w:numPr>
          <w:ilvl w:val="0"/>
          <w:numId w:val="9"/>
        </w:numPr>
        <w:spacing w:before="100" w:beforeAutospacing="1" w:after="100" w:afterAutospacing="1" w:line="240" w:lineRule="auto"/>
      </w:pPr>
      <w:r w:rsidRPr="00F30998">
        <w:t xml:space="preserve">Two nights lodging </w:t>
      </w:r>
    </w:p>
    <w:p w14:paraId="2106A743" w14:textId="77777777" w:rsidR="00F30998" w:rsidRPr="00F30998" w:rsidRDefault="00F30998" w:rsidP="00F30998">
      <w:pPr>
        <w:numPr>
          <w:ilvl w:val="0"/>
          <w:numId w:val="9"/>
        </w:numPr>
        <w:spacing w:before="100" w:beforeAutospacing="1" w:after="100" w:afterAutospacing="1" w:line="240" w:lineRule="auto"/>
      </w:pPr>
      <w:r w:rsidRPr="00F30998">
        <w:t xml:space="preserve">Conference registration </w:t>
      </w:r>
    </w:p>
    <w:p w14:paraId="174B684B" w14:textId="77777777" w:rsidR="00F30998" w:rsidRPr="00F30998" w:rsidRDefault="00F30998" w:rsidP="00F30998">
      <w:pPr>
        <w:numPr>
          <w:ilvl w:val="0"/>
          <w:numId w:val="9"/>
        </w:numPr>
        <w:spacing w:before="100" w:beforeAutospacing="1" w:after="100" w:afterAutospacing="1" w:line="240" w:lineRule="auto"/>
      </w:pPr>
      <w:r w:rsidRPr="00F30998">
        <w:t xml:space="preserve">Networking activities </w:t>
      </w:r>
    </w:p>
    <w:p w14:paraId="42ECCC81" w14:textId="77777777" w:rsidR="00F30998" w:rsidRPr="00F30998" w:rsidRDefault="00F30998" w:rsidP="00F30998">
      <w:pPr>
        <w:numPr>
          <w:ilvl w:val="0"/>
          <w:numId w:val="9"/>
        </w:numPr>
        <w:spacing w:before="100" w:beforeAutospacing="1" w:after="100" w:afterAutospacing="1" w:line="240" w:lineRule="auto"/>
      </w:pPr>
      <w:r w:rsidRPr="00F30998">
        <w:t xml:space="preserve">Breakfast and lunch during conference days </w:t>
      </w:r>
    </w:p>
    <w:p w14:paraId="116E40BD" w14:textId="77777777" w:rsidR="00F30998" w:rsidRPr="00F30998" w:rsidRDefault="00F30998" w:rsidP="00F30998">
      <w:pPr>
        <w:spacing w:before="100" w:beforeAutospacing="1" w:after="100" w:afterAutospacing="1" w:line="240" w:lineRule="auto"/>
      </w:pPr>
      <w:r w:rsidRPr="00F30998">
        <w:t>Conference organizers outlined several planned improvements and operational updates, including:</w:t>
      </w:r>
    </w:p>
    <w:p w14:paraId="4DB65E43" w14:textId="77777777" w:rsidR="00F30998" w:rsidRPr="00F30998" w:rsidRDefault="00F30998" w:rsidP="00F30998">
      <w:pPr>
        <w:numPr>
          <w:ilvl w:val="0"/>
          <w:numId w:val="10"/>
        </w:numPr>
        <w:spacing w:before="100" w:beforeAutospacing="1" w:after="100" w:afterAutospacing="1" w:line="240" w:lineRule="auto"/>
      </w:pPr>
      <w:r w:rsidRPr="00F30998">
        <w:t xml:space="preserve">Extended networking event hours </w:t>
      </w:r>
    </w:p>
    <w:p w14:paraId="684B14BE" w14:textId="77777777" w:rsidR="00F30998" w:rsidRPr="00F30998" w:rsidRDefault="00F30998" w:rsidP="00F30998">
      <w:pPr>
        <w:numPr>
          <w:ilvl w:val="0"/>
          <w:numId w:val="10"/>
        </w:numPr>
        <w:spacing w:before="100" w:beforeAutospacing="1" w:after="100" w:afterAutospacing="1" w:line="240" w:lineRule="auto"/>
      </w:pPr>
      <w:r w:rsidRPr="00F30998">
        <w:t xml:space="preserve">Moving the MISA Jeopardy event to Thursday morning as an opening icebreaker </w:t>
      </w:r>
    </w:p>
    <w:p w14:paraId="2367A626" w14:textId="77777777" w:rsidR="00F30998" w:rsidRPr="00F30998" w:rsidRDefault="00F30998" w:rsidP="00F30998">
      <w:pPr>
        <w:numPr>
          <w:ilvl w:val="0"/>
          <w:numId w:val="10"/>
        </w:numPr>
        <w:spacing w:before="100" w:beforeAutospacing="1" w:after="100" w:afterAutospacing="1" w:line="240" w:lineRule="auto"/>
      </w:pPr>
      <w:r w:rsidRPr="00F30998">
        <w:t xml:space="preserve">Earlier release of the conference agenda to assist attendees seeking management approval </w:t>
      </w:r>
    </w:p>
    <w:p w14:paraId="5A5DD393" w14:textId="77777777" w:rsidR="00F30998" w:rsidRPr="00F30998" w:rsidRDefault="00F30998" w:rsidP="00F30998">
      <w:pPr>
        <w:numPr>
          <w:ilvl w:val="0"/>
          <w:numId w:val="10"/>
        </w:numPr>
        <w:spacing w:before="100" w:beforeAutospacing="1" w:after="100" w:afterAutospacing="1" w:line="240" w:lineRule="auto"/>
      </w:pPr>
      <w:r w:rsidRPr="00F30998">
        <w:t xml:space="preserve">Continued development of interactive demonstrations and hands-on technology presentations </w:t>
      </w:r>
    </w:p>
    <w:p w14:paraId="5C8A8B16" w14:textId="77777777" w:rsidR="00F30998" w:rsidRPr="00F30998" w:rsidRDefault="00F30998" w:rsidP="00F30998">
      <w:pPr>
        <w:spacing w:before="100" w:beforeAutospacing="1" w:after="100" w:afterAutospacing="1" w:line="240" w:lineRule="auto"/>
      </w:pPr>
      <w:r w:rsidRPr="00F30998">
        <w:t xml:space="preserve">Leadership also acknowledged member feedback regarding “AI fatigue” and emphasized that while artificial intelligence topics will remain part of the conference, organizers intend to broaden content to include more practical, accessible, and technology-diverse presentations relevant to a wider audience. </w:t>
      </w:r>
    </w:p>
    <w:p w14:paraId="4A06BF48" w14:textId="77777777" w:rsidR="00F30998" w:rsidRPr="00907916" w:rsidRDefault="00F30998" w:rsidP="00F30998">
      <w:pPr>
        <w:spacing w:before="100" w:beforeAutospacing="1" w:after="100" w:afterAutospacing="1" w:line="240" w:lineRule="auto"/>
        <w:rPr>
          <w:b/>
          <w:bCs/>
        </w:rPr>
      </w:pPr>
      <w:r w:rsidRPr="00907916">
        <w:rPr>
          <w:b/>
          <w:bCs/>
        </w:rPr>
        <w:t>Additional conference topics included:</w:t>
      </w:r>
    </w:p>
    <w:p w14:paraId="7FA87DC6" w14:textId="21CAFD34" w:rsid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All</w:t>
      </w:r>
      <w:r w:rsidRPr="00B26C24">
        <w:rPr>
          <w:rFonts w:asciiTheme="minorHAnsi" w:eastAsiaTheme="minorHAnsi" w:hAnsiTheme="minorHAnsi" w:cstheme="minorBidi"/>
          <w:kern w:val="2"/>
          <w14:ligatures w14:val="standardContextual"/>
        </w:rPr>
        <w:noBreakHyphen/>
        <w:t>inclusive pricing (except dinner)</w:t>
      </w:r>
    </w:p>
    <w:p w14:paraId="264ACC6C" w14:textId="77777777" w:rsidR="00895ECD" w:rsidRPr="00F30998" w:rsidRDefault="00895ECD" w:rsidP="00895ECD">
      <w:pPr>
        <w:numPr>
          <w:ilvl w:val="0"/>
          <w:numId w:val="10"/>
        </w:numPr>
        <w:spacing w:before="100" w:beforeAutospacing="1" w:after="100" w:afterAutospacing="1" w:line="240" w:lineRule="auto"/>
      </w:pPr>
      <w:r w:rsidRPr="00F30998">
        <w:t xml:space="preserve">Availability of discounted extended hotel stays </w:t>
      </w:r>
    </w:p>
    <w:p w14:paraId="7DEE0159" w14:textId="036086EA"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On</w:t>
      </w:r>
      <w:r w:rsidRPr="00B26C24">
        <w:rPr>
          <w:rFonts w:asciiTheme="minorHAnsi" w:eastAsiaTheme="minorHAnsi" w:hAnsiTheme="minorHAnsi" w:cstheme="minorBidi"/>
          <w:kern w:val="2"/>
          <w14:ligatures w14:val="standardContextual"/>
        </w:rPr>
        <w:noBreakHyphen/>
        <w:t>site restaurants open: pizza place, sandwich shop, sit</w:t>
      </w:r>
      <w:r w:rsidRPr="00B26C24">
        <w:rPr>
          <w:rFonts w:asciiTheme="minorHAnsi" w:eastAsiaTheme="minorHAnsi" w:hAnsiTheme="minorHAnsi" w:cstheme="minorBidi"/>
          <w:kern w:val="2"/>
          <w14:ligatures w14:val="standardContextual"/>
        </w:rPr>
        <w:noBreakHyphen/>
        <w:t>down restaurant</w:t>
      </w:r>
    </w:p>
    <w:p w14:paraId="2EB6AD3E" w14:textId="29247C60"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Off</w:t>
      </w:r>
      <w:r w:rsidRPr="00B26C24">
        <w:rPr>
          <w:rFonts w:asciiTheme="minorHAnsi" w:eastAsiaTheme="minorHAnsi" w:hAnsiTheme="minorHAnsi" w:cstheme="minorBidi"/>
          <w:kern w:val="2"/>
          <w14:ligatures w14:val="standardContextual"/>
        </w:rPr>
        <w:noBreakHyphen/>
        <w:t>site restaurants within a few miles</w:t>
      </w:r>
    </w:p>
    <w:p w14:paraId="3120EB62" w14:textId="59CD9CFF"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lastRenderedPageBreak/>
        <w:t xml:space="preserve">Possible new </w:t>
      </w:r>
      <w:r w:rsidRPr="00B26C24">
        <w:rPr>
          <w:rFonts w:asciiTheme="minorHAnsi" w:eastAsiaTheme="minorHAnsi" w:hAnsiTheme="minorHAnsi" w:cstheme="minorBidi"/>
          <w:b/>
          <w:bCs/>
          <w:kern w:val="2"/>
          <w14:ligatures w14:val="standardContextual"/>
        </w:rPr>
        <w:t>indoor golf simulators</w:t>
      </w:r>
      <w:r>
        <w:rPr>
          <w:rFonts w:asciiTheme="minorHAnsi" w:eastAsiaTheme="minorHAnsi" w:hAnsiTheme="minorHAnsi" w:cstheme="minorBidi"/>
          <w:b/>
          <w:bCs/>
          <w:kern w:val="2"/>
          <w14:ligatures w14:val="standardContextual"/>
        </w:rPr>
        <w:t xml:space="preserve"> </w:t>
      </w:r>
      <w:r w:rsidRPr="00F30998">
        <w:rPr>
          <w:rFonts w:asciiTheme="minorHAnsi" w:eastAsiaTheme="minorHAnsi" w:hAnsiTheme="minorHAnsi" w:cstheme="minorBidi"/>
          <w:kern w:val="2"/>
          <w14:ligatures w14:val="standardContextual"/>
        </w:rPr>
        <w:t>at Crystal Mountain</w:t>
      </w:r>
      <w:r w:rsidRPr="00B26C24">
        <w:rPr>
          <w:rFonts w:asciiTheme="minorHAnsi" w:eastAsiaTheme="minorHAnsi" w:hAnsiTheme="minorHAnsi" w:cstheme="minorBidi"/>
          <w:kern w:val="2"/>
          <w14:ligatures w14:val="standardContextual"/>
        </w:rPr>
        <w:t xml:space="preserve"> (pricing TBD)</w:t>
      </w:r>
    </w:p>
    <w:p w14:paraId="56F2C97E" w14:textId="3ECA95CD"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 xml:space="preserve">Highly rated </w:t>
      </w:r>
      <w:r w:rsidRPr="00B26C24">
        <w:rPr>
          <w:rFonts w:asciiTheme="minorHAnsi" w:eastAsiaTheme="minorHAnsi" w:hAnsiTheme="minorHAnsi" w:cstheme="minorBidi"/>
          <w:b/>
          <w:bCs/>
          <w:kern w:val="2"/>
          <w14:ligatures w14:val="standardContextual"/>
        </w:rPr>
        <w:t>spa</w:t>
      </w:r>
      <w:r w:rsidRPr="00B26C24">
        <w:rPr>
          <w:rFonts w:asciiTheme="minorHAnsi" w:eastAsiaTheme="minorHAnsi" w:hAnsiTheme="minorHAnsi" w:cstheme="minorBidi"/>
          <w:kern w:val="2"/>
          <w14:ligatures w14:val="standardContextual"/>
        </w:rPr>
        <w:t xml:space="preserve"> on site (discount being negotiated)</w:t>
      </w:r>
    </w:p>
    <w:p w14:paraId="3B28DE23" w14:textId="7CE1B2DC"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Some rooms include kitchenettes</w:t>
      </w:r>
    </w:p>
    <w:p w14:paraId="29DEA5C1" w14:textId="79979682"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Early registration = better rooms</w:t>
      </w:r>
    </w:p>
    <w:p w14:paraId="5D89AA10" w14:textId="4775EB58" w:rsidR="00B26C24" w:rsidRP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Registration form will include dietary and accessibility needs</w:t>
      </w:r>
    </w:p>
    <w:p w14:paraId="0EB07956" w14:textId="77777777" w:rsidR="00B26C24" w:rsidRDefault="00B26C24" w:rsidP="00B26C24">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Pet</w:t>
      </w:r>
      <w:r w:rsidRPr="00B26C24">
        <w:rPr>
          <w:rFonts w:asciiTheme="minorHAnsi" w:eastAsiaTheme="minorHAnsi" w:hAnsiTheme="minorHAnsi" w:cstheme="minorBidi"/>
          <w:kern w:val="2"/>
          <w14:ligatures w14:val="standardContextual"/>
        </w:rPr>
        <w:noBreakHyphen/>
        <w:t>friendly (dogs allowed with additional charge)</w:t>
      </w:r>
    </w:p>
    <w:p w14:paraId="5C388B7B" w14:textId="77777777" w:rsidR="00907916" w:rsidRDefault="00B26C24" w:rsidP="00907916">
      <w:pPr>
        <w:pStyle w:val="NormalWeb"/>
        <w:numPr>
          <w:ilvl w:val="0"/>
          <w:numId w:val="10"/>
        </w:numPr>
        <w:rPr>
          <w:rFonts w:asciiTheme="minorHAnsi" w:eastAsiaTheme="minorHAnsi" w:hAnsiTheme="minorHAnsi" w:cstheme="minorBidi"/>
          <w:kern w:val="2"/>
          <w14:ligatures w14:val="standardContextual"/>
        </w:rPr>
      </w:pPr>
      <w:r w:rsidRPr="00B26C24">
        <w:rPr>
          <w:rFonts w:asciiTheme="minorHAnsi" w:eastAsiaTheme="minorHAnsi" w:hAnsiTheme="minorHAnsi" w:cstheme="minorBidi"/>
          <w:kern w:val="2"/>
          <w14:ligatures w14:val="standardContextual"/>
        </w:rPr>
        <w:t>Conference moved to November to reduce cost and avoid ski</w:t>
      </w:r>
      <w:r w:rsidRPr="00B26C24">
        <w:rPr>
          <w:rFonts w:asciiTheme="minorHAnsi" w:eastAsiaTheme="minorHAnsi" w:hAnsiTheme="minorHAnsi" w:cstheme="minorBidi"/>
          <w:kern w:val="2"/>
          <w14:ligatures w14:val="standardContextual"/>
        </w:rPr>
        <w:noBreakHyphen/>
        <w:t>season crowds</w:t>
      </w:r>
    </w:p>
    <w:p w14:paraId="22FC9D03" w14:textId="77777777" w:rsidR="00907916" w:rsidRPr="00907916" w:rsidRDefault="00F30998" w:rsidP="00907916">
      <w:pPr>
        <w:pStyle w:val="NormalWeb"/>
        <w:numPr>
          <w:ilvl w:val="0"/>
          <w:numId w:val="10"/>
        </w:numPr>
        <w:rPr>
          <w:rFonts w:asciiTheme="minorHAnsi" w:eastAsiaTheme="minorHAnsi" w:hAnsiTheme="minorHAnsi" w:cstheme="minorBidi"/>
          <w:kern w:val="2"/>
          <w14:ligatures w14:val="standardContextual"/>
        </w:rPr>
      </w:pPr>
      <w:r w:rsidRPr="00907916">
        <w:rPr>
          <w:rFonts w:asciiTheme="minorHAnsi" w:eastAsiaTheme="minorHAnsi" w:hAnsiTheme="minorHAnsi" w:cstheme="minorBidi"/>
          <w:kern w:val="2"/>
          <w14:ligatures w14:val="standardContextual"/>
        </w:rPr>
        <w:t xml:space="preserve">Calls for speaker and presentation submissions </w:t>
      </w:r>
    </w:p>
    <w:p w14:paraId="15E40FF4" w14:textId="7CBE1370" w:rsidR="00F30998" w:rsidRPr="00907916" w:rsidRDefault="00F30998" w:rsidP="00907916">
      <w:pPr>
        <w:pStyle w:val="NormalWeb"/>
        <w:numPr>
          <w:ilvl w:val="0"/>
          <w:numId w:val="10"/>
        </w:numPr>
        <w:rPr>
          <w:rFonts w:asciiTheme="minorHAnsi" w:eastAsiaTheme="minorHAnsi" w:hAnsiTheme="minorHAnsi" w:cstheme="minorBidi"/>
          <w:kern w:val="2"/>
          <w14:ligatures w14:val="standardContextual"/>
        </w:rPr>
      </w:pPr>
      <w:r w:rsidRPr="00907916">
        <w:rPr>
          <w:rFonts w:asciiTheme="minorHAnsi" w:eastAsiaTheme="minorHAnsi" w:hAnsiTheme="minorHAnsi" w:cstheme="minorBidi"/>
          <w:kern w:val="2"/>
          <w14:ligatures w14:val="standardContextual"/>
        </w:rPr>
        <w:t xml:space="preserve">Efforts to create broader technology discussions suitable for attendees with varying technical backgrounds </w:t>
      </w:r>
    </w:p>
    <w:p w14:paraId="5137C89B" w14:textId="13679E03" w:rsidR="006212E6" w:rsidRPr="00F30998" w:rsidRDefault="006212E6" w:rsidP="006212E6">
      <w:pPr>
        <w:spacing w:before="100" w:beforeAutospacing="1" w:after="100" w:afterAutospacing="1" w:line="240" w:lineRule="auto"/>
      </w:pPr>
      <w:r>
        <w:t xml:space="preserve">Learn more at </w:t>
      </w:r>
      <w:hyperlink r:id="rId13" w:history="1">
        <w:r>
          <w:rPr>
            <w:rStyle w:val="Hyperlink"/>
          </w:rPr>
          <w:t>MISA | Fall Conference</w:t>
        </w:r>
      </w:hyperlink>
    </w:p>
    <w:p w14:paraId="78DB5E73" w14:textId="77777777" w:rsidR="002B5CEB" w:rsidRPr="002B5CEB" w:rsidRDefault="00000000"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1539D7E8">
          <v:rect id="_x0000_i1030" style="width:0;height:1.5pt" o:hralign="center" o:hrstd="t" o:hr="t" fillcolor="#a0a0a0" stroked="f"/>
        </w:pict>
      </w:r>
    </w:p>
    <w:p w14:paraId="12C34C1B" w14:textId="4EF42F26" w:rsidR="002B5CEB" w:rsidRPr="002B5CEB" w:rsidRDefault="003B7437" w:rsidP="002B5CEB">
      <w:pPr>
        <w:pStyle w:val="Heading3"/>
        <w:rPr>
          <w:rFonts w:eastAsia="Times New Roman"/>
        </w:rPr>
      </w:pPr>
      <w:r>
        <w:rPr>
          <w:rFonts w:eastAsia="Times New Roman"/>
        </w:rPr>
        <w:t>6</w:t>
      </w:r>
      <w:r w:rsidR="002B5CEB" w:rsidRPr="002B5CEB">
        <w:rPr>
          <w:rFonts w:eastAsia="Times New Roman"/>
        </w:rPr>
        <w:t xml:space="preserve">. </w:t>
      </w:r>
      <w:r w:rsidR="00FF06B7" w:rsidRPr="00FF06B7">
        <w:rPr>
          <w:rFonts w:eastAsia="Times New Roman"/>
        </w:rPr>
        <w:t>Membership Engagement &amp; Communications</w:t>
      </w:r>
    </w:p>
    <w:p w14:paraId="558282CF" w14:textId="77777777" w:rsidR="00FF06B7" w:rsidRPr="00FF06B7" w:rsidRDefault="00FF06B7" w:rsidP="00FF06B7">
      <w:pPr>
        <w:spacing w:before="100" w:beforeAutospacing="1" w:after="100" w:afterAutospacing="1" w:line="240" w:lineRule="auto"/>
      </w:pPr>
      <w:r w:rsidRPr="00FF06B7">
        <w:t>Leadership highlighted continued expansion of MISA’s digital communication strategy through Facebook, LinkedIn, Instagram, X (formerly Twitter), and YouTube. Planned content includes:</w:t>
      </w:r>
    </w:p>
    <w:p w14:paraId="0AE119B7" w14:textId="77777777" w:rsidR="00FF06B7" w:rsidRPr="00FF06B7" w:rsidRDefault="00FF06B7" w:rsidP="00FF06B7">
      <w:pPr>
        <w:numPr>
          <w:ilvl w:val="0"/>
          <w:numId w:val="12"/>
        </w:numPr>
        <w:spacing w:before="100" w:beforeAutospacing="1" w:after="100" w:afterAutospacing="1" w:line="240" w:lineRule="auto"/>
      </w:pPr>
      <w:r w:rsidRPr="00FF06B7">
        <w:t xml:space="preserve">Monthly meeting recordings </w:t>
      </w:r>
    </w:p>
    <w:p w14:paraId="78A44523" w14:textId="77777777" w:rsidR="00FF06B7" w:rsidRPr="00FF06B7" w:rsidRDefault="00FF06B7" w:rsidP="00FF06B7">
      <w:pPr>
        <w:numPr>
          <w:ilvl w:val="0"/>
          <w:numId w:val="12"/>
        </w:numPr>
        <w:spacing w:before="100" w:beforeAutospacing="1" w:after="100" w:afterAutospacing="1" w:line="240" w:lineRule="auto"/>
      </w:pPr>
      <w:r w:rsidRPr="00FF06B7">
        <w:t xml:space="preserve">Scholarship recipient interviews </w:t>
      </w:r>
    </w:p>
    <w:p w14:paraId="50FD50BE" w14:textId="77777777" w:rsidR="00FF06B7" w:rsidRPr="00FF06B7" w:rsidRDefault="00FF06B7" w:rsidP="00FF06B7">
      <w:pPr>
        <w:numPr>
          <w:ilvl w:val="0"/>
          <w:numId w:val="12"/>
        </w:numPr>
        <w:spacing w:before="100" w:beforeAutospacing="1" w:after="100" w:afterAutospacing="1" w:line="240" w:lineRule="auto"/>
      </w:pPr>
      <w:r w:rsidRPr="00FF06B7">
        <w:t xml:space="preserve">Conference highlight videos </w:t>
      </w:r>
    </w:p>
    <w:p w14:paraId="210F5AC6" w14:textId="77777777" w:rsidR="00FF06B7" w:rsidRPr="00FF06B7" w:rsidRDefault="00FF06B7" w:rsidP="00FF06B7">
      <w:pPr>
        <w:numPr>
          <w:ilvl w:val="0"/>
          <w:numId w:val="12"/>
        </w:numPr>
        <w:spacing w:before="100" w:beforeAutospacing="1" w:after="100" w:afterAutospacing="1" w:line="240" w:lineRule="auto"/>
      </w:pPr>
      <w:r w:rsidRPr="00FF06B7">
        <w:t xml:space="preserve">Event announcements and organizational updates </w:t>
      </w:r>
    </w:p>
    <w:p w14:paraId="7163AB77" w14:textId="43FEDF7F" w:rsidR="00FF06B7" w:rsidRPr="00FF06B7" w:rsidRDefault="00FF06B7" w:rsidP="00FF06B7">
      <w:pPr>
        <w:spacing w:before="100" w:beforeAutospacing="1" w:after="100" w:afterAutospacing="1" w:line="240" w:lineRule="auto"/>
      </w:pPr>
      <w:r w:rsidRPr="00FF06B7">
        <w:t xml:space="preserve">Members were encouraged to actively engage with MISA’s social media platforms to help strengthen organizational visibility and community participation. </w:t>
      </w:r>
    </w:p>
    <w:p w14:paraId="10A59F91" w14:textId="684670D6" w:rsidR="002B5CEB" w:rsidRPr="002B5CEB" w:rsidRDefault="00000000"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671C9B26">
          <v:rect id="_x0000_i1031" style="width:0;height:1.5pt" o:hralign="center" o:hrstd="t" o:hr="t" fillcolor="#a0a0a0" stroked="f"/>
        </w:pict>
      </w:r>
    </w:p>
    <w:p w14:paraId="3CE72EC1" w14:textId="05BC5F74" w:rsidR="002B5CEB" w:rsidRPr="002B5CEB" w:rsidRDefault="003B7437" w:rsidP="002B5CEB">
      <w:pPr>
        <w:pStyle w:val="Heading3"/>
        <w:rPr>
          <w:rFonts w:eastAsia="Times New Roman"/>
        </w:rPr>
      </w:pPr>
      <w:r>
        <w:rPr>
          <w:rFonts w:eastAsia="Times New Roman"/>
        </w:rPr>
        <w:t>7</w:t>
      </w:r>
      <w:r w:rsidR="002B5CEB" w:rsidRPr="002B5CEB">
        <w:rPr>
          <w:rFonts w:eastAsia="Times New Roman"/>
        </w:rPr>
        <w:t xml:space="preserve">. </w:t>
      </w:r>
      <w:r w:rsidR="00E17DB4" w:rsidRPr="00E17DB4">
        <w:rPr>
          <w:rFonts w:eastAsia="Times New Roman"/>
        </w:rPr>
        <w:t>Organizational Sustainability &amp; Sponsorships</w:t>
      </w:r>
    </w:p>
    <w:p w14:paraId="4377AD93" w14:textId="00C29969" w:rsidR="00E17DB4" w:rsidRDefault="00E17DB4" w:rsidP="002B5CEB">
      <w:pPr>
        <w:spacing w:after="0" w:line="240" w:lineRule="auto"/>
        <w:rPr>
          <w:rFonts w:eastAsia="Times New Roman" w:cs="Times New Roman"/>
          <w:kern w:val="0"/>
          <w14:ligatures w14:val="none"/>
        </w:rPr>
      </w:pPr>
      <w:r>
        <w:t>MISA leadership reiterated that the organization no longer charges membership dues and instead relies heavily on conference participation, sponsor support, fundraising activities, and event sponsorships to sustain operations and fund initiatives such as scholarships and professional development opportunities. Sponsors were recognized as critical contributors to the organization’s continued success and growth.</w:t>
      </w:r>
    </w:p>
    <w:p w14:paraId="613F83E7" w14:textId="6921744D" w:rsidR="002B5CEB" w:rsidRPr="002B5CEB" w:rsidRDefault="00000000"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4F78DFAA">
          <v:rect id="_x0000_i1032" style="width:0;height:1.5pt" o:hralign="center" o:hrstd="t" o:hr="t" fillcolor="#a0a0a0" stroked="f"/>
        </w:pict>
      </w:r>
    </w:p>
    <w:p w14:paraId="4BB1660B" w14:textId="48B23852" w:rsidR="002B5CEB" w:rsidRPr="002B5CEB" w:rsidRDefault="002B5CEB" w:rsidP="002B5CEB">
      <w:pPr>
        <w:spacing w:after="0" w:line="240" w:lineRule="auto"/>
        <w:rPr>
          <w:rFonts w:eastAsia="Times New Roman" w:cs="Times New Roman"/>
          <w:kern w:val="0"/>
          <w14:ligatures w14:val="none"/>
        </w:rPr>
      </w:pPr>
    </w:p>
    <w:p w14:paraId="6FA49780" w14:textId="17932A0D" w:rsidR="002B5CEB" w:rsidRPr="002B5CEB" w:rsidRDefault="002B5CEB" w:rsidP="002B5CEB">
      <w:pPr>
        <w:pStyle w:val="Heading2"/>
        <w:rPr>
          <w:rFonts w:eastAsia="Times New Roman"/>
        </w:rPr>
      </w:pPr>
      <w:r w:rsidRPr="002B5CEB">
        <w:rPr>
          <w:rFonts w:eastAsia="Times New Roman"/>
        </w:rPr>
        <w:t>Conclusion</w:t>
      </w:r>
      <w:r w:rsidR="003B7437">
        <w:rPr>
          <w:rFonts w:eastAsia="Times New Roman"/>
        </w:rPr>
        <w:t xml:space="preserve"> (</w:t>
      </w:r>
      <w:r w:rsidR="003B7437">
        <w:t>Closing Remarks)</w:t>
      </w:r>
    </w:p>
    <w:p w14:paraId="752362EE" w14:textId="4FDBB13D" w:rsidR="002B5CEB" w:rsidRPr="002B5CEB" w:rsidRDefault="003B7437">
      <w:r w:rsidRPr="003B7437">
        <w:rPr>
          <w:rFonts w:eastAsia="Times New Roman" w:cs="Times New Roman"/>
          <w:kern w:val="0"/>
          <w14:ligatures w14:val="none"/>
        </w:rPr>
        <w:t>The meeting concluded with reminders regarding committee participation opportunities, golf outing planning activities, conference preparation efforts, and appreciation for member involvement and sponsor support. Leadership encouraged members to continue promoting scholarship opportunities, submit conference presentation proposals, and remain engaged in upcoming MISA initiatives throughout 2026.</w:t>
      </w:r>
    </w:p>
    <w:sectPr w:rsidR="002B5CEB" w:rsidRPr="002B5CEB" w:rsidSect="002B5CE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1452" w14:textId="77777777" w:rsidR="00696B94" w:rsidRDefault="00696B94" w:rsidP="003B7437">
      <w:pPr>
        <w:spacing w:after="0" w:line="240" w:lineRule="auto"/>
      </w:pPr>
      <w:r>
        <w:separator/>
      </w:r>
    </w:p>
  </w:endnote>
  <w:endnote w:type="continuationSeparator" w:id="0">
    <w:p w14:paraId="0255F157" w14:textId="77777777" w:rsidR="00696B94" w:rsidRDefault="00696B94" w:rsidP="003B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63CA" w14:textId="77777777" w:rsidR="003B7437" w:rsidRDefault="003B7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0763" w14:textId="41F878AE" w:rsidR="003B7437" w:rsidRDefault="00641C1A" w:rsidP="00641C1A">
    <w:pPr>
      <w:pStyle w:val="Footer"/>
      <w:jc w:val="right"/>
    </w:pPr>
    <w:r>
      <w:rPr>
        <w:noProof/>
        <w:color w:val="156082" w:themeColor="accent1"/>
      </w:rPr>
      <mc:AlternateContent>
        <mc:Choice Requires="wps">
          <w:drawing>
            <wp:anchor distT="0" distB="0" distL="114300" distR="114300" simplePos="0" relativeHeight="251659264" behindDoc="0" locked="0" layoutInCell="1" allowOverlap="1" wp14:anchorId="743A80C7" wp14:editId="036B3CC5">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FFF718"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7069" w14:textId="77777777" w:rsidR="003B7437" w:rsidRDefault="003B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D288" w14:textId="77777777" w:rsidR="00696B94" w:rsidRDefault="00696B94" w:rsidP="003B7437">
      <w:pPr>
        <w:spacing w:after="0" w:line="240" w:lineRule="auto"/>
      </w:pPr>
      <w:r>
        <w:separator/>
      </w:r>
    </w:p>
  </w:footnote>
  <w:footnote w:type="continuationSeparator" w:id="0">
    <w:p w14:paraId="214A8F6C" w14:textId="77777777" w:rsidR="00696B94" w:rsidRDefault="00696B94" w:rsidP="003B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43A8" w14:textId="77777777" w:rsidR="003B7437" w:rsidRDefault="003B7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A676" w14:textId="77777777" w:rsidR="003B7437" w:rsidRDefault="003B7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2C26" w14:textId="77777777" w:rsidR="003B7437" w:rsidRDefault="003B7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91F"/>
    <w:multiLevelType w:val="multilevel"/>
    <w:tmpl w:val="0092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09C6"/>
    <w:multiLevelType w:val="multilevel"/>
    <w:tmpl w:val="305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074D0"/>
    <w:multiLevelType w:val="multilevel"/>
    <w:tmpl w:val="4594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865D7"/>
    <w:multiLevelType w:val="multilevel"/>
    <w:tmpl w:val="489A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12346"/>
    <w:multiLevelType w:val="multilevel"/>
    <w:tmpl w:val="E856C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D4125"/>
    <w:multiLevelType w:val="multilevel"/>
    <w:tmpl w:val="C0249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10D76"/>
    <w:multiLevelType w:val="multilevel"/>
    <w:tmpl w:val="3F6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F39A7"/>
    <w:multiLevelType w:val="multilevel"/>
    <w:tmpl w:val="FB8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2034B"/>
    <w:multiLevelType w:val="hybridMultilevel"/>
    <w:tmpl w:val="15BE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7114B"/>
    <w:multiLevelType w:val="multilevel"/>
    <w:tmpl w:val="59C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9724E"/>
    <w:multiLevelType w:val="multilevel"/>
    <w:tmpl w:val="E6F2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308EE"/>
    <w:multiLevelType w:val="multilevel"/>
    <w:tmpl w:val="A3187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B07F9"/>
    <w:multiLevelType w:val="multilevel"/>
    <w:tmpl w:val="FCC6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41B18"/>
    <w:multiLevelType w:val="multilevel"/>
    <w:tmpl w:val="49CE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73060"/>
    <w:multiLevelType w:val="multilevel"/>
    <w:tmpl w:val="10EE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92680">
    <w:abstractNumId w:val="1"/>
  </w:num>
  <w:num w:numId="2" w16cid:durableId="656299501">
    <w:abstractNumId w:val="11"/>
  </w:num>
  <w:num w:numId="3" w16cid:durableId="2123918884">
    <w:abstractNumId w:val="7"/>
  </w:num>
  <w:num w:numId="4" w16cid:durableId="429080706">
    <w:abstractNumId w:val="4"/>
  </w:num>
  <w:num w:numId="5" w16cid:durableId="1499999949">
    <w:abstractNumId w:val="2"/>
  </w:num>
  <w:num w:numId="6" w16cid:durableId="489717474">
    <w:abstractNumId w:val="5"/>
  </w:num>
  <w:num w:numId="7" w16cid:durableId="1013068861">
    <w:abstractNumId w:val="0"/>
  </w:num>
  <w:num w:numId="8" w16cid:durableId="1119185524">
    <w:abstractNumId w:val="12"/>
  </w:num>
  <w:num w:numId="9" w16cid:durableId="1236041375">
    <w:abstractNumId w:val="9"/>
  </w:num>
  <w:num w:numId="10" w16cid:durableId="1729498796">
    <w:abstractNumId w:val="14"/>
  </w:num>
  <w:num w:numId="11" w16cid:durableId="200559162">
    <w:abstractNumId w:val="3"/>
  </w:num>
  <w:num w:numId="12" w16cid:durableId="1821383087">
    <w:abstractNumId w:val="13"/>
  </w:num>
  <w:num w:numId="13" w16cid:durableId="1939024752">
    <w:abstractNumId w:val="10"/>
  </w:num>
  <w:num w:numId="14" w16cid:durableId="181165666">
    <w:abstractNumId w:val="6"/>
  </w:num>
  <w:num w:numId="15" w16cid:durableId="1252199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EB"/>
    <w:rsid w:val="00012C89"/>
    <w:rsid w:val="000B20FC"/>
    <w:rsid w:val="000E123C"/>
    <w:rsid w:val="000F3D9E"/>
    <w:rsid w:val="001356A9"/>
    <w:rsid w:val="00144867"/>
    <w:rsid w:val="00270BF1"/>
    <w:rsid w:val="00294747"/>
    <w:rsid w:val="00294CEB"/>
    <w:rsid w:val="002B5CEB"/>
    <w:rsid w:val="003865A2"/>
    <w:rsid w:val="0039612C"/>
    <w:rsid w:val="003B7437"/>
    <w:rsid w:val="003D68F6"/>
    <w:rsid w:val="00434920"/>
    <w:rsid w:val="00474365"/>
    <w:rsid w:val="00476056"/>
    <w:rsid w:val="004C30B9"/>
    <w:rsid w:val="0057218B"/>
    <w:rsid w:val="006212E6"/>
    <w:rsid w:val="00641C1A"/>
    <w:rsid w:val="00696B94"/>
    <w:rsid w:val="00755F4C"/>
    <w:rsid w:val="008242F0"/>
    <w:rsid w:val="00895ECD"/>
    <w:rsid w:val="00907916"/>
    <w:rsid w:val="009163B4"/>
    <w:rsid w:val="00931A3A"/>
    <w:rsid w:val="0093377A"/>
    <w:rsid w:val="009777FB"/>
    <w:rsid w:val="00B010D1"/>
    <w:rsid w:val="00B15309"/>
    <w:rsid w:val="00B26C24"/>
    <w:rsid w:val="00B4217E"/>
    <w:rsid w:val="00B72482"/>
    <w:rsid w:val="00BF7978"/>
    <w:rsid w:val="00C0491D"/>
    <w:rsid w:val="00C266BE"/>
    <w:rsid w:val="00C61733"/>
    <w:rsid w:val="00D12B63"/>
    <w:rsid w:val="00D1325A"/>
    <w:rsid w:val="00E13DC7"/>
    <w:rsid w:val="00E17DB4"/>
    <w:rsid w:val="00E34F9E"/>
    <w:rsid w:val="00F30998"/>
    <w:rsid w:val="00FE549D"/>
    <w:rsid w:val="00FF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5E50"/>
  <w15:chartTrackingRefBased/>
  <w15:docId w15:val="{A01D47AE-ADBE-4881-871D-D5588F8E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5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5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5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5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CEB"/>
    <w:rPr>
      <w:rFonts w:eastAsiaTheme="majorEastAsia" w:cstheme="majorBidi"/>
      <w:color w:val="272727" w:themeColor="text1" w:themeTint="D8"/>
    </w:rPr>
  </w:style>
  <w:style w:type="paragraph" w:styleId="Title">
    <w:name w:val="Title"/>
    <w:basedOn w:val="Normal"/>
    <w:next w:val="Normal"/>
    <w:link w:val="TitleChar"/>
    <w:uiPriority w:val="10"/>
    <w:qFormat/>
    <w:rsid w:val="002B5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CEB"/>
    <w:pPr>
      <w:spacing w:before="160"/>
      <w:jc w:val="center"/>
    </w:pPr>
    <w:rPr>
      <w:i/>
      <w:iCs/>
      <w:color w:val="404040" w:themeColor="text1" w:themeTint="BF"/>
    </w:rPr>
  </w:style>
  <w:style w:type="character" w:customStyle="1" w:styleId="QuoteChar">
    <w:name w:val="Quote Char"/>
    <w:basedOn w:val="DefaultParagraphFont"/>
    <w:link w:val="Quote"/>
    <w:uiPriority w:val="29"/>
    <w:rsid w:val="002B5CEB"/>
    <w:rPr>
      <w:i/>
      <w:iCs/>
      <w:color w:val="404040" w:themeColor="text1" w:themeTint="BF"/>
    </w:rPr>
  </w:style>
  <w:style w:type="paragraph" w:styleId="ListParagraph">
    <w:name w:val="List Paragraph"/>
    <w:basedOn w:val="Normal"/>
    <w:uiPriority w:val="34"/>
    <w:qFormat/>
    <w:rsid w:val="002B5CEB"/>
    <w:pPr>
      <w:ind w:left="720"/>
      <w:contextualSpacing/>
    </w:pPr>
  </w:style>
  <w:style w:type="character" w:styleId="IntenseEmphasis">
    <w:name w:val="Intense Emphasis"/>
    <w:basedOn w:val="DefaultParagraphFont"/>
    <w:uiPriority w:val="21"/>
    <w:qFormat/>
    <w:rsid w:val="002B5CEB"/>
    <w:rPr>
      <w:i/>
      <w:iCs/>
      <w:color w:val="0F4761" w:themeColor="accent1" w:themeShade="BF"/>
    </w:rPr>
  </w:style>
  <w:style w:type="paragraph" w:styleId="IntenseQuote">
    <w:name w:val="Intense Quote"/>
    <w:basedOn w:val="Normal"/>
    <w:next w:val="Normal"/>
    <w:link w:val="IntenseQuoteChar"/>
    <w:uiPriority w:val="30"/>
    <w:qFormat/>
    <w:rsid w:val="002B5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CEB"/>
    <w:rPr>
      <w:i/>
      <w:iCs/>
      <w:color w:val="0F4761" w:themeColor="accent1" w:themeShade="BF"/>
    </w:rPr>
  </w:style>
  <w:style w:type="character" w:styleId="IntenseReference">
    <w:name w:val="Intense Reference"/>
    <w:basedOn w:val="DefaultParagraphFont"/>
    <w:uiPriority w:val="32"/>
    <w:qFormat/>
    <w:rsid w:val="002B5CEB"/>
    <w:rPr>
      <w:b/>
      <w:bCs/>
      <w:smallCaps/>
      <w:color w:val="0F4761" w:themeColor="accent1" w:themeShade="BF"/>
      <w:spacing w:val="5"/>
    </w:rPr>
  </w:style>
  <w:style w:type="character" w:styleId="Strong">
    <w:name w:val="Strong"/>
    <w:basedOn w:val="DefaultParagraphFont"/>
    <w:uiPriority w:val="22"/>
    <w:qFormat/>
    <w:rsid w:val="002B5CEB"/>
    <w:rPr>
      <w:b/>
      <w:bCs/>
    </w:rPr>
  </w:style>
  <w:style w:type="paragraph" w:styleId="NormalWeb">
    <w:name w:val="Normal (Web)"/>
    <w:basedOn w:val="Normal"/>
    <w:uiPriority w:val="99"/>
    <w:unhideWhenUsed/>
    <w:rsid w:val="002B5C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9612C"/>
    <w:rPr>
      <w:color w:val="467886" w:themeColor="hyperlink"/>
      <w:u w:val="single"/>
    </w:rPr>
  </w:style>
  <w:style w:type="character" w:styleId="UnresolvedMention">
    <w:name w:val="Unresolved Mention"/>
    <w:basedOn w:val="DefaultParagraphFont"/>
    <w:uiPriority w:val="99"/>
    <w:semiHidden/>
    <w:unhideWhenUsed/>
    <w:rsid w:val="0039612C"/>
    <w:rPr>
      <w:color w:val="605E5C"/>
      <w:shd w:val="clear" w:color="auto" w:fill="E1DFDD"/>
    </w:rPr>
  </w:style>
  <w:style w:type="paragraph" w:styleId="Header">
    <w:name w:val="header"/>
    <w:basedOn w:val="Normal"/>
    <w:link w:val="HeaderChar"/>
    <w:uiPriority w:val="99"/>
    <w:unhideWhenUsed/>
    <w:rsid w:val="003B7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437"/>
  </w:style>
  <w:style w:type="paragraph" w:styleId="Footer">
    <w:name w:val="footer"/>
    <w:basedOn w:val="Normal"/>
    <w:link w:val="FooterChar"/>
    <w:uiPriority w:val="99"/>
    <w:unhideWhenUsed/>
    <w:rsid w:val="003B7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437"/>
  </w:style>
  <w:style w:type="character" w:styleId="Emphasis">
    <w:name w:val="Emphasis"/>
    <w:basedOn w:val="DefaultParagraphFont"/>
    <w:uiPriority w:val="20"/>
    <w:qFormat/>
    <w:rsid w:val="00294CEB"/>
    <w:rPr>
      <w:i/>
      <w:iCs/>
    </w:rPr>
  </w:style>
  <w:style w:type="character" w:styleId="CommentReference">
    <w:name w:val="annotation reference"/>
    <w:basedOn w:val="DefaultParagraphFont"/>
    <w:uiPriority w:val="99"/>
    <w:semiHidden/>
    <w:unhideWhenUsed/>
    <w:rsid w:val="00474365"/>
    <w:rPr>
      <w:sz w:val="16"/>
      <w:szCs w:val="16"/>
    </w:rPr>
  </w:style>
  <w:style w:type="paragraph" w:styleId="CommentText">
    <w:name w:val="annotation text"/>
    <w:basedOn w:val="Normal"/>
    <w:link w:val="CommentTextChar"/>
    <w:uiPriority w:val="99"/>
    <w:unhideWhenUsed/>
    <w:rsid w:val="00474365"/>
    <w:pPr>
      <w:spacing w:line="240" w:lineRule="auto"/>
    </w:pPr>
    <w:rPr>
      <w:sz w:val="20"/>
      <w:szCs w:val="20"/>
    </w:rPr>
  </w:style>
  <w:style w:type="character" w:customStyle="1" w:styleId="CommentTextChar">
    <w:name w:val="Comment Text Char"/>
    <w:basedOn w:val="DefaultParagraphFont"/>
    <w:link w:val="CommentText"/>
    <w:uiPriority w:val="99"/>
    <w:rsid w:val="00474365"/>
    <w:rPr>
      <w:sz w:val="20"/>
      <w:szCs w:val="20"/>
    </w:rPr>
  </w:style>
  <w:style w:type="paragraph" w:styleId="CommentSubject">
    <w:name w:val="annotation subject"/>
    <w:basedOn w:val="CommentText"/>
    <w:next w:val="CommentText"/>
    <w:link w:val="CommentSubjectChar"/>
    <w:uiPriority w:val="99"/>
    <w:semiHidden/>
    <w:unhideWhenUsed/>
    <w:rsid w:val="00474365"/>
    <w:rPr>
      <w:b/>
      <w:bCs/>
    </w:rPr>
  </w:style>
  <w:style w:type="character" w:customStyle="1" w:styleId="CommentSubjectChar">
    <w:name w:val="Comment Subject Char"/>
    <w:basedOn w:val="CommentTextChar"/>
    <w:link w:val="CommentSubject"/>
    <w:uiPriority w:val="99"/>
    <w:semiHidden/>
    <w:rsid w:val="00474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isa.org/" TargetMode="External"/><Relationship Id="rId13" Type="http://schemas.openxmlformats.org/officeDocument/2006/relationships/hyperlink" Target="https://mymisa.org/fall-conference-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ymisa.org/golf-out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misa.org/itx-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ymisa.org/student-scholarshi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youtu.be/xUndSTW9CW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1146</Words>
  <Characters>6533</Characters>
  <Application>Microsoft Office Word</Application>
  <DocSecurity>0</DocSecurity>
  <Lines>54</Lines>
  <Paragraphs>15</Paragraphs>
  <ScaleCrop>false</ScaleCrop>
  <Company>State Of Michigan</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Jonathan (MSP)</dc:creator>
  <cp:keywords/>
  <dc:description/>
  <cp:lastModifiedBy>Allen, Jonathan (MSP)</cp:lastModifiedBy>
  <cp:revision>8</cp:revision>
  <dcterms:created xsi:type="dcterms:W3CDTF">2026-05-19T18:07:00Z</dcterms:created>
  <dcterms:modified xsi:type="dcterms:W3CDTF">2026-05-22T19:53:00Z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2026-04-22T12:53:13Z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4a21a4c9-eee8-4b6a-9643-6347c3d5125a</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