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424CF" w14:textId="075B5D85" w:rsidR="001C6EF4" w:rsidRPr="001C6EF4" w:rsidRDefault="001C6EF4" w:rsidP="001C6EF4">
      <w:pPr>
        <w:rPr>
          <w:b/>
          <w:bCs/>
        </w:rPr>
      </w:pPr>
      <w:r w:rsidRPr="001C6EF4">
        <w:rPr>
          <w:b/>
          <w:bCs/>
        </w:rPr>
        <w:t>Building a Commercial Sales Function for a US Biotech Start</w:t>
      </w:r>
      <w:r w:rsidRPr="001C6EF4">
        <w:rPr>
          <w:b/>
          <w:bCs/>
        </w:rPr>
        <w:noBreakHyphen/>
        <w:t>Up</w:t>
      </w:r>
      <w:r>
        <w:rPr>
          <w:b/>
          <w:bCs/>
        </w:rPr>
        <w:t xml:space="preserve"> Case</w:t>
      </w:r>
      <w:r w:rsidR="00330A8F">
        <w:rPr>
          <w:b/>
          <w:bCs/>
        </w:rPr>
        <w:t xml:space="preserve"> </w:t>
      </w:r>
      <w:r>
        <w:rPr>
          <w:b/>
          <w:bCs/>
        </w:rPr>
        <w:t>Study</w:t>
      </w:r>
    </w:p>
    <w:p w14:paraId="004510F0" w14:textId="56A5B913" w:rsidR="001C6EF4" w:rsidRPr="001C6EF4" w:rsidRDefault="001C6EF4" w:rsidP="001C6EF4">
      <w:r w:rsidRPr="001C6EF4">
        <w:rPr>
          <w:i/>
          <w:iCs/>
        </w:rPr>
        <w:t>(Oakmont Search Grou</w:t>
      </w:r>
      <w:r>
        <w:rPr>
          <w:i/>
          <w:iCs/>
        </w:rPr>
        <w:t>p</w:t>
      </w:r>
      <w:r w:rsidRPr="001C6EF4">
        <w:rPr>
          <w:i/>
          <w:iCs/>
        </w:rPr>
        <w:t>)</w:t>
      </w:r>
    </w:p>
    <w:p w14:paraId="74A784DA" w14:textId="77777777" w:rsidR="001C6EF4" w:rsidRPr="001C6EF4" w:rsidRDefault="001C6EF4" w:rsidP="001C6EF4">
      <w:pPr>
        <w:rPr>
          <w:b/>
          <w:bCs/>
        </w:rPr>
      </w:pPr>
      <w:r w:rsidRPr="001C6EF4">
        <w:rPr>
          <w:b/>
          <w:bCs/>
        </w:rPr>
        <w:t>Client Overview</w:t>
      </w:r>
    </w:p>
    <w:p w14:paraId="59A08BD7" w14:textId="77777777" w:rsidR="001C6EF4" w:rsidRPr="001C6EF4" w:rsidRDefault="001C6EF4" w:rsidP="001C6EF4">
      <w:r w:rsidRPr="001C6EF4">
        <w:t>A fast</w:t>
      </w:r>
      <w:r w:rsidRPr="001C6EF4">
        <w:noBreakHyphen/>
        <w:t>growing US biotech partnered with Oakmont Search Group after securing new investment and preparing for its first commercial launch. With no existing sales infrastructure, the organisation required a high</w:t>
      </w:r>
      <w:r w:rsidRPr="001C6EF4">
        <w:noBreakHyphen/>
        <w:t>impact VP of Sales to define the go</w:t>
      </w:r>
      <w:r w:rsidRPr="001C6EF4">
        <w:noBreakHyphen/>
        <w:t>to</w:t>
      </w:r>
      <w:r w:rsidRPr="001C6EF4">
        <w:noBreakHyphen/>
        <w:t>market strategy and a full commercial team to execute it.</w:t>
      </w:r>
    </w:p>
    <w:p w14:paraId="7F21ADDD" w14:textId="77777777" w:rsidR="001C6EF4" w:rsidRPr="001C6EF4" w:rsidRDefault="001C6EF4" w:rsidP="001C6EF4">
      <w:pPr>
        <w:rPr>
          <w:b/>
          <w:bCs/>
        </w:rPr>
      </w:pPr>
      <w:r w:rsidRPr="001C6EF4">
        <w:rPr>
          <w:b/>
          <w:bCs/>
        </w:rPr>
        <w:t>Project Brief</w:t>
      </w:r>
    </w:p>
    <w:p w14:paraId="4A17F3AA" w14:textId="77777777" w:rsidR="001C6EF4" w:rsidRPr="001C6EF4" w:rsidRDefault="001C6EF4" w:rsidP="001C6EF4">
      <w:r w:rsidRPr="001C6EF4">
        <w:t>The client needed to build a complete commercial function capable of driving national market entry, customer engagement, and early revenue traction. Oakmont was appointed to identify senior leadership with launch expertise and to deliver the supporting sales organisation required to scale rapidly.</w:t>
      </w:r>
    </w:p>
    <w:p w14:paraId="13EBAEAE" w14:textId="77777777" w:rsidR="001C6EF4" w:rsidRPr="001C6EF4" w:rsidRDefault="001C6EF4" w:rsidP="001C6EF4">
      <w:pPr>
        <w:rPr>
          <w:b/>
          <w:bCs/>
        </w:rPr>
      </w:pPr>
      <w:r w:rsidRPr="001C6EF4">
        <w:rPr>
          <w:b/>
          <w:bCs/>
        </w:rPr>
        <w:t>Our Approach</w:t>
      </w:r>
    </w:p>
    <w:p w14:paraId="53990E98" w14:textId="77777777" w:rsidR="001C6EF4" w:rsidRPr="001C6EF4" w:rsidRDefault="001C6EF4" w:rsidP="001C6EF4">
      <w:r w:rsidRPr="001C6EF4">
        <w:t>Working directly with the CEO and commercial leadership team, Oakmont designed and executed a targeted search strategy across the US biotech market. Key elements included:</w:t>
      </w:r>
    </w:p>
    <w:p w14:paraId="31D1BEB4" w14:textId="77777777" w:rsidR="001C6EF4" w:rsidRPr="001C6EF4" w:rsidRDefault="001C6EF4" w:rsidP="001C6EF4">
      <w:pPr>
        <w:numPr>
          <w:ilvl w:val="0"/>
          <w:numId w:val="1"/>
        </w:numPr>
      </w:pPr>
      <w:r w:rsidRPr="001C6EF4">
        <w:t>Mapping the US biotech commercial talent landscape</w:t>
      </w:r>
    </w:p>
    <w:p w14:paraId="568DBEEE" w14:textId="77777777" w:rsidR="001C6EF4" w:rsidRPr="001C6EF4" w:rsidRDefault="001C6EF4" w:rsidP="001C6EF4">
      <w:pPr>
        <w:numPr>
          <w:ilvl w:val="0"/>
          <w:numId w:val="1"/>
        </w:numPr>
      </w:pPr>
      <w:r w:rsidRPr="001C6EF4">
        <w:t>Targeted headhunting of leaders with strong launch experience and therapeutic expertise</w:t>
      </w:r>
    </w:p>
    <w:p w14:paraId="16E28B80" w14:textId="77777777" w:rsidR="001C6EF4" w:rsidRPr="001C6EF4" w:rsidRDefault="001C6EF4" w:rsidP="001C6EF4">
      <w:pPr>
        <w:numPr>
          <w:ilvl w:val="0"/>
          <w:numId w:val="1"/>
        </w:numPr>
      </w:pPr>
      <w:r w:rsidRPr="001C6EF4">
        <w:t>Identifying individuals with a proven track record of scaling early</w:t>
      </w:r>
      <w:r w:rsidRPr="001C6EF4">
        <w:noBreakHyphen/>
        <w:t>stage sales organisations</w:t>
      </w:r>
    </w:p>
    <w:p w14:paraId="0C0E7B94" w14:textId="77777777" w:rsidR="001C6EF4" w:rsidRPr="001C6EF4" w:rsidRDefault="001C6EF4" w:rsidP="001C6EF4">
      <w:pPr>
        <w:numPr>
          <w:ilvl w:val="0"/>
          <w:numId w:val="1"/>
        </w:numPr>
      </w:pPr>
      <w:r w:rsidRPr="001C6EF4">
        <w:t>Building a structured hiring plan to deliver Sales Directors and Account Managers across key regions</w:t>
      </w:r>
    </w:p>
    <w:p w14:paraId="22A79A95" w14:textId="77777777" w:rsidR="001C6EF4" w:rsidRPr="001C6EF4" w:rsidRDefault="001C6EF4" w:rsidP="001C6EF4">
      <w:pPr>
        <w:numPr>
          <w:ilvl w:val="0"/>
          <w:numId w:val="1"/>
        </w:numPr>
      </w:pPr>
      <w:r w:rsidRPr="001C6EF4">
        <w:t>Ensuring all candidates demonstrated commercial acumen, adaptability, and the ability to thrive in a fast</w:t>
      </w:r>
      <w:r w:rsidRPr="001C6EF4">
        <w:noBreakHyphen/>
        <w:t>moving start</w:t>
      </w:r>
      <w:r w:rsidRPr="001C6EF4">
        <w:noBreakHyphen/>
        <w:t>up environment</w:t>
      </w:r>
    </w:p>
    <w:p w14:paraId="12E21A5A" w14:textId="77777777" w:rsidR="001C6EF4" w:rsidRPr="001C6EF4" w:rsidRDefault="001C6EF4" w:rsidP="001C6EF4">
      <w:r w:rsidRPr="001C6EF4">
        <w:t>Once the VP of Sales was appointed, we rapidly delivered the supporting team required to drive national growth.</w:t>
      </w:r>
    </w:p>
    <w:p w14:paraId="0719A878" w14:textId="77777777" w:rsidR="001C6EF4" w:rsidRPr="001C6EF4" w:rsidRDefault="001C6EF4" w:rsidP="001C6EF4">
      <w:pPr>
        <w:rPr>
          <w:b/>
          <w:bCs/>
        </w:rPr>
      </w:pPr>
      <w:r w:rsidRPr="001C6EF4">
        <w:rPr>
          <w:b/>
          <w:bCs/>
        </w:rPr>
        <w:lastRenderedPageBreak/>
        <w:t>Key Results</w:t>
      </w:r>
    </w:p>
    <w:p w14:paraId="7E60B8CA" w14:textId="77777777" w:rsidR="001C6EF4" w:rsidRPr="001C6EF4" w:rsidRDefault="001C6EF4" w:rsidP="001C6EF4">
      <w:pPr>
        <w:numPr>
          <w:ilvl w:val="0"/>
          <w:numId w:val="2"/>
        </w:numPr>
      </w:pPr>
      <w:r w:rsidRPr="001C6EF4">
        <w:rPr>
          <w:b/>
          <w:bCs/>
        </w:rPr>
        <w:t>Appointment of a VP of Sales</w:t>
      </w:r>
      <w:r w:rsidRPr="001C6EF4">
        <w:t xml:space="preserve"> with strong biotech launch and scale</w:t>
      </w:r>
      <w:r w:rsidRPr="001C6EF4">
        <w:noBreakHyphen/>
        <w:t>up expertise</w:t>
      </w:r>
    </w:p>
    <w:p w14:paraId="5F9E1C3C" w14:textId="77777777" w:rsidR="001C6EF4" w:rsidRPr="001C6EF4" w:rsidRDefault="001C6EF4" w:rsidP="001C6EF4">
      <w:pPr>
        <w:numPr>
          <w:ilvl w:val="0"/>
          <w:numId w:val="2"/>
        </w:numPr>
      </w:pPr>
      <w:r w:rsidRPr="001C6EF4">
        <w:rPr>
          <w:b/>
          <w:bCs/>
        </w:rPr>
        <w:t>Build</w:t>
      </w:r>
      <w:r w:rsidRPr="001C6EF4">
        <w:rPr>
          <w:b/>
          <w:bCs/>
        </w:rPr>
        <w:noBreakHyphen/>
        <w:t>out of the commercial function</w:t>
      </w:r>
      <w:r w:rsidRPr="001C6EF4">
        <w:t>, including:</w:t>
      </w:r>
    </w:p>
    <w:p w14:paraId="4FAE1791" w14:textId="77777777" w:rsidR="001C6EF4" w:rsidRPr="001C6EF4" w:rsidRDefault="001C6EF4" w:rsidP="001C6EF4">
      <w:pPr>
        <w:numPr>
          <w:ilvl w:val="1"/>
          <w:numId w:val="2"/>
        </w:numPr>
      </w:pPr>
      <w:r w:rsidRPr="001C6EF4">
        <w:rPr>
          <w:b/>
          <w:bCs/>
        </w:rPr>
        <w:t>2 Sales Directors</w:t>
      </w:r>
      <w:r w:rsidRPr="001C6EF4">
        <w:t xml:space="preserve"> covering key US regions</w:t>
      </w:r>
    </w:p>
    <w:p w14:paraId="64CAF37C" w14:textId="77777777" w:rsidR="001C6EF4" w:rsidRPr="001C6EF4" w:rsidRDefault="001C6EF4" w:rsidP="001C6EF4">
      <w:pPr>
        <w:numPr>
          <w:ilvl w:val="1"/>
          <w:numId w:val="2"/>
        </w:numPr>
      </w:pPr>
      <w:r w:rsidRPr="001C6EF4">
        <w:rPr>
          <w:b/>
          <w:bCs/>
        </w:rPr>
        <w:t>Multiple Sales Account Managers</w:t>
      </w:r>
      <w:r w:rsidRPr="001C6EF4">
        <w:t xml:space="preserve"> supporting frontline growth</w:t>
      </w:r>
    </w:p>
    <w:p w14:paraId="58EBC5C5" w14:textId="77777777" w:rsidR="001C6EF4" w:rsidRPr="001C6EF4" w:rsidRDefault="001C6EF4" w:rsidP="001C6EF4">
      <w:pPr>
        <w:numPr>
          <w:ilvl w:val="0"/>
          <w:numId w:val="2"/>
        </w:numPr>
      </w:pPr>
      <w:r w:rsidRPr="001C6EF4">
        <w:rPr>
          <w:b/>
          <w:bCs/>
        </w:rPr>
        <w:t>A fully operational sales organisation</w:t>
      </w:r>
      <w:r w:rsidRPr="001C6EF4">
        <w:t xml:space="preserve"> established within months</w:t>
      </w:r>
    </w:p>
    <w:p w14:paraId="680EFBB8" w14:textId="77777777" w:rsidR="001C6EF4" w:rsidRPr="001C6EF4" w:rsidRDefault="001C6EF4" w:rsidP="001C6EF4">
      <w:pPr>
        <w:numPr>
          <w:ilvl w:val="0"/>
          <w:numId w:val="2"/>
        </w:numPr>
      </w:pPr>
      <w:r w:rsidRPr="001C6EF4">
        <w:rPr>
          <w:b/>
          <w:bCs/>
        </w:rPr>
        <w:t>Stronger market coverage</w:t>
      </w:r>
      <w:r w:rsidRPr="001C6EF4">
        <w:t>, improved customer engagement, and accelerated revenue traction</w:t>
      </w:r>
    </w:p>
    <w:p w14:paraId="21DBA3ED" w14:textId="77777777" w:rsidR="001C6EF4" w:rsidRPr="001C6EF4" w:rsidRDefault="001C6EF4" w:rsidP="001C6EF4">
      <w:pPr>
        <w:rPr>
          <w:b/>
          <w:bCs/>
        </w:rPr>
      </w:pPr>
      <w:r w:rsidRPr="001C6EF4">
        <w:rPr>
          <w:b/>
          <w:bCs/>
        </w:rPr>
        <w:t>Impact</w:t>
      </w:r>
    </w:p>
    <w:p w14:paraId="022C8C06" w14:textId="77777777" w:rsidR="001C6EF4" w:rsidRPr="001C6EF4" w:rsidRDefault="001C6EF4" w:rsidP="001C6EF4">
      <w:r w:rsidRPr="001C6EF4">
        <w:t>This project highlights Oakmont Search Group’s ability to support US biotech start</w:t>
      </w:r>
      <w:r w:rsidRPr="001C6EF4">
        <w:noBreakHyphen/>
        <w:t>ups by delivering senior commercial leadership and building the teams required to scale rapidly. By establishing a complete commercial function ahead of launch, we enabled the client to enter the market with confidence, drive early adoption, and build a foundation for long</w:t>
      </w:r>
      <w:r w:rsidRPr="001C6EF4">
        <w:noBreakHyphen/>
        <w:t>term commercial success.</w:t>
      </w:r>
    </w:p>
    <w:p w14:paraId="02047C41" w14:textId="77777777" w:rsidR="001C6EF4" w:rsidRPr="001C6EF4" w:rsidRDefault="001C6EF4" w:rsidP="001C6EF4">
      <w:pPr>
        <w:rPr>
          <w:b/>
          <w:bCs/>
        </w:rPr>
      </w:pPr>
      <w:r w:rsidRPr="001C6EF4">
        <w:rPr>
          <w:b/>
          <w:bCs/>
        </w:rPr>
        <w:t>About Oakmont Search Group</w:t>
      </w:r>
    </w:p>
    <w:p w14:paraId="011F7454" w14:textId="77777777" w:rsidR="001C6EF4" w:rsidRPr="001C6EF4" w:rsidRDefault="001C6EF4" w:rsidP="001C6EF4">
      <w:r w:rsidRPr="001C6EF4">
        <w:t>Oakmont Search Group is a global recruitment partner specialising in Life Sciences and Corporate Services. We deliver high</w:t>
      </w:r>
      <w:r w:rsidRPr="001C6EF4">
        <w:noBreakHyphen/>
        <w:t>quality talent solutions across permanent, contract, retained, and project</w:t>
      </w:r>
      <w:r w:rsidRPr="001C6EF4">
        <w:noBreakHyphen/>
        <w:t>based hiring, supporting organisations as they scale, innovate, and transform.</w:t>
      </w:r>
    </w:p>
    <w:p w14:paraId="44F0C541" w14:textId="77777777" w:rsidR="006D7A64" w:rsidRDefault="006D7A64"/>
    <w:sectPr w:rsidR="006D7A64">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0C4F6" w14:textId="77777777" w:rsidR="008B2B1F" w:rsidRDefault="008B2B1F" w:rsidP="00330A8F">
      <w:pPr>
        <w:spacing w:after="0" w:line="240" w:lineRule="auto"/>
      </w:pPr>
      <w:r>
        <w:separator/>
      </w:r>
    </w:p>
  </w:endnote>
  <w:endnote w:type="continuationSeparator" w:id="0">
    <w:p w14:paraId="05E5696E" w14:textId="77777777" w:rsidR="008B2B1F" w:rsidRDefault="008B2B1F" w:rsidP="00330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58128" w14:textId="77777777" w:rsidR="008B2B1F" w:rsidRDefault="008B2B1F" w:rsidP="00330A8F">
      <w:pPr>
        <w:spacing w:after="0" w:line="240" w:lineRule="auto"/>
      </w:pPr>
      <w:r>
        <w:separator/>
      </w:r>
    </w:p>
  </w:footnote>
  <w:footnote w:type="continuationSeparator" w:id="0">
    <w:p w14:paraId="416E655F" w14:textId="77777777" w:rsidR="008B2B1F" w:rsidRDefault="008B2B1F" w:rsidP="00330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29AE" w14:textId="2BBABF53" w:rsidR="00330A8F" w:rsidRDefault="00000000">
    <w:pPr>
      <w:pStyle w:val="Header"/>
    </w:pPr>
    <w:r>
      <w:rPr>
        <w:noProof/>
      </w:rPr>
      <w:pict w14:anchorId="364A9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898282" o:spid="_x0000_s1029" type="#_x0000_t75" style="position:absolute;margin-left:0;margin-top:0;width:627pt;height:627pt;z-index:-251657216;mso-position-horizontal:center;mso-position-horizontal-relative:margin;mso-position-vertical:center;mso-position-vertical-relative:margin" o:allowincell="f">
          <v:imagedata r:id="rId1" o:title="Oakmont Search Pictu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9D038" w14:textId="368C5CC3" w:rsidR="00330A8F" w:rsidRPr="00330A8F" w:rsidRDefault="00321E14" w:rsidP="00330A8F">
    <w:pPr>
      <w:pStyle w:val="Header"/>
    </w:pPr>
    <w:r>
      <w:rPr>
        <w:noProof/>
      </w:rPr>
      <w:drawing>
        <wp:anchor distT="0" distB="0" distL="114300" distR="114300" simplePos="0" relativeHeight="251660288" behindDoc="0" locked="0" layoutInCell="1" allowOverlap="1" wp14:anchorId="41CF8379" wp14:editId="1DEC74DD">
          <wp:simplePos x="0" y="0"/>
          <wp:positionH relativeFrom="page">
            <wp:align>right</wp:align>
          </wp:positionH>
          <wp:positionV relativeFrom="paragraph">
            <wp:posOffset>-449580</wp:posOffset>
          </wp:positionV>
          <wp:extent cx="1860550" cy="1860550"/>
          <wp:effectExtent l="0" t="0" r="6350" b="6350"/>
          <wp:wrapTopAndBottom/>
          <wp:docPr id="434866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6612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anchor>
      </w:drawing>
    </w:r>
  </w:p>
  <w:p w14:paraId="2FE17A31" w14:textId="2012BAF8" w:rsidR="00330A8F" w:rsidRDefault="00330A8F">
    <w:pPr>
      <w:pStyle w:val="Header"/>
    </w:pPr>
  </w:p>
  <w:p w14:paraId="1B4ED126" w14:textId="77777777" w:rsidR="00330A8F" w:rsidRDefault="00330A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2343" w14:textId="6B8CC420" w:rsidR="00330A8F" w:rsidRDefault="00000000">
    <w:pPr>
      <w:pStyle w:val="Header"/>
    </w:pPr>
    <w:r>
      <w:rPr>
        <w:noProof/>
      </w:rPr>
      <w:pict w14:anchorId="124CE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898281" o:spid="_x0000_s1028" type="#_x0000_t75" style="position:absolute;margin-left:0;margin-top:0;width:627pt;height:627pt;z-index:-251658240;mso-position-horizontal:center;mso-position-horizontal-relative:margin;mso-position-vertical:center;mso-position-vertical-relative:margin" o:allowincell="f">
          <v:imagedata r:id="rId1" o:title="Oakmont Search Pictu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F5CC1"/>
    <w:multiLevelType w:val="multilevel"/>
    <w:tmpl w:val="3956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77167C"/>
    <w:multiLevelType w:val="multilevel"/>
    <w:tmpl w:val="87D8F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8777985">
    <w:abstractNumId w:val="0"/>
  </w:num>
  <w:num w:numId="2" w16cid:durableId="221333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F4"/>
    <w:rsid w:val="001943E8"/>
    <w:rsid w:val="001C6EF4"/>
    <w:rsid w:val="00321E14"/>
    <w:rsid w:val="00330A8F"/>
    <w:rsid w:val="00523A96"/>
    <w:rsid w:val="00655188"/>
    <w:rsid w:val="006D7A64"/>
    <w:rsid w:val="008B2B1F"/>
    <w:rsid w:val="00B021FB"/>
    <w:rsid w:val="00D93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D449C"/>
  <w15:chartTrackingRefBased/>
  <w15:docId w15:val="{E0B12405-E1E1-4036-BF92-815538469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6E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6E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6E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6E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6E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6E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6E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6E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6E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E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6E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6E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6E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6E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6E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6E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6E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6EF4"/>
    <w:rPr>
      <w:rFonts w:eastAsiaTheme="majorEastAsia" w:cstheme="majorBidi"/>
      <w:color w:val="272727" w:themeColor="text1" w:themeTint="D8"/>
    </w:rPr>
  </w:style>
  <w:style w:type="paragraph" w:styleId="Title">
    <w:name w:val="Title"/>
    <w:basedOn w:val="Normal"/>
    <w:next w:val="Normal"/>
    <w:link w:val="TitleChar"/>
    <w:uiPriority w:val="10"/>
    <w:qFormat/>
    <w:rsid w:val="001C6E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E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6E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6E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6EF4"/>
    <w:pPr>
      <w:spacing w:before="160"/>
      <w:jc w:val="center"/>
    </w:pPr>
    <w:rPr>
      <w:i/>
      <w:iCs/>
      <w:color w:val="404040" w:themeColor="text1" w:themeTint="BF"/>
    </w:rPr>
  </w:style>
  <w:style w:type="character" w:customStyle="1" w:styleId="QuoteChar">
    <w:name w:val="Quote Char"/>
    <w:basedOn w:val="DefaultParagraphFont"/>
    <w:link w:val="Quote"/>
    <w:uiPriority w:val="29"/>
    <w:rsid w:val="001C6EF4"/>
    <w:rPr>
      <w:i/>
      <w:iCs/>
      <w:color w:val="404040" w:themeColor="text1" w:themeTint="BF"/>
    </w:rPr>
  </w:style>
  <w:style w:type="paragraph" w:styleId="ListParagraph">
    <w:name w:val="List Paragraph"/>
    <w:basedOn w:val="Normal"/>
    <w:uiPriority w:val="34"/>
    <w:qFormat/>
    <w:rsid w:val="001C6EF4"/>
    <w:pPr>
      <w:ind w:left="720"/>
      <w:contextualSpacing/>
    </w:pPr>
  </w:style>
  <w:style w:type="character" w:styleId="IntenseEmphasis">
    <w:name w:val="Intense Emphasis"/>
    <w:basedOn w:val="DefaultParagraphFont"/>
    <w:uiPriority w:val="21"/>
    <w:qFormat/>
    <w:rsid w:val="001C6EF4"/>
    <w:rPr>
      <w:i/>
      <w:iCs/>
      <w:color w:val="0F4761" w:themeColor="accent1" w:themeShade="BF"/>
    </w:rPr>
  </w:style>
  <w:style w:type="paragraph" w:styleId="IntenseQuote">
    <w:name w:val="Intense Quote"/>
    <w:basedOn w:val="Normal"/>
    <w:next w:val="Normal"/>
    <w:link w:val="IntenseQuoteChar"/>
    <w:uiPriority w:val="30"/>
    <w:qFormat/>
    <w:rsid w:val="001C6E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6EF4"/>
    <w:rPr>
      <w:i/>
      <w:iCs/>
      <w:color w:val="0F4761" w:themeColor="accent1" w:themeShade="BF"/>
    </w:rPr>
  </w:style>
  <w:style w:type="character" w:styleId="IntenseReference">
    <w:name w:val="Intense Reference"/>
    <w:basedOn w:val="DefaultParagraphFont"/>
    <w:uiPriority w:val="32"/>
    <w:qFormat/>
    <w:rsid w:val="001C6EF4"/>
    <w:rPr>
      <w:b/>
      <w:bCs/>
      <w:smallCaps/>
      <w:color w:val="0F4761" w:themeColor="accent1" w:themeShade="BF"/>
      <w:spacing w:val="5"/>
    </w:rPr>
  </w:style>
  <w:style w:type="paragraph" w:styleId="Header">
    <w:name w:val="header"/>
    <w:basedOn w:val="Normal"/>
    <w:link w:val="HeaderChar"/>
    <w:uiPriority w:val="99"/>
    <w:unhideWhenUsed/>
    <w:rsid w:val="00330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A8F"/>
  </w:style>
  <w:style w:type="paragraph" w:styleId="Footer">
    <w:name w:val="footer"/>
    <w:basedOn w:val="Normal"/>
    <w:link w:val="FooterChar"/>
    <w:uiPriority w:val="99"/>
    <w:unhideWhenUsed/>
    <w:rsid w:val="00330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386</Words>
  <Characters>2203</Characters>
  <Application>Microsoft Office Word</Application>
  <DocSecurity>0</DocSecurity>
  <Lines>18</Lines>
  <Paragraphs>5</Paragraphs>
  <ScaleCrop>false</ScaleCrop>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Lachacz</dc:creator>
  <cp:keywords/>
  <dc:description/>
  <cp:lastModifiedBy>Charlie Lachacz</cp:lastModifiedBy>
  <cp:revision>3</cp:revision>
  <dcterms:created xsi:type="dcterms:W3CDTF">2026-05-05T13:37:00Z</dcterms:created>
  <dcterms:modified xsi:type="dcterms:W3CDTF">2026-05-05T13:53:00Z</dcterms:modified>
</cp:coreProperties>
</file>