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PT Sans Narrow" w:cs="PT Sans Narrow" w:eastAsia="PT Sans Narrow" w:hAnsi="PT Sans Narrow"/>
          <w:b w:val="1"/>
          <w:color w:val="695d46"/>
          <w:sz w:val="36"/>
          <w:szCs w:val="36"/>
        </w:rPr>
      </w:pPr>
      <w:bookmarkStart w:colFirst="0" w:colLast="0" w:name="_2gazcsgmxkub" w:id="0"/>
      <w:bookmarkEnd w:id="0"/>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Bear Creek Touchdown Club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170917</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3">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General Meeting</w:t>
      </w:r>
    </w:p>
    <w:p w:rsidR="00000000" w:rsidDel="00000000" w:rsidP="00000000" w:rsidRDefault="00000000" w:rsidRPr="00000000" w14:paraId="00000004">
      <w:pPr>
        <w:spacing w:before="12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07/02/2024, 7pm, Google Meet</w:t>
      </w:r>
    </w:p>
    <w:p w:rsidR="00000000" w:rsidDel="00000000" w:rsidP="00000000" w:rsidRDefault="00000000" w:rsidRPr="00000000" w14:paraId="00000005">
      <w:pPr>
        <w:pStyle w:val="Heading1"/>
        <w:widowControl w:val="0"/>
        <w:spacing w:after="0" w:before="480" w:line="240" w:lineRule="auto"/>
        <w:rPr>
          <w:rFonts w:ascii="Calibri" w:cs="Calibri" w:eastAsia="Calibri" w:hAnsi="Calibri"/>
          <w:b w:val="1"/>
          <w:sz w:val="28"/>
          <w:szCs w:val="28"/>
        </w:rPr>
      </w:pPr>
      <w:bookmarkStart w:colFirst="0" w:colLast="0" w:name="_w5ga61z7xxkb" w:id="1"/>
      <w:bookmarkEnd w:id="1"/>
      <w:r w:rsidDel="00000000" w:rsidR="00000000" w:rsidRPr="00000000">
        <w:rPr>
          <w:rFonts w:ascii="Calibri" w:cs="Calibri" w:eastAsia="Calibri" w:hAnsi="Calibri"/>
          <w:b w:val="1"/>
          <w:sz w:val="28"/>
          <w:szCs w:val="28"/>
          <w:rtl w:val="0"/>
        </w:rPr>
        <w:t xml:space="preserve">Attendees: </w:t>
      </w:r>
      <w:r w:rsidDel="00000000" w:rsidR="00000000" w:rsidRPr="00000000">
        <w:rPr>
          <w:rFonts w:ascii="Open Sans" w:cs="Open Sans" w:eastAsia="Open Sans" w:hAnsi="Open Sans"/>
          <w:color w:val="695d46"/>
          <w:sz w:val="22"/>
          <w:szCs w:val="22"/>
          <w:rtl w:val="0"/>
        </w:rPr>
        <w:t xml:space="preserve">Arianne Green  Tiffney Brink  Crystal Roybal  Savanna Wilson  Katherine Thomas, Bob Lazzaro, Breanna Ortega, David Hutchcraft, Gabriella Salinas, Josephine Gonzales, Leann Perez, Michaela Hernanez, S Ogden, Amanda Farmer, Crystal Gonzalez </w:t>
      </w:r>
      <w:r w:rsidDel="00000000" w:rsidR="00000000" w:rsidRPr="00000000">
        <w:rPr>
          <w:rtl w:val="0"/>
        </w:rPr>
      </w:r>
    </w:p>
    <w:p w:rsidR="00000000" w:rsidDel="00000000" w:rsidP="00000000" w:rsidRDefault="00000000" w:rsidRPr="00000000" w14:paraId="00000006">
      <w:pPr>
        <w:spacing w:before="0" w:line="240" w:lineRule="auto"/>
        <w:rPr>
          <w:rFonts w:ascii="Open Sans" w:cs="Open Sans" w:eastAsia="Open Sans" w:hAnsi="Open Sans"/>
          <w:color w:val="695d46"/>
        </w:rPr>
        <w:sectPr>
          <w:headerReference r:id="rId7" w:type="default"/>
          <w:pgSz w:h="15840" w:w="12240" w:orient="portrait"/>
          <w:pgMar w:bottom="1440" w:top="1440" w:left="1440" w:right="1440" w:header="720" w:footer="720"/>
          <w:pgNumType w:start="1"/>
        </w:sectPr>
      </w:pPr>
      <w:r w:rsidDel="00000000" w:rsidR="00000000" w:rsidRPr="00000000">
        <w:rPr>
          <w:rFonts w:ascii="Open Sans" w:cs="Open Sans" w:eastAsia="Open Sans" w:hAnsi="Open Sans"/>
          <w:color w:val="695d46"/>
          <w:rtl w:val="0"/>
        </w:rPr>
        <w:tab/>
        <w:tab/>
        <w:tab/>
        <w:tab/>
      </w:r>
    </w:p>
    <w:p w:rsidR="00000000" w:rsidDel="00000000" w:rsidP="00000000" w:rsidRDefault="00000000" w:rsidRPr="00000000" w14:paraId="00000007">
      <w:pPr>
        <w:pStyle w:val="Heading1"/>
        <w:widowControl w:val="0"/>
        <w:spacing w:after="0" w:before="480" w:line="240" w:lineRule="auto"/>
        <w:rPr>
          <w:rFonts w:ascii="Calibri" w:cs="Calibri" w:eastAsia="Calibri" w:hAnsi="Calibri"/>
          <w:b w:val="1"/>
          <w:sz w:val="28"/>
          <w:szCs w:val="28"/>
        </w:rPr>
      </w:pPr>
      <w:bookmarkStart w:colFirst="0" w:colLast="0" w:name="_3at9u9s4e0vp" w:id="2"/>
      <w:bookmarkEnd w:id="2"/>
      <w:r w:rsidDel="00000000" w:rsidR="00000000" w:rsidRPr="00000000">
        <w:rPr>
          <w:rFonts w:ascii="Calibri" w:cs="Calibri" w:eastAsia="Calibri" w:hAnsi="Calibri"/>
          <w:b w:val="1"/>
          <w:sz w:val="28"/>
          <w:szCs w:val="28"/>
          <w:rtl w:val="0"/>
        </w:rPr>
        <w:t xml:space="preserve">Old business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8">
      <w:pPr>
        <w:numPr>
          <w:ilvl w:val="0"/>
          <w:numId w:val="1"/>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Update on King Soopers Rewards</w:t>
      </w:r>
    </w:p>
    <w:p w:rsidR="00000000" w:rsidDel="00000000" w:rsidP="00000000" w:rsidRDefault="00000000" w:rsidRPr="00000000" w14:paraId="00000009">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Families can send quarterly statement for individual player credit to </w:t>
      </w:r>
      <w:hyperlink r:id="rId8">
        <w:r w:rsidDel="00000000" w:rsidR="00000000" w:rsidRPr="00000000">
          <w:rPr>
            <w:rFonts w:ascii="Open Sans" w:cs="Open Sans" w:eastAsia="Open Sans" w:hAnsi="Open Sans"/>
            <w:color w:val="1155cc"/>
            <w:u w:val="single"/>
            <w:rtl w:val="0"/>
          </w:rPr>
          <w:t xml:space="preserve">bearcreekTDC@gmail.com</w:t>
        </w:r>
      </w:hyperlink>
      <w:r w:rsidDel="00000000" w:rsidR="00000000" w:rsidRPr="00000000">
        <w:rPr>
          <w:rtl w:val="0"/>
        </w:rPr>
      </w:r>
    </w:p>
    <w:p w:rsidR="00000000" w:rsidDel="00000000" w:rsidP="00000000" w:rsidRDefault="00000000" w:rsidRPr="00000000" w14:paraId="0000000A">
      <w:pPr>
        <w:numPr>
          <w:ilvl w:val="1"/>
          <w:numId w:val="1"/>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To register go to the King soopers website directly and register under community rewards using group code: G0813</w:t>
      </w:r>
    </w:p>
    <w:p w:rsidR="00000000" w:rsidDel="00000000" w:rsidP="00000000" w:rsidRDefault="00000000" w:rsidRPr="00000000" w14:paraId="0000000B">
      <w:pPr>
        <w:numPr>
          <w:ilvl w:val="0"/>
          <w:numId w:val="1"/>
        </w:numPr>
        <w:spacing w:after="0" w:afterAutospacing="0" w:before="0" w:beforeAutospacing="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Fundraising Goal for 2024 Season:</w:t>
      </w:r>
      <w:r w:rsidDel="00000000" w:rsidR="00000000" w:rsidRPr="00000000">
        <w:rPr>
          <w:rFonts w:ascii="Open Sans" w:cs="Open Sans" w:eastAsia="Open Sans" w:hAnsi="Open Sans"/>
          <w:color w:val="695d46"/>
          <w:rtl w:val="0"/>
        </w:rPr>
        <w:t xml:space="preserve"> set at $700/player </w:t>
      </w:r>
    </w:p>
    <w:p w:rsidR="00000000" w:rsidDel="00000000" w:rsidP="00000000" w:rsidRDefault="00000000" w:rsidRPr="00000000" w14:paraId="0000000C">
      <w:pPr>
        <w:numPr>
          <w:ilvl w:val="1"/>
          <w:numId w:val="1"/>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Fund-U-Now remains open until 7/7/24! </w:t>
      </w:r>
      <w:r w:rsidDel="00000000" w:rsidR="00000000" w:rsidRPr="00000000">
        <w:rPr>
          <w:rtl w:val="0"/>
        </w:rPr>
      </w:r>
    </w:p>
    <w:p w:rsidR="00000000" w:rsidDel="00000000" w:rsidP="00000000" w:rsidRDefault="00000000" w:rsidRPr="00000000" w14:paraId="0000000D">
      <w:pPr>
        <w:numPr>
          <w:ilvl w:val="0"/>
          <w:numId w:val="1"/>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Fundraisers</w:t>
      </w:r>
      <w:r w:rsidDel="00000000" w:rsidR="00000000" w:rsidRPr="00000000">
        <w:rPr>
          <w:rFonts w:ascii="Open Sans" w:cs="Open Sans" w:eastAsia="Open Sans" w:hAnsi="Open Sans"/>
          <w:color w:val="695d46"/>
          <w:rtl w:val="0"/>
        </w:rPr>
        <w:t xml:space="preserve">-$700 per player</w:t>
      </w:r>
      <w:r w:rsidDel="00000000" w:rsidR="00000000" w:rsidRPr="00000000">
        <w:rPr>
          <w:rtl w:val="0"/>
        </w:rPr>
      </w:r>
    </w:p>
    <w:p w:rsidR="00000000" w:rsidDel="00000000" w:rsidP="00000000" w:rsidRDefault="00000000" w:rsidRPr="00000000" w14:paraId="0000000E">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Summer program-credit of $100</w:t>
      </w:r>
    </w:p>
    <w:p w:rsidR="00000000" w:rsidDel="00000000" w:rsidP="00000000" w:rsidRDefault="00000000" w:rsidRPr="00000000" w14:paraId="0000000F">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FUND-U-NOW Text event-June</w:t>
      </w:r>
    </w:p>
    <w:p w:rsidR="00000000" w:rsidDel="00000000" w:rsidP="00000000" w:rsidRDefault="00000000" w:rsidRPr="00000000" w14:paraId="00000010">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Golf Tournament in July-credit of $25 per player</w:t>
      </w:r>
    </w:p>
    <w:p w:rsidR="00000000" w:rsidDel="00000000" w:rsidP="00000000" w:rsidRDefault="00000000" w:rsidRPr="00000000" w14:paraId="00000011">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Raise Right-ongoing</w:t>
      </w:r>
    </w:p>
    <w:p w:rsidR="00000000" w:rsidDel="00000000" w:rsidP="00000000" w:rsidRDefault="00000000" w:rsidRPr="00000000" w14:paraId="00000012">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Double Good Popcorn-proposed for Sept</w:t>
      </w:r>
    </w:p>
    <w:p w:rsidR="00000000" w:rsidDel="00000000" w:rsidP="00000000" w:rsidRDefault="00000000" w:rsidRPr="00000000" w14:paraId="00000013">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Bear Cards-August</w:t>
      </w:r>
    </w:p>
    <w:p w:rsidR="00000000" w:rsidDel="00000000" w:rsidP="00000000" w:rsidRDefault="00000000" w:rsidRPr="00000000" w14:paraId="00000014">
      <w:pPr>
        <w:numPr>
          <w:ilvl w:val="1"/>
          <w:numId w:val="1"/>
        </w:numPr>
        <w:spacing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Restaurant nights- potentially once a month during the season</w:t>
      </w:r>
    </w:p>
    <w:p w:rsidR="00000000" w:rsidDel="00000000" w:rsidP="00000000" w:rsidRDefault="00000000" w:rsidRPr="00000000" w14:paraId="00000015">
      <w:pPr>
        <w:spacing w:before="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Discussion items:</w:t>
      </w:r>
    </w:p>
    <w:p w:rsidR="00000000" w:rsidDel="00000000" w:rsidP="00000000" w:rsidRDefault="00000000" w:rsidRPr="00000000" w14:paraId="00000016">
      <w:pPr>
        <w:numPr>
          <w:ilvl w:val="0"/>
          <w:numId w:val="3"/>
        </w:numPr>
        <w:spacing w:after="0" w:afterAutospacing="0" w:before="12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Treasurer Update: </w:t>
      </w:r>
    </w:p>
    <w:p w:rsidR="00000000" w:rsidDel="00000000" w:rsidP="00000000" w:rsidRDefault="00000000" w:rsidRPr="00000000" w14:paraId="00000017">
      <w:pPr>
        <w:numPr>
          <w:ilvl w:val="1"/>
          <w:numId w:val="3"/>
        </w:numPr>
        <w:spacing w:after="0" w:afterAutospacing="0" w:before="0" w:beforeAutospacing="0" w:line="288" w:lineRule="auto"/>
        <w:ind w:left="2160" w:hanging="360"/>
        <w:rPr>
          <w:rFonts w:ascii="Open Sans" w:cs="Open Sans" w:eastAsia="Open Sans" w:hAnsi="Open Sans"/>
          <w:b w:val="1"/>
          <w:color w:val="695d46"/>
          <w:u w:val="none"/>
        </w:rPr>
      </w:pPr>
      <w:r w:rsidDel="00000000" w:rsidR="00000000" w:rsidRPr="00000000">
        <w:rPr>
          <w:rFonts w:ascii="Open Sans" w:cs="Open Sans" w:eastAsia="Open Sans" w:hAnsi="Open Sans"/>
          <w:color w:val="695d46"/>
          <w:rtl w:val="0"/>
        </w:rPr>
        <w:t xml:space="preserve">Purchases- Bear Creek wristbands, a portion of the post game meal with TJHS football after scrimmage, mouth guards  </w:t>
      </w:r>
    </w:p>
    <w:p w:rsidR="00000000" w:rsidDel="00000000" w:rsidP="00000000" w:rsidRDefault="00000000" w:rsidRPr="00000000" w14:paraId="00000018">
      <w:pPr>
        <w:numPr>
          <w:ilvl w:val="0"/>
          <w:numId w:val="3"/>
        </w:numPr>
        <w:spacing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Sweatsuits and practice gear about to be ordered</w:t>
      </w:r>
    </w:p>
    <w:p w:rsidR="00000000" w:rsidDel="00000000" w:rsidP="00000000" w:rsidRDefault="00000000" w:rsidRPr="00000000" w14:paraId="00000019">
      <w:pPr>
        <w:spacing w:before="120" w:line="288" w:lineRule="auto"/>
        <w:ind w:left="1440" w:firstLine="0"/>
        <w:rPr>
          <w:rFonts w:ascii="Open Sans" w:cs="Open Sans" w:eastAsia="Open Sans" w:hAnsi="Open Sans"/>
          <w:b w:val="1"/>
          <w:color w:val="695d46"/>
        </w:rPr>
      </w:pPr>
      <w:r w:rsidDel="00000000" w:rsidR="00000000" w:rsidRPr="00000000">
        <w:rPr>
          <w:rtl w:val="0"/>
        </w:rPr>
      </w:r>
    </w:p>
    <w:p w:rsidR="00000000" w:rsidDel="00000000" w:rsidP="00000000" w:rsidRDefault="00000000" w:rsidRPr="00000000" w14:paraId="0000001A">
      <w:pPr>
        <w:numPr>
          <w:ilvl w:val="0"/>
          <w:numId w:val="3"/>
        </w:numPr>
        <w:spacing w:after="0" w:afterAutospacing="0" w:before="12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Pre-Game Meals: </w:t>
      </w:r>
    </w:p>
    <w:p w:rsidR="00000000" w:rsidDel="00000000" w:rsidP="00000000" w:rsidRDefault="00000000" w:rsidRPr="00000000" w14:paraId="0000001B">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Sign-up coming out in next week or two</w:t>
      </w:r>
    </w:p>
    <w:p w:rsidR="00000000" w:rsidDel="00000000" w:rsidP="00000000" w:rsidRDefault="00000000" w:rsidRPr="00000000" w14:paraId="0000001C">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JV/Freshman are welcome to participate if there is interest</w:t>
      </w:r>
    </w:p>
    <w:p w:rsidR="00000000" w:rsidDel="00000000" w:rsidP="00000000" w:rsidRDefault="00000000" w:rsidRPr="00000000" w14:paraId="0000001D">
      <w:pPr>
        <w:numPr>
          <w:ilvl w:val="0"/>
          <w:numId w:val="3"/>
        </w:numPr>
        <w:spacing w:before="0" w:beforeAutospacing="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Restaurant Nights</w:t>
      </w:r>
    </w:p>
    <w:p w:rsidR="00000000" w:rsidDel="00000000" w:rsidP="00000000" w:rsidRDefault="00000000" w:rsidRPr="00000000" w14:paraId="0000001E">
      <w:pPr>
        <w:spacing w:before="120" w:lineRule="auto"/>
        <w:ind w:left="0" w:firstLine="0"/>
        <w:rPr>
          <w:rFonts w:ascii="Open Sans" w:cs="Open Sans" w:eastAsia="Open Sans" w:hAnsi="Open Sans"/>
          <w:color w:val="695d46"/>
        </w:rPr>
      </w:pPr>
      <w:r w:rsidDel="00000000" w:rsidR="00000000" w:rsidRPr="00000000">
        <w:rPr>
          <w:rtl w:val="0"/>
        </w:rPr>
      </w:r>
    </w:p>
    <w:p w:rsidR="00000000" w:rsidDel="00000000" w:rsidP="00000000" w:rsidRDefault="00000000" w:rsidRPr="00000000" w14:paraId="0000001F">
      <w:pPr>
        <w:spacing w:before="1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Ongoing Business:</w:t>
      </w:r>
    </w:p>
    <w:p w:rsidR="00000000" w:rsidDel="00000000" w:rsidP="00000000" w:rsidRDefault="00000000" w:rsidRPr="00000000" w14:paraId="00000020">
      <w:pPr>
        <w:numPr>
          <w:ilvl w:val="0"/>
          <w:numId w:val="4"/>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Golf Tournament-July 20th:</w:t>
      </w:r>
    </w:p>
    <w:p w:rsidR="00000000" w:rsidDel="00000000" w:rsidP="00000000" w:rsidRDefault="00000000" w:rsidRPr="00000000" w14:paraId="00000021">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Need help getting players signed up, players will get $ credit toward fundraising</w:t>
      </w:r>
    </w:p>
    <w:p w:rsidR="00000000" w:rsidDel="00000000" w:rsidP="00000000" w:rsidRDefault="00000000" w:rsidRPr="00000000" w14:paraId="00000022">
      <w:pPr>
        <w:numPr>
          <w:ilvl w:val="1"/>
          <w:numId w:val="4"/>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Still need one $3,500 lunch sponsor</w:t>
      </w:r>
    </w:p>
    <w:p w:rsidR="00000000" w:rsidDel="00000000" w:rsidP="00000000" w:rsidRDefault="00000000" w:rsidRPr="00000000" w14:paraId="00000023">
      <w:pPr>
        <w:numPr>
          <w:ilvl w:val="1"/>
          <w:numId w:val="4"/>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Swag bag Amazon wishlist items still needed!</w:t>
      </w:r>
    </w:p>
    <w:p w:rsidR="00000000" w:rsidDel="00000000" w:rsidP="00000000" w:rsidRDefault="00000000" w:rsidRPr="00000000" w14:paraId="00000024">
      <w:pPr>
        <w:numPr>
          <w:ilvl w:val="0"/>
          <w:numId w:val="4"/>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Communication Platform Team Reach–BCTDC1:</w:t>
      </w:r>
      <w:r w:rsidDel="00000000" w:rsidR="00000000" w:rsidRPr="00000000">
        <w:rPr>
          <w:rFonts w:ascii="Open Sans" w:cs="Open Sans" w:eastAsia="Open Sans" w:hAnsi="Open Sans"/>
          <w:color w:val="695d46"/>
          <w:rtl w:val="0"/>
        </w:rPr>
        <w:t xml:space="preserve"> </w:t>
      </w:r>
    </w:p>
    <w:p w:rsidR="00000000" w:rsidDel="00000000" w:rsidP="00000000" w:rsidRDefault="00000000" w:rsidRPr="00000000" w14:paraId="00000025">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send us your contact info by scrolling to the bottom of the website homepage and filling out the contact us forms. If you don’t receive any emails from us we most likely don’t have your complete contact info. </w:t>
      </w:r>
    </w:p>
    <w:p w:rsidR="00000000" w:rsidDel="00000000" w:rsidP="00000000" w:rsidRDefault="00000000" w:rsidRPr="00000000" w14:paraId="00000026">
      <w:pPr>
        <w:numPr>
          <w:ilvl w:val="1"/>
          <w:numId w:val="4"/>
        </w:numPr>
        <w:spacing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also fill out the “AKA” section on your TeamReach profile to either include your players name or if you are the athlete please just put “Player”. </w:t>
      </w:r>
    </w:p>
    <w:p w:rsidR="00000000" w:rsidDel="00000000" w:rsidP="00000000" w:rsidRDefault="00000000" w:rsidRPr="00000000" w14:paraId="00000027">
      <w:pPr>
        <w:spacing w:before="120" w:lineRule="auto"/>
        <w:ind w:left="144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8">
      <w:pPr>
        <w:pStyle w:val="Heading1"/>
        <w:widowControl w:val="0"/>
        <w:spacing w:after="0" w:before="480" w:line="240" w:lineRule="auto"/>
        <w:rPr>
          <w:rFonts w:ascii="Calibri" w:cs="Calibri" w:eastAsia="Calibri" w:hAnsi="Calibri"/>
          <w:b w:val="1"/>
          <w:sz w:val="28"/>
          <w:szCs w:val="28"/>
        </w:rPr>
      </w:pPr>
      <w:bookmarkStart w:colFirst="0" w:colLast="0" w:name="_q9qq7fq5yu6k" w:id="3"/>
      <w:bookmarkEnd w:id="3"/>
      <w:r w:rsidDel="00000000" w:rsidR="00000000" w:rsidRPr="00000000">
        <w:rPr>
          <w:rtl w:val="0"/>
        </w:rPr>
      </w:r>
    </w:p>
    <w:p w:rsidR="00000000" w:rsidDel="00000000" w:rsidP="00000000" w:rsidRDefault="00000000" w:rsidRPr="00000000" w14:paraId="00000029">
      <w:pPr>
        <w:pStyle w:val="Heading1"/>
        <w:widowControl w:val="0"/>
        <w:spacing w:after="0" w:before="480" w:line="240" w:lineRule="auto"/>
        <w:rPr>
          <w:rFonts w:ascii="Calibri" w:cs="Calibri" w:eastAsia="Calibri" w:hAnsi="Calibri"/>
          <w:b w:val="1"/>
          <w:sz w:val="28"/>
          <w:szCs w:val="28"/>
        </w:rPr>
      </w:pPr>
      <w:bookmarkStart w:colFirst="0" w:colLast="0" w:name="_r15g9w8i8ajq" w:id="4"/>
      <w:bookmarkEnd w:id="4"/>
      <w:r w:rsidDel="00000000" w:rsidR="00000000" w:rsidRPr="00000000">
        <w:rPr>
          <w:rFonts w:ascii="Calibri" w:cs="Calibri" w:eastAsia="Calibri" w:hAnsi="Calibri"/>
          <w:b w:val="1"/>
          <w:sz w:val="28"/>
          <w:szCs w:val="28"/>
          <w:rtl w:val="0"/>
        </w:rPr>
        <w:t xml:space="preserve">Action Items:</w:t>
      </w:r>
    </w:p>
    <w:p w:rsidR="00000000" w:rsidDel="00000000" w:rsidP="00000000" w:rsidRDefault="00000000" w:rsidRPr="00000000" w14:paraId="0000002A">
      <w:pPr>
        <w:numPr>
          <w:ilvl w:val="0"/>
          <w:numId w:val="2"/>
        </w:numPr>
        <w:spacing w:after="0" w:afterAutospacing="0" w:before="12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B">
      <w:pPr>
        <w:numPr>
          <w:ilvl w:val="0"/>
          <w:numId w:val="2"/>
        </w:numPr>
        <w:spacing w:after="0" w:afterAutospacing="0" w:before="0" w:beforeAutospacing="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C">
      <w:pPr>
        <w:numPr>
          <w:ilvl w:val="0"/>
          <w:numId w:val="2"/>
        </w:numPr>
        <w:spacing w:before="0" w:beforeAutospacing="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D">
      <w:pPr>
        <w:spacing w:before="120" w:line="240" w:lineRule="auto"/>
        <w:ind w:left="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E">
      <w:pPr>
        <w:spacing w:before="120" w:line="240" w:lineRule="auto"/>
        <w:ind w:left="0" w:firstLine="0"/>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Next Meeting: </w:t>
      </w:r>
    </w:p>
    <w:p w:rsidR="00000000" w:rsidDel="00000000" w:rsidP="00000000" w:rsidRDefault="00000000" w:rsidRPr="00000000" w14:paraId="0000002F">
      <w:pPr>
        <w:spacing w:before="120" w:line="288" w:lineRule="auto"/>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8/6/24 @ 7pm on Google Meet</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mailto:bearcreekT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