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ACE" w14:textId="1EF99031" w:rsidR="0088394F" w:rsidRPr="00BE3A00" w:rsidRDefault="0088394F" w:rsidP="0088394F">
      <w:pPr>
        <w:jc w:val="center"/>
        <w:rPr>
          <w:rFonts w:cstheme="minorHAnsi"/>
          <w:sz w:val="24"/>
          <w:szCs w:val="24"/>
        </w:rPr>
      </w:pPr>
      <w:r w:rsidRPr="00BE3A00">
        <w:rPr>
          <w:rFonts w:cstheme="minorHAnsi"/>
          <w:b/>
          <w:bCs/>
          <w:sz w:val="24"/>
          <w:szCs w:val="24"/>
        </w:rPr>
        <w:t>Salt</w:t>
      </w:r>
      <w:r w:rsidR="00FD5F1D" w:rsidRPr="00BE3A00">
        <w:rPr>
          <w:rFonts w:cstheme="minorHAnsi"/>
          <w:b/>
          <w:bCs/>
          <w:sz w:val="24"/>
          <w:szCs w:val="24"/>
        </w:rPr>
        <w:t>-</w:t>
      </w:r>
      <w:r w:rsidRPr="00BE3A00">
        <w:rPr>
          <w:rFonts w:cstheme="minorHAnsi"/>
          <w:b/>
          <w:bCs/>
          <w:sz w:val="24"/>
          <w:szCs w:val="24"/>
        </w:rPr>
        <w:t>Aire Condominium Association</w:t>
      </w:r>
      <w:r w:rsidRPr="00BE3A00">
        <w:rPr>
          <w:rFonts w:cstheme="minorHAnsi"/>
          <w:b/>
          <w:bCs/>
          <w:sz w:val="24"/>
          <w:szCs w:val="24"/>
        </w:rPr>
        <w:br/>
        <w:t>Executive Board Meeting</w:t>
      </w:r>
      <w:r w:rsidRPr="00BE3A00">
        <w:rPr>
          <w:rFonts w:cstheme="minorHAnsi"/>
          <w:b/>
          <w:bCs/>
          <w:sz w:val="24"/>
          <w:szCs w:val="24"/>
        </w:rPr>
        <w:br/>
      </w:r>
      <w:r w:rsidR="00701CC9">
        <w:rPr>
          <w:rFonts w:cstheme="minorHAnsi"/>
          <w:b/>
          <w:bCs/>
          <w:sz w:val="24"/>
          <w:szCs w:val="24"/>
        </w:rPr>
        <w:t>October 1, 2022</w:t>
      </w:r>
      <w:r w:rsidRPr="00BE3A00">
        <w:rPr>
          <w:rFonts w:cstheme="minorHAnsi"/>
          <w:b/>
          <w:bCs/>
          <w:sz w:val="24"/>
          <w:szCs w:val="24"/>
        </w:rPr>
        <w:br/>
        <w:t>Minutes</w:t>
      </w:r>
      <w:r w:rsidRPr="00BE3A00">
        <w:rPr>
          <w:rFonts w:cstheme="minorHAnsi"/>
          <w:b/>
          <w:bCs/>
          <w:sz w:val="24"/>
          <w:szCs w:val="24"/>
        </w:rPr>
        <w:br/>
      </w:r>
      <w:r w:rsidRPr="00BE3A00">
        <w:rPr>
          <w:rFonts w:cstheme="minorHAnsi"/>
          <w:sz w:val="24"/>
          <w:szCs w:val="24"/>
        </w:rPr>
        <w:t xml:space="preserve">Approved: </w:t>
      </w:r>
      <w:r w:rsidR="00701CC9">
        <w:rPr>
          <w:rFonts w:cstheme="minorHAnsi"/>
          <w:sz w:val="24"/>
          <w:szCs w:val="24"/>
          <w:u w:val="single"/>
        </w:rPr>
        <w:t>_________</w:t>
      </w:r>
    </w:p>
    <w:p w14:paraId="5A722615" w14:textId="78087029" w:rsidR="00197858" w:rsidRPr="00BE3A00" w:rsidRDefault="0088394F" w:rsidP="0088394F">
      <w:pPr>
        <w:rPr>
          <w:rFonts w:cstheme="minorHAnsi"/>
          <w:sz w:val="24"/>
          <w:szCs w:val="24"/>
        </w:rPr>
      </w:pPr>
      <w:r w:rsidRPr="00BE3A00">
        <w:rPr>
          <w:rFonts w:cstheme="minorHAnsi"/>
          <w:sz w:val="24"/>
          <w:szCs w:val="24"/>
        </w:rPr>
        <w:t>Board Members Present:</w:t>
      </w:r>
      <w:r w:rsidR="003E4655" w:rsidRPr="00BE3A00">
        <w:rPr>
          <w:rFonts w:cstheme="minorHAnsi"/>
          <w:sz w:val="24"/>
          <w:szCs w:val="24"/>
        </w:rPr>
        <w:t xml:space="preserve"> Steve Crain, Bob Belida, </w:t>
      </w:r>
      <w:r w:rsidR="00197858" w:rsidRPr="00BE3A00">
        <w:rPr>
          <w:rFonts w:cstheme="minorHAnsi"/>
          <w:sz w:val="24"/>
          <w:szCs w:val="24"/>
        </w:rPr>
        <w:t xml:space="preserve">Ed Maxwell, </w:t>
      </w:r>
      <w:r w:rsidR="00701CC9">
        <w:rPr>
          <w:rFonts w:cstheme="minorHAnsi"/>
          <w:sz w:val="24"/>
          <w:szCs w:val="24"/>
        </w:rPr>
        <w:t>Paul Williams</w:t>
      </w:r>
      <w:r w:rsidRPr="00BE3A00">
        <w:rPr>
          <w:rFonts w:cstheme="minorHAnsi"/>
          <w:sz w:val="24"/>
          <w:szCs w:val="24"/>
        </w:rPr>
        <w:br/>
        <w:t>Ex-</w:t>
      </w:r>
      <w:proofErr w:type="spellStart"/>
      <w:r w:rsidRPr="00BE3A00">
        <w:rPr>
          <w:rFonts w:cstheme="minorHAnsi"/>
          <w:sz w:val="24"/>
          <w:szCs w:val="24"/>
        </w:rPr>
        <w:t>Officios</w:t>
      </w:r>
      <w:proofErr w:type="spellEnd"/>
      <w:r w:rsidRPr="00BE3A00">
        <w:rPr>
          <w:rFonts w:cstheme="minorHAnsi"/>
          <w:sz w:val="24"/>
          <w:szCs w:val="24"/>
        </w:rPr>
        <w:t xml:space="preserve"> Present:</w:t>
      </w:r>
      <w:r w:rsidR="00197858" w:rsidRPr="00BE3A00">
        <w:rPr>
          <w:rFonts w:cstheme="minorHAnsi"/>
          <w:sz w:val="24"/>
          <w:szCs w:val="24"/>
        </w:rPr>
        <w:t xml:space="preserve"> Laurel Burgess, </w:t>
      </w:r>
      <w:r w:rsidR="00701CC9">
        <w:rPr>
          <w:rFonts w:cstheme="minorHAnsi"/>
          <w:sz w:val="24"/>
          <w:szCs w:val="24"/>
        </w:rPr>
        <w:t xml:space="preserve">Vinnie </w:t>
      </w:r>
      <w:proofErr w:type="spellStart"/>
      <w:r w:rsidR="00701CC9">
        <w:rPr>
          <w:rFonts w:cstheme="minorHAnsi"/>
          <w:sz w:val="24"/>
          <w:szCs w:val="24"/>
        </w:rPr>
        <w:t>Dell’Ovo</w:t>
      </w:r>
      <w:proofErr w:type="spellEnd"/>
    </w:p>
    <w:p w14:paraId="7505D449" w14:textId="3EF1DC1B" w:rsidR="00197858" w:rsidRPr="00BE3A00" w:rsidRDefault="001767E5" w:rsidP="0088394F">
      <w:pPr>
        <w:rPr>
          <w:rFonts w:cstheme="minorHAnsi"/>
          <w:sz w:val="24"/>
          <w:szCs w:val="24"/>
        </w:rPr>
      </w:pPr>
      <w:r w:rsidRPr="00BE3A00">
        <w:rPr>
          <w:rFonts w:cstheme="minorHAnsi"/>
          <w:sz w:val="24"/>
          <w:szCs w:val="24"/>
        </w:rPr>
        <w:t xml:space="preserve">Meeting called to order at </w:t>
      </w:r>
      <w:r w:rsidR="00701CC9">
        <w:rPr>
          <w:rFonts w:cstheme="minorHAnsi"/>
          <w:sz w:val="24"/>
          <w:szCs w:val="24"/>
        </w:rPr>
        <w:t>9:00 am</w:t>
      </w:r>
      <w:r w:rsidRPr="00BE3A00">
        <w:rPr>
          <w:rFonts w:cstheme="minorHAnsi"/>
          <w:sz w:val="24"/>
          <w:szCs w:val="24"/>
        </w:rPr>
        <w:t>.</w:t>
      </w:r>
    </w:p>
    <w:p w14:paraId="1D56F7BB" w14:textId="74BF49B4" w:rsidR="00AF0951" w:rsidRPr="00BE3A00" w:rsidRDefault="006D6330" w:rsidP="00AF095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3A00">
        <w:rPr>
          <w:rFonts w:cstheme="minorHAnsi"/>
          <w:sz w:val="24"/>
          <w:szCs w:val="24"/>
        </w:rPr>
        <w:t>Motion to approve</w:t>
      </w:r>
      <w:r w:rsidR="00701CC9">
        <w:rPr>
          <w:rFonts w:cstheme="minorHAnsi"/>
          <w:sz w:val="24"/>
          <w:szCs w:val="24"/>
        </w:rPr>
        <w:t xml:space="preserve"> August 27, </w:t>
      </w:r>
      <w:proofErr w:type="gramStart"/>
      <w:r w:rsidR="00701CC9">
        <w:rPr>
          <w:rFonts w:cstheme="minorHAnsi"/>
          <w:sz w:val="24"/>
          <w:szCs w:val="24"/>
        </w:rPr>
        <w:t>2022</w:t>
      </w:r>
      <w:proofErr w:type="gramEnd"/>
      <w:r w:rsidR="00981D39" w:rsidRPr="00BE3A00">
        <w:rPr>
          <w:rFonts w:cstheme="minorHAnsi"/>
          <w:sz w:val="24"/>
          <w:szCs w:val="24"/>
        </w:rPr>
        <w:t xml:space="preserve"> Minutes: </w:t>
      </w:r>
      <w:r w:rsidR="00441077" w:rsidRPr="00BE3A00">
        <w:rPr>
          <w:rFonts w:cstheme="minorHAnsi"/>
          <w:sz w:val="24"/>
          <w:szCs w:val="24"/>
        </w:rPr>
        <w:t xml:space="preserve"> M</w:t>
      </w:r>
      <w:r w:rsidR="00515DDE" w:rsidRPr="00BE3A00">
        <w:rPr>
          <w:rFonts w:cstheme="minorHAnsi"/>
          <w:sz w:val="24"/>
          <w:szCs w:val="24"/>
        </w:rPr>
        <w:t xml:space="preserve">ade by </w:t>
      </w:r>
      <w:r w:rsidR="00701CC9">
        <w:rPr>
          <w:rFonts w:cstheme="minorHAnsi"/>
          <w:sz w:val="24"/>
          <w:szCs w:val="24"/>
        </w:rPr>
        <w:t>Paul</w:t>
      </w:r>
      <w:r w:rsidR="00515DDE" w:rsidRPr="00BE3A00">
        <w:rPr>
          <w:rFonts w:cstheme="minorHAnsi"/>
          <w:sz w:val="24"/>
          <w:szCs w:val="24"/>
        </w:rPr>
        <w:t xml:space="preserve"> and seconded</w:t>
      </w:r>
      <w:r w:rsidRPr="00BE3A00">
        <w:rPr>
          <w:rFonts w:cstheme="minorHAnsi"/>
          <w:sz w:val="24"/>
          <w:szCs w:val="24"/>
        </w:rPr>
        <w:t xml:space="preserve"> by</w:t>
      </w:r>
      <w:r w:rsidR="00883395" w:rsidRPr="00BE3A00">
        <w:rPr>
          <w:rFonts w:cstheme="minorHAnsi"/>
          <w:sz w:val="24"/>
          <w:szCs w:val="24"/>
        </w:rPr>
        <w:t xml:space="preserve"> </w:t>
      </w:r>
      <w:r w:rsidR="00701CC9">
        <w:rPr>
          <w:rFonts w:cstheme="minorHAnsi"/>
          <w:sz w:val="24"/>
          <w:szCs w:val="24"/>
        </w:rPr>
        <w:t>Bob</w:t>
      </w:r>
      <w:r w:rsidR="00883395" w:rsidRPr="00BE3A00">
        <w:rPr>
          <w:rFonts w:cstheme="minorHAnsi"/>
          <w:sz w:val="24"/>
          <w:szCs w:val="24"/>
        </w:rPr>
        <w:t xml:space="preserve">.  </w:t>
      </w:r>
      <w:r w:rsidR="00972D78" w:rsidRPr="00BE3A00">
        <w:rPr>
          <w:rFonts w:cstheme="minorHAnsi"/>
          <w:sz w:val="24"/>
          <w:szCs w:val="24"/>
        </w:rPr>
        <w:t>Motion Carried</w:t>
      </w:r>
      <w:r w:rsidR="00451D96" w:rsidRPr="00BE3A00">
        <w:rPr>
          <w:rFonts w:cstheme="minorHAnsi"/>
          <w:sz w:val="24"/>
          <w:szCs w:val="24"/>
        </w:rPr>
        <w:t>.</w:t>
      </w:r>
      <w:r w:rsidRPr="00BE3A00">
        <w:rPr>
          <w:rFonts w:cstheme="minorHAnsi"/>
          <w:sz w:val="24"/>
          <w:szCs w:val="24"/>
        </w:rPr>
        <w:t xml:space="preserve"> </w:t>
      </w:r>
      <w:r w:rsidR="00701CC9">
        <w:rPr>
          <w:rFonts w:cstheme="minorHAnsi"/>
          <w:sz w:val="24"/>
          <w:szCs w:val="24"/>
        </w:rPr>
        <w:br/>
        <w:t xml:space="preserve">Motion to approve </w:t>
      </w:r>
      <w:r w:rsidR="00B30BFF" w:rsidRPr="000066FD">
        <w:rPr>
          <w:rFonts w:cstheme="minorHAnsi"/>
          <w:sz w:val="24"/>
          <w:szCs w:val="24"/>
        </w:rPr>
        <w:t xml:space="preserve">August 12, </w:t>
      </w:r>
      <w:proofErr w:type="gramStart"/>
      <w:r w:rsidR="00B30BFF" w:rsidRPr="000066FD">
        <w:rPr>
          <w:rFonts w:cstheme="minorHAnsi"/>
          <w:sz w:val="24"/>
          <w:szCs w:val="24"/>
        </w:rPr>
        <w:t>2022</w:t>
      </w:r>
      <w:proofErr w:type="gramEnd"/>
      <w:r w:rsidR="00701CC9">
        <w:rPr>
          <w:rFonts w:cstheme="minorHAnsi"/>
          <w:sz w:val="24"/>
          <w:szCs w:val="24"/>
        </w:rPr>
        <w:t xml:space="preserve"> Minutes made by Paul and seconded by Bob.  Motion Carried.</w:t>
      </w:r>
    </w:p>
    <w:p w14:paraId="206D409D" w14:textId="697B6F01" w:rsidR="00AF0951" w:rsidRPr="00B30BFF" w:rsidRDefault="009B62F8" w:rsidP="007E309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double"/>
        </w:rPr>
      </w:pPr>
      <w:r w:rsidRPr="00BE3A00">
        <w:rPr>
          <w:rFonts w:cstheme="minorHAnsi"/>
          <w:sz w:val="24"/>
          <w:szCs w:val="24"/>
        </w:rPr>
        <w:t>Treasurer’s Report</w:t>
      </w:r>
      <w:r w:rsidR="00701CC9">
        <w:rPr>
          <w:rFonts w:cstheme="minorHAnsi"/>
          <w:sz w:val="24"/>
          <w:szCs w:val="24"/>
        </w:rPr>
        <w:t xml:space="preserve"> by Laurel</w:t>
      </w:r>
    </w:p>
    <w:p w14:paraId="7C5B8BA2" w14:textId="77777777" w:rsidR="00B30BFF" w:rsidRPr="00B30BFF" w:rsidRDefault="00B30BFF" w:rsidP="00B30BFF">
      <w:pPr>
        <w:pStyle w:val="ListParagraph"/>
        <w:shd w:val="clear" w:color="auto" w:fill="FFFFFF"/>
        <w:spacing w:after="0" w:line="240" w:lineRule="auto"/>
        <w:ind w:left="1080" w:firstLine="360"/>
        <w:rPr>
          <w:rFonts w:eastAsia="Times New Roman" w:cstheme="minorHAnsi"/>
          <w:color w:val="1D2228"/>
          <w:sz w:val="24"/>
          <w:szCs w:val="24"/>
        </w:rPr>
      </w:pPr>
      <w:r w:rsidRPr="00B30BFF">
        <w:rPr>
          <w:rFonts w:eastAsia="Times New Roman" w:cstheme="minorHAnsi"/>
          <w:color w:val="1D2228"/>
          <w:sz w:val="24"/>
          <w:szCs w:val="24"/>
        </w:rPr>
        <w:t>Bank of America Checking: $22,194.81</w:t>
      </w:r>
    </w:p>
    <w:p w14:paraId="5F08C959" w14:textId="77777777" w:rsidR="00B30BFF" w:rsidRPr="00B30BFF" w:rsidRDefault="00B30BFF" w:rsidP="00B30BFF">
      <w:pPr>
        <w:pStyle w:val="ListParagraph"/>
        <w:shd w:val="clear" w:color="auto" w:fill="FFFFFF"/>
        <w:spacing w:after="0" w:line="240" w:lineRule="auto"/>
        <w:ind w:left="1080" w:firstLine="360"/>
        <w:rPr>
          <w:rFonts w:eastAsia="Times New Roman" w:cstheme="minorHAnsi"/>
          <w:color w:val="1D2228"/>
          <w:sz w:val="24"/>
          <w:szCs w:val="24"/>
        </w:rPr>
      </w:pPr>
      <w:r w:rsidRPr="00B30BFF">
        <w:rPr>
          <w:rFonts w:eastAsia="Times New Roman" w:cstheme="minorHAnsi"/>
          <w:color w:val="1D2228"/>
          <w:sz w:val="24"/>
          <w:szCs w:val="24"/>
        </w:rPr>
        <w:t>Bank of America Savings:   $  2,680.44</w:t>
      </w:r>
    </w:p>
    <w:p w14:paraId="6F215324" w14:textId="77777777" w:rsidR="00B30BFF" w:rsidRPr="00B30BFF" w:rsidRDefault="00B30BFF" w:rsidP="00B30BFF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color w:val="1D2228"/>
          <w:sz w:val="24"/>
          <w:szCs w:val="24"/>
        </w:rPr>
      </w:pPr>
    </w:p>
    <w:p w14:paraId="6C7F76EC" w14:textId="51E94BCD" w:rsidR="00B30BFF" w:rsidRDefault="00B30BFF" w:rsidP="00B30BFF">
      <w:pPr>
        <w:pStyle w:val="ListParagraph"/>
        <w:shd w:val="clear" w:color="auto" w:fill="FFFFFF"/>
        <w:spacing w:after="0" w:line="240" w:lineRule="auto"/>
        <w:ind w:left="1080" w:firstLine="360"/>
        <w:rPr>
          <w:rFonts w:eastAsia="Times New Roman" w:cstheme="minorHAnsi"/>
          <w:color w:val="1D2228"/>
          <w:sz w:val="24"/>
          <w:szCs w:val="24"/>
          <w:u w:val="single"/>
        </w:rPr>
      </w:pPr>
      <w:r w:rsidRPr="00B30BFF">
        <w:rPr>
          <w:rFonts w:eastAsia="Times New Roman" w:cstheme="minorHAnsi"/>
          <w:color w:val="1D2228"/>
          <w:sz w:val="24"/>
          <w:szCs w:val="24"/>
        </w:rPr>
        <w:t xml:space="preserve">Live Oak Savings: </w:t>
      </w:r>
      <w:r>
        <w:rPr>
          <w:rFonts w:eastAsia="Times New Roman" w:cstheme="minorHAnsi"/>
          <w:color w:val="1D2228"/>
          <w:sz w:val="24"/>
          <w:szCs w:val="24"/>
        </w:rPr>
        <w:tab/>
        <w:t xml:space="preserve">        </w:t>
      </w:r>
      <w:r w:rsidRPr="00B30BFF">
        <w:rPr>
          <w:rFonts w:eastAsia="Times New Roman" w:cstheme="minorHAnsi"/>
          <w:color w:val="1D2228"/>
          <w:sz w:val="24"/>
          <w:szCs w:val="24"/>
        </w:rPr>
        <w:t>$</w:t>
      </w:r>
      <w:r w:rsidRPr="00B30BFF">
        <w:rPr>
          <w:rFonts w:eastAsia="Times New Roman" w:cstheme="minorHAnsi"/>
          <w:color w:val="1D2228"/>
          <w:sz w:val="24"/>
          <w:szCs w:val="24"/>
          <w:u w:val="single"/>
        </w:rPr>
        <w:t>56,203.91</w:t>
      </w:r>
    </w:p>
    <w:p w14:paraId="7E0DE564" w14:textId="6B150BCF" w:rsidR="00B30BFF" w:rsidRPr="00B30BFF" w:rsidRDefault="00B30BFF" w:rsidP="00B30BF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ab/>
      </w:r>
      <w:r>
        <w:rPr>
          <w:rFonts w:eastAsia="Times New Roman" w:cstheme="minorHAnsi"/>
          <w:color w:val="1D2228"/>
          <w:sz w:val="24"/>
          <w:szCs w:val="24"/>
        </w:rPr>
        <w:tab/>
      </w:r>
      <w:r>
        <w:rPr>
          <w:rFonts w:eastAsia="Times New Roman" w:cstheme="minorHAnsi"/>
          <w:color w:val="1D2228"/>
          <w:sz w:val="24"/>
          <w:szCs w:val="24"/>
        </w:rPr>
        <w:tab/>
      </w:r>
      <w:r>
        <w:rPr>
          <w:rFonts w:eastAsia="Times New Roman" w:cstheme="minorHAnsi"/>
          <w:color w:val="1D2228"/>
          <w:sz w:val="24"/>
          <w:szCs w:val="24"/>
        </w:rPr>
        <w:tab/>
      </w:r>
      <w:r w:rsidRPr="00B30BFF">
        <w:rPr>
          <w:rFonts w:eastAsia="Times New Roman" w:cstheme="minorHAnsi"/>
          <w:b/>
          <w:bCs/>
          <w:color w:val="1D2228"/>
          <w:sz w:val="24"/>
          <w:szCs w:val="24"/>
        </w:rPr>
        <w:t>TOTAL:        $81,079.16</w:t>
      </w:r>
    </w:p>
    <w:p w14:paraId="0F984970" w14:textId="77777777" w:rsidR="00B30BFF" w:rsidRPr="00B30BFF" w:rsidRDefault="00B30BFF" w:rsidP="00B30BFF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b/>
          <w:bCs/>
          <w:color w:val="1D2228"/>
          <w:sz w:val="24"/>
          <w:szCs w:val="24"/>
        </w:rPr>
      </w:pPr>
    </w:p>
    <w:p w14:paraId="7DE4B661" w14:textId="0260190E" w:rsidR="00B30BFF" w:rsidRPr="00B30BFF" w:rsidRDefault="00B30BFF" w:rsidP="00B30BFF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1D2228"/>
          <w:sz w:val="24"/>
          <w:szCs w:val="24"/>
        </w:rPr>
      </w:pPr>
      <w:r w:rsidRPr="00B30BFF">
        <w:rPr>
          <w:rFonts w:eastAsia="Times New Roman" w:cstheme="minorHAnsi"/>
          <w:color w:val="1D2228"/>
          <w:sz w:val="24"/>
          <w:szCs w:val="24"/>
        </w:rPr>
        <w:t xml:space="preserve">All Bills </w:t>
      </w:r>
      <w:r>
        <w:rPr>
          <w:rFonts w:eastAsia="Times New Roman" w:cstheme="minorHAnsi"/>
          <w:color w:val="1D2228"/>
          <w:sz w:val="24"/>
          <w:szCs w:val="24"/>
        </w:rPr>
        <w:t>have been paid</w:t>
      </w:r>
    </w:p>
    <w:p w14:paraId="04C3C1B7" w14:textId="520FD119" w:rsidR="00B30BFF" w:rsidRDefault="00B30BFF" w:rsidP="00B30BFF">
      <w:pPr>
        <w:pStyle w:val="ListParagraph"/>
        <w:shd w:val="clear" w:color="auto" w:fill="FFFFFF"/>
        <w:spacing w:after="0" w:line="240" w:lineRule="auto"/>
        <w:ind w:left="1800" w:firstLine="360"/>
        <w:rPr>
          <w:rFonts w:eastAsia="Times New Roman" w:cstheme="minorHAnsi"/>
          <w:color w:val="1D2228"/>
          <w:sz w:val="24"/>
          <w:szCs w:val="24"/>
        </w:rPr>
      </w:pPr>
      <w:r w:rsidRPr="00B30BFF">
        <w:rPr>
          <w:rFonts w:eastAsia="Times New Roman" w:cstheme="minorHAnsi"/>
          <w:color w:val="1D2228"/>
          <w:sz w:val="24"/>
          <w:szCs w:val="24"/>
        </w:rPr>
        <w:t xml:space="preserve">All Condo Fees </w:t>
      </w:r>
      <w:r>
        <w:rPr>
          <w:rFonts w:eastAsia="Times New Roman" w:cstheme="minorHAnsi"/>
          <w:color w:val="1D2228"/>
          <w:sz w:val="24"/>
          <w:szCs w:val="24"/>
        </w:rPr>
        <w:t>have been p</w:t>
      </w:r>
      <w:r w:rsidRPr="00B30BFF">
        <w:rPr>
          <w:rFonts w:eastAsia="Times New Roman" w:cstheme="minorHAnsi"/>
          <w:color w:val="1D2228"/>
          <w:sz w:val="24"/>
          <w:szCs w:val="24"/>
        </w:rPr>
        <w:t>aid</w:t>
      </w:r>
    </w:p>
    <w:p w14:paraId="43D5943C" w14:textId="77777777" w:rsidR="00B30BFF" w:rsidRPr="00B30BFF" w:rsidRDefault="00B30BFF" w:rsidP="00B30BFF">
      <w:pPr>
        <w:pStyle w:val="ListParagraph"/>
        <w:shd w:val="clear" w:color="auto" w:fill="FFFFFF"/>
        <w:spacing w:after="0" w:line="240" w:lineRule="auto"/>
        <w:ind w:left="1800" w:firstLine="360"/>
        <w:rPr>
          <w:rFonts w:eastAsia="Times New Roman" w:cstheme="minorHAnsi"/>
          <w:color w:val="1D2228"/>
          <w:sz w:val="24"/>
          <w:szCs w:val="24"/>
        </w:rPr>
      </w:pPr>
    </w:p>
    <w:p w14:paraId="26096503" w14:textId="5F8B7992" w:rsidR="007E309C" w:rsidRPr="00B30BFF" w:rsidRDefault="00701CC9" w:rsidP="00B30BFF">
      <w:pPr>
        <w:ind w:left="1080"/>
        <w:rPr>
          <w:rFonts w:cstheme="minorHAnsi"/>
          <w:sz w:val="24"/>
          <w:szCs w:val="24"/>
        </w:rPr>
      </w:pPr>
      <w:r w:rsidRPr="00B30BFF">
        <w:rPr>
          <w:rFonts w:cstheme="minorHAnsi"/>
          <w:sz w:val="24"/>
          <w:szCs w:val="24"/>
        </w:rPr>
        <w:t>Further discussion of paying fees using Zelle online service.  Ed volunteered to test the system.</w:t>
      </w:r>
    </w:p>
    <w:p w14:paraId="5991D19C" w14:textId="3A262F8B" w:rsidR="007E309C" w:rsidRPr="00BE3A00" w:rsidRDefault="000F1305" w:rsidP="007E309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3A00">
        <w:rPr>
          <w:rFonts w:cstheme="minorHAnsi"/>
          <w:sz w:val="24"/>
          <w:szCs w:val="24"/>
        </w:rPr>
        <w:t>Old Discussions</w:t>
      </w:r>
    </w:p>
    <w:p w14:paraId="38C67620" w14:textId="7B5CC48B" w:rsidR="000F1305" w:rsidRPr="00BE3A00" w:rsidRDefault="00701CC9" w:rsidP="000F130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 the Action Register</w:t>
      </w:r>
    </w:p>
    <w:p w14:paraId="205D3EB0" w14:textId="2D232525" w:rsidR="00A90D7D" w:rsidRPr="00BE3A00" w:rsidRDefault="003E4B21" w:rsidP="000F130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E3A00">
        <w:rPr>
          <w:rFonts w:cstheme="minorHAnsi"/>
          <w:sz w:val="24"/>
          <w:szCs w:val="24"/>
        </w:rPr>
        <w:t>Board reviewed and updated the Infra</w:t>
      </w:r>
      <w:r w:rsidR="00C02797" w:rsidRPr="00BE3A00">
        <w:rPr>
          <w:rFonts w:cstheme="minorHAnsi"/>
          <w:sz w:val="24"/>
          <w:szCs w:val="24"/>
        </w:rPr>
        <w:t>s</w:t>
      </w:r>
      <w:r w:rsidRPr="00BE3A00">
        <w:rPr>
          <w:rFonts w:cstheme="minorHAnsi"/>
          <w:sz w:val="24"/>
          <w:szCs w:val="24"/>
        </w:rPr>
        <w:t xml:space="preserve">tructure </w:t>
      </w:r>
      <w:r w:rsidR="007E309C" w:rsidRPr="00BE3A00">
        <w:rPr>
          <w:rFonts w:cstheme="minorHAnsi"/>
          <w:sz w:val="24"/>
          <w:szCs w:val="24"/>
        </w:rPr>
        <w:t xml:space="preserve">and Action </w:t>
      </w:r>
      <w:r w:rsidRPr="00BE3A00">
        <w:rPr>
          <w:rFonts w:cstheme="minorHAnsi"/>
          <w:sz w:val="24"/>
          <w:szCs w:val="24"/>
        </w:rPr>
        <w:t>Register</w:t>
      </w:r>
      <w:r w:rsidR="00164614">
        <w:rPr>
          <w:rFonts w:cstheme="minorHAnsi"/>
          <w:sz w:val="24"/>
          <w:szCs w:val="24"/>
        </w:rPr>
        <w:t>s</w:t>
      </w:r>
    </w:p>
    <w:p w14:paraId="05E6D33F" w14:textId="239FB08C" w:rsidR="00245CE1" w:rsidRDefault="00701CC9" w:rsidP="000F130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cable TV status moved to end of meeting.</w:t>
      </w:r>
    </w:p>
    <w:p w14:paraId="40449F76" w14:textId="77777777" w:rsidR="005E1065" w:rsidRPr="00BE3A00" w:rsidRDefault="005E1065" w:rsidP="005E1065">
      <w:pPr>
        <w:pStyle w:val="ListParagraph"/>
        <w:ind w:left="1440"/>
        <w:rPr>
          <w:rFonts w:cstheme="minorHAnsi"/>
          <w:sz w:val="24"/>
          <w:szCs w:val="24"/>
        </w:rPr>
      </w:pPr>
    </w:p>
    <w:p w14:paraId="782B3A3D" w14:textId="77777777" w:rsidR="003E4B21" w:rsidRPr="00BE3A00" w:rsidRDefault="003E4B21" w:rsidP="009F27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3A00">
        <w:rPr>
          <w:rFonts w:cstheme="minorHAnsi"/>
          <w:sz w:val="24"/>
          <w:szCs w:val="24"/>
        </w:rPr>
        <w:t xml:space="preserve">New Discussions  </w:t>
      </w:r>
    </w:p>
    <w:p w14:paraId="289FED0E" w14:textId="3AE490C2" w:rsidR="00F55DE8" w:rsidRDefault="00701CC9" w:rsidP="00CB1D8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of revision of Rules and Regulations.  Board went over the </w:t>
      </w:r>
      <w:r w:rsidR="005E1065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ules and revised wording.  Final wording to be sent to Board by email for further discussion and approval in time for 2023 season.</w:t>
      </w:r>
    </w:p>
    <w:p w14:paraId="6340B8D0" w14:textId="147A56C6" w:rsidR="00701CC9" w:rsidRDefault="00701CC9" w:rsidP="00CB1D8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of the fact that certain owners are not complying with the seven </w:t>
      </w:r>
      <w:proofErr w:type="gramStart"/>
      <w:r>
        <w:rPr>
          <w:rFonts w:cstheme="minorHAnsi"/>
          <w:sz w:val="24"/>
          <w:szCs w:val="24"/>
        </w:rPr>
        <w:t>day</w:t>
      </w:r>
      <w:proofErr w:type="gramEnd"/>
      <w:r>
        <w:rPr>
          <w:rFonts w:cstheme="minorHAnsi"/>
          <w:sz w:val="24"/>
          <w:szCs w:val="24"/>
        </w:rPr>
        <w:t xml:space="preserve"> between rental occupancy clause of the Declaration.  </w:t>
      </w:r>
      <w:r w:rsidR="0004691D">
        <w:rPr>
          <w:rFonts w:cstheme="minorHAnsi"/>
          <w:sz w:val="24"/>
          <w:szCs w:val="24"/>
        </w:rPr>
        <w:t>Ed volunteered to write a letter to these specific violators.</w:t>
      </w:r>
    </w:p>
    <w:p w14:paraId="345F989C" w14:textId="28701AD0" w:rsidR="0004691D" w:rsidRDefault="0004691D" w:rsidP="00CB1D8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of Spectrum contract in its final form.  The issue of committing the Park to a </w:t>
      </w:r>
      <w:proofErr w:type="gramStart"/>
      <w:r>
        <w:rPr>
          <w:rFonts w:cstheme="minorHAnsi"/>
          <w:sz w:val="24"/>
          <w:szCs w:val="24"/>
        </w:rPr>
        <w:t>five year</w:t>
      </w:r>
      <w:proofErr w:type="gramEnd"/>
      <w:r>
        <w:rPr>
          <w:rFonts w:cstheme="minorHAnsi"/>
          <w:sz w:val="24"/>
          <w:szCs w:val="24"/>
        </w:rPr>
        <w:t xml:space="preserve"> contract considering the constant changing availability of internet and streaming access was discussed.  Motion was made by Paul and </w:t>
      </w:r>
      <w:r>
        <w:rPr>
          <w:rFonts w:cstheme="minorHAnsi"/>
          <w:sz w:val="24"/>
          <w:szCs w:val="24"/>
        </w:rPr>
        <w:lastRenderedPageBreak/>
        <w:t xml:space="preserve">seconded by Steve to reject the Spectrum contract as written based on the requirement of a </w:t>
      </w:r>
      <w:proofErr w:type="gramStart"/>
      <w:r>
        <w:rPr>
          <w:rFonts w:cstheme="minorHAnsi"/>
          <w:sz w:val="24"/>
          <w:szCs w:val="24"/>
        </w:rPr>
        <w:t>five year</w:t>
      </w:r>
      <w:proofErr w:type="gramEnd"/>
      <w:r>
        <w:rPr>
          <w:rFonts w:cstheme="minorHAnsi"/>
          <w:sz w:val="24"/>
          <w:szCs w:val="24"/>
        </w:rPr>
        <w:t xml:space="preserve"> commitment.  Motion carried.</w:t>
      </w:r>
    </w:p>
    <w:p w14:paraId="27084FCA" w14:textId="04E9BBD2" w:rsidR="005E1065" w:rsidRDefault="005E1065" w:rsidP="005E1065">
      <w:pPr>
        <w:pStyle w:val="ListParagraph"/>
        <w:ind w:left="1440"/>
        <w:rPr>
          <w:rFonts w:cstheme="minorHAnsi"/>
          <w:sz w:val="24"/>
          <w:szCs w:val="24"/>
        </w:rPr>
      </w:pPr>
    </w:p>
    <w:p w14:paraId="15D72D0D" w14:textId="3B2C78BE" w:rsidR="005E1065" w:rsidRPr="000066FD" w:rsidRDefault="005E1065" w:rsidP="005E106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066FD">
        <w:rPr>
          <w:rFonts w:cstheme="minorHAnsi"/>
          <w:sz w:val="24"/>
          <w:szCs w:val="24"/>
        </w:rPr>
        <w:t xml:space="preserve">  Next Board Meeting set for March </w:t>
      </w:r>
      <w:r w:rsidR="000066FD" w:rsidRPr="000066FD">
        <w:rPr>
          <w:rFonts w:cstheme="minorHAnsi"/>
          <w:sz w:val="24"/>
          <w:szCs w:val="24"/>
        </w:rPr>
        <w:t>9, 2023 @6 PM.</w:t>
      </w:r>
    </w:p>
    <w:p w14:paraId="1D3ACB72" w14:textId="77777777" w:rsidR="005E1065" w:rsidRDefault="0004691D" w:rsidP="005E1065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Motion to adjourn at 11:30am made by Paul, seconded by Ed. Motion carried.</w:t>
      </w:r>
    </w:p>
    <w:p w14:paraId="20803A79" w14:textId="6D923652" w:rsidR="0088394F" w:rsidRPr="00BE3A00" w:rsidRDefault="00FA44CD" w:rsidP="005E1065">
      <w:pPr>
        <w:pStyle w:val="ListParagraph"/>
        <w:ind w:left="360"/>
        <w:rPr>
          <w:rFonts w:cstheme="minorHAnsi"/>
          <w:sz w:val="24"/>
          <w:szCs w:val="24"/>
        </w:rPr>
      </w:pPr>
      <w:r w:rsidRPr="00BE3A00">
        <w:rPr>
          <w:rFonts w:cstheme="minorHAnsi"/>
          <w:sz w:val="24"/>
          <w:szCs w:val="24"/>
        </w:rPr>
        <w:br/>
        <w:t>Respectfully submitted: Ed Maxwell, Secretary</w:t>
      </w:r>
    </w:p>
    <w:sectPr w:rsidR="0088394F" w:rsidRPr="00BE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7F6"/>
    <w:multiLevelType w:val="hybridMultilevel"/>
    <w:tmpl w:val="C820EEC0"/>
    <w:lvl w:ilvl="0" w:tplc="9198E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04B"/>
    <w:multiLevelType w:val="hybridMultilevel"/>
    <w:tmpl w:val="D9E0E738"/>
    <w:lvl w:ilvl="0" w:tplc="B9CC6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064A"/>
    <w:multiLevelType w:val="hybridMultilevel"/>
    <w:tmpl w:val="24F4FAB4"/>
    <w:lvl w:ilvl="0" w:tplc="02026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886DBB"/>
    <w:multiLevelType w:val="multilevel"/>
    <w:tmpl w:val="E2BA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D13E09"/>
    <w:multiLevelType w:val="hybridMultilevel"/>
    <w:tmpl w:val="EA986E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2425">
    <w:abstractNumId w:val="1"/>
  </w:num>
  <w:num w:numId="2" w16cid:durableId="916937461">
    <w:abstractNumId w:val="0"/>
  </w:num>
  <w:num w:numId="3" w16cid:durableId="1215577678">
    <w:abstractNumId w:val="2"/>
  </w:num>
  <w:num w:numId="4" w16cid:durableId="142085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118160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4F"/>
    <w:rsid w:val="000066FD"/>
    <w:rsid w:val="00026947"/>
    <w:rsid w:val="0004691D"/>
    <w:rsid w:val="000F1305"/>
    <w:rsid w:val="00116274"/>
    <w:rsid w:val="001325A7"/>
    <w:rsid w:val="00144FDB"/>
    <w:rsid w:val="00164614"/>
    <w:rsid w:val="001761F3"/>
    <w:rsid w:val="001767E5"/>
    <w:rsid w:val="00182646"/>
    <w:rsid w:val="00197858"/>
    <w:rsid w:val="001E5847"/>
    <w:rsid w:val="00245CE1"/>
    <w:rsid w:val="002C2F87"/>
    <w:rsid w:val="0030692F"/>
    <w:rsid w:val="003C4D50"/>
    <w:rsid w:val="003E4655"/>
    <w:rsid w:val="003E4B21"/>
    <w:rsid w:val="00441077"/>
    <w:rsid w:val="00451D96"/>
    <w:rsid w:val="00493EAE"/>
    <w:rsid w:val="004B427C"/>
    <w:rsid w:val="004D7BA6"/>
    <w:rsid w:val="00503BE0"/>
    <w:rsid w:val="00515DDE"/>
    <w:rsid w:val="00520612"/>
    <w:rsid w:val="0059713A"/>
    <w:rsid w:val="005D752D"/>
    <w:rsid w:val="005E1065"/>
    <w:rsid w:val="00632BD9"/>
    <w:rsid w:val="006C45EE"/>
    <w:rsid w:val="006D6330"/>
    <w:rsid w:val="00701CC9"/>
    <w:rsid w:val="0073072C"/>
    <w:rsid w:val="00741DE7"/>
    <w:rsid w:val="00754C55"/>
    <w:rsid w:val="00767EDB"/>
    <w:rsid w:val="007E309C"/>
    <w:rsid w:val="008075D0"/>
    <w:rsid w:val="008423B5"/>
    <w:rsid w:val="00883395"/>
    <w:rsid w:val="0088394F"/>
    <w:rsid w:val="008C0355"/>
    <w:rsid w:val="00906035"/>
    <w:rsid w:val="00930587"/>
    <w:rsid w:val="0093380B"/>
    <w:rsid w:val="00967413"/>
    <w:rsid w:val="00972D78"/>
    <w:rsid w:val="00981D39"/>
    <w:rsid w:val="009B62F8"/>
    <w:rsid w:val="009F2750"/>
    <w:rsid w:val="009F7A04"/>
    <w:rsid w:val="00A87132"/>
    <w:rsid w:val="00A90D7D"/>
    <w:rsid w:val="00AF0951"/>
    <w:rsid w:val="00B30BFF"/>
    <w:rsid w:val="00B715AD"/>
    <w:rsid w:val="00B90BD3"/>
    <w:rsid w:val="00BE3A00"/>
    <w:rsid w:val="00C02797"/>
    <w:rsid w:val="00C0707B"/>
    <w:rsid w:val="00CB1D82"/>
    <w:rsid w:val="00CC3EB2"/>
    <w:rsid w:val="00D8690B"/>
    <w:rsid w:val="00DF19DE"/>
    <w:rsid w:val="00EA520C"/>
    <w:rsid w:val="00F55DE8"/>
    <w:rsid w:val="00F84028"/>
    <w:rsid w:val="00FA0486"/>
    <w:rsid w:val="00FA44CD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3F26"/>
  <w15:chartTrackingRefBased/>
  <w15:docId w15:val="{14F46F7B-A6BC-4023-9B8A-4E8ECE4B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Maxwell</dc:creator>
  <cp:keywords/>
  <dc:description/>
  <cp:lastModifiedBy>Ed Maxwell</cp:lastModifiedBy>
  <cp:revision>2</cp:revision>
  <cp:lastPrinted>2022-06-05T19:21:00Z</cp:lastPrinted>
  <dcterms:created xsi:type="dcterms:W3CDTF">2022-10-27T19:43:00Z</dcterms:created>
  <dcterms:modified xsi:type="dcterms:W3CDTF">2022-10-27T19:43:00Z</dcterms:modified>
</cp:coreProperties>
</file>