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281DD" w14:textId="77777777" w:rsidR="00545E38" w:rsidRPr="00545E38" w:rsidRDefault="00545E38" w:rsidP="00545E38">
      <w:pPr>
        <w:jc w:val="center"/>
        <w:rPr>
          <w:b/>
          <w:bCs/>
        </w:rPr>
      </w:pPr>
      <w:r w:rsidRPr="00545E38">
        <w:rPr>
          <w:b/>
          <w:bCs/>
        </w:rPr>
        <w:t>Guidelines 2016 Edition</w:t>
      </w:r>
    </w:p>
    <w:p w14:paraId="4B2520AD" w14:textId="77777777" w:rsidR="00545E38" w:rsidRDefault="00545E38"/>
    <w:p w14:paraId="036CD3D8" w14:textId="33B993D2" w:rsidR="00545E38" w:rsidRDefault="00545E38">
      <w:pPr>
        <w:rPr>
          <w:b/>
          <w:bCs/>
          <w:sz w:val="28"/>
          <w:szCs w:val="28"/>
        </w:rPr>
      </w:pPr>
      <w:r>
        <w:t xml:space="preserve"> </w:t>
      </w:r>
      <w:r w:rsidRPr="00545E38">
        <w:rPr>
          <w:b/>
          <w:bCs/>
          <w:sz w:val="28"/>
          <w:szCs w:val="28"/>
        </w:rPr>
        <w:t xml:space="preserve">B9-1 1. Consumer Information Regulations; Requirements </w:t>
      </w:r>
    </w:p>
    <w:p w14:paraId="7168B527" w14:textId="77777777" w:rsidR="00545E38" w:rsidRPr="00545E38" w:rsidRDefault="00545E38">
      <w:pPr>
        <w:rPr>
          <w:b/>
          <w:bCs/>
          <w:sz w:val="28"/>
          <w:szCs w:val="28"/>
        </w:rPr>
      </w:pPr>
    </w:p>
    <w:p w14:paraId="12C519EF" w14:textId="0DE5BD7F" w:rsidR="00545E38" w:rsidRDefault="00545E38">
      <w:r>
        <w:t xml:space="preserve">Due to recent changes in NHTSA’s address and phone number, all manufacturers need to review their </w:t>
      </w:r>
      <w:proofErr w:type="spellStart"/>
      <w:r>
        <w:t>Owners Manual</w:t>
      </w:r>
      <w:proofErr w:type="spellEnd"/>
      <w:r>
        <w:t xml:space="preserve"> to ensure that the required information to be provided to the first retail purchaser is correct. </w:t>
      </w:r>
    </w:p>
    <w:p w14:paraId="41A3607E" w14:textId="77777777" w:rsidR="00545E38" w:rsidRDefault="00545E38"/>
    <w:p w14:paraId="1692F712" w14:textId="77777777" w:rsidR="00545E38" w:rsidRPr="00545E38" w:rsidRDefault="00545E38">
      <w:pPr>
        <w:rPr>
          <w:b/>
          <w:bCs/>
          <w:sz w:val="24"/>
          <w:szCs w:val="24"/>
        </w:rPr>
      </w:pPr>
      <w:r w:rsidRPr="00545E38">
        <w:rPr>
          <w:b/>
          <w:bCs/>
          <w:sz w:val="24"/>
          <w:szCs w:val="24"/>
        </w:rPr>
        <w:t>49 CFR Part 575.6 (a) (2) (</w:t>
      </w:r>
      <w:proofErr w:type="spellStart"/>
      <w:r w:rsidRPr="00545E38">
        <w:rPr>
          <w:b/>
          <w:bCs/>
          <w:sz w:val="24"/>
          <w:szCs w:val="24"/>
        </w:rPr>
        <w:t>i</w:t>
      </w:r>
      <w:proofErr w:type="spellEnd"/>
      <w:r w:rsidRPr="00545E38">
        <w:rPr>
          <w:b/>
          <w:bCs/>
          <w:sz w:val="24"/>
          <w:szCs w:val="24"/>
        </w:rPr>
        <w:t>-ii) states:</w:t>
      </w:r>
    </w:p>
    <w:p w14:paraId="216A1BBD" w14:textId="77777777" w:rsidR="00545E38" w:rsidRDefault="00545E38">
      <w:r>
        <w:t xml:space="preserve"> (a)(2)(</w:t>
      </w:r>
      <w:proofErr w:type="spellStart"/>
      <w:r>
        <w:t>i</w:t>
      </w:r>
      <w:proofErr w:type="spellEnd"/>
      <w:r>
        <w:t xml:space="preserve">) At the time a motor vehicle manufactured on or after September 1, 1990, is delivered to the first purchaser for purposes other than resale, the manufacturer shall provide to the purchaser, in writing in the English language and not less than </w:t>
      </w:r>
      <w:proofErr w:type="gramStart"/>
      <w:r>
        <w:t>10 point</w:t>
      </w:r>
      <w:proofErr w:type="gramEnd"/>
      <w:r>
        <w:t xml:space="preserve"> type, the following statement in the owner’s manual, or, if there is no owner’s manual, on a one-page document:</w:t>
      </w:r>
    </w:p>
    <w:p w14:paraId="4BB8DC3C" w14:textId="77777777" w:rsidR="00545E38" w:rsidRDefault="00545E38"/>
    <w:p w14:paraId="21C658A8" w14:textId="77777777" w:rsidR="00545E38" w:rsidRDefault="00545E38">
      <w:r>
        <w:t xml:space="preserve"> (ii) The manufacturer shall specify in the table of contents of the owner’s manual the location of the statement in 575.6(a)(2)(</w:t>
      </w:r>
      <w:proofErr w:type="spellStart"/>
      <w:r>
        <w:t>i</w:t>
      </w:r>
      <w:proofErr w:type="spellEnd"/>
      <w:r>
        <w:t>). The heading in the table of contents shall state “Reporting Safety Defects.”</w:t>
      </w:r>
    </w:p>
    <w:p w14:paraId="34E98CF9" w14:textId="77777777" w:rsidR="00545E38" w:rsidRDefault="00545E38"/>
    <w:p w14:paraId="5AF1FBA6" w14:textId="58FF5200" w:rsidR="00545E38" w:rsidRDefault="00545E38" w:rsidP="00545E38">
      <w:r>
        <w:t xml:space="preserve"> If you believe that your vehicle has a defect that could cause a crash or could cause injury or death, you should immediately inform the National Highway Traffic Safety Administration (NHTSA) in addition to notifying </w:t>
      </w:r>
      <w:r>
        <w:t>Dalton Enterprises Inc</w:t>
      </w:r>
      <w:r>
        <w:t>.</w:t>
      </w:r>
    </w:p>
    <w:p w14:paraId="687016EB" w14:textId="1C7B09B9" w:rsidR="00545E38" w:rsidRDefault="00545E38" w:rsidP="00545E38">
      <w:r>
        <w:t xml:space="preserve"> If NHTSA receives similar complaints, it may open an investigation, and if it finds that a safety defect exists in a group of vehicles, it may order a recall and remedy campaign. However, NHTSA cannot become involved in individual problems between you, your dealer, or </w:t>
      </w:r>
      <w:r>
        <w:t>Dalton Enterprises Inc</w:t>
      </w:r>
      <w:r>
        <w:t xml:space="preserve">. </w:t>
      </w:r>
    </w:p>
    <w:p w14:paraId="48F1550C" w14:textId="40C3313E" w:rsidR="00545E38" w:rsidRDefault="00545E38" w:rsidP="00545E38">
      <w:r>
        <w:t>To contact NHTSA, you may either call the Vehicle Safety Hotline toll-free at 1-888-327-4236</w:t>
      </w:r>
      <w:r>
        <w:t xml:space="preserve">           </w:t>
      </w:r>
      <w:proofErr w:type="gramStart"/>
      <w:r>
        <w:t xml:space="preserve">  </w:t>
      </w:r>
      <w:r>
        <w:t xml:space="preserve"> (</w:t>
      </w:r>
      <w:proofErr w:type="gramEnd"/>
      <w:r>
        <w:t xml:space="preserve">TTY: 1-800-424-9153), go to http://www.safercar.gov; or write to: </w:t>
      </w:r>
    </w:p>
    <w:p w14:paraId="781F4302" w14:textId="77777777" w:rsidR="00545E38" w:rsidRDefault="00545E38" w:rsidP="00545E38"/>
    <w:p w14:paraId="476454D5" w14:textId="77777777" w:rsidR="00545E38" w:rsidRDefault="00545E38" w:rsidP="00545E38">
      <w:pPr>
        <w:spacing w:after="0" w:line="240" w:lineRule="auto"/>
      </w:pPr>
      <w:r>
        <w:t xml:space="preserve">Administrator NHTSA </w:t>
      </w:r>
    </w:p>
    <w:p w14:paraId="6BF3546B" w14:textId="77777777" w:rsidR="00545E38" w:rsidRDefault="00545E38" w:rsidP="00545E38">
      <w:pPr>
        <w:spacing w:after="0" w:line="240" w:lineRule="auto"/>
      </w:pPr>
      <w:r>
        <w:t xml:space="preserve">1200 New Jersey Avenue S.E. </w:t>
      </w:r>
    </w:p>
    <w:p w14:paraId="543443FB" w14:textId="77777777" w:rsidR="00545E38" w:rsidRDefault="00545E38" w:rsidP="00545E38">
      <w:pPr>
        <w:spacing w:after="0" w:line="240" w:lineRule="auto"/>
      </w:pPr>
      <w:r>
        <w:t>Washington, DC 20590.</w:t>
      </w:r>
    </w:p>
    <w:p w14:paraId="29B4CC0B" w14:textId="77777777" w:rsidR="00545E38" w:rsidRDefault="00545E38" w:rsidP="00545E38"/>
    <w:p w14:paraId="001C5103" w14:textId="7420CF12" w:rsidR="00C85369" w:rsidRDefault="00545E38" w:rsidP="00545E38">
      <w:r>
        <w:t xml:space="preserve"> You can also obtain other information about motor vehicle safety from http://www.safercar.gov.</w:t>
      </w:r>
    </w:p>
    <w:sectPr w:rsidR="00C85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38"/>
    <w:rsid w:val="00545E38"/>
    <w:rsid w:val="00C8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2DD8"/>
  <w15:chartTrackingRefBased/>
  <w15:docId w15:val="{260FAA35-FACA-4C1D-AA82-4E15B80A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sondra adamtrailers.com</dc:creator>
  <cp:keywords/>
  <dc:description/>
  <cp:lastModifiedBy>sondra adamtrailers.com</cp:lastModifiedBy>
  <cp:revision>2</cp:revision>
  <cp:lastPrinted>2021-02-12T20:28:00Z</cp:lastPrinted>
  <dcterms:created xsi:type="dcterms:W3CDTF">2021-02-12T20:31:00Z</dcterms:created>
  <dcterms:modified xsi:type="dcterms:W3CDTF">2021-02-12T20:31:00Z</dcterms:modified>
</cp:coreProperties>
</file>