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0194190D" w14:textId="6F34F9D8" w:rsidR="00E93F37" w:rsidRPr="00E93F37" w:rsidRDefault="00E93F37" w:rsidP="00E93F37">
      <w:pPr>
        <w:pStyle w:val="Title"/>
        <w:rPr>
          <w:sz w:val="28"/>
          <w:szCs w:val="28"/>
        </w:rPr>
      </w:pPr>
      <w:bookmarkStart w:id="0" w:name="Cotswold_District_Council"/>
      <w:bookmarkStart w:id="1" w:name="Have_your_say_in_our_Local_Plan_Regulati"/>
      <w:bookmarkEnd w:id="0"/>
      <w:bookmarkEnd w:id="1"/>
      <w:r w:rsidRPr="00B65CC5">
        <w:rPr>
          <w:sz w:val="28"/>
          <w:szCs w:val="28"/>
          <w:lang w:val="en-GB"/>
        </w:rPr>
        <w:t xml:space="preserve">FORM </w:t>
      </w:r>
      <w:r>
        <w:rPr>
          <w:sz w:val="28"/>
          <w:szCs w:val="28"/>
          <w:lang w:val="en-GB"/>
        </w:rPr>
        <w:t>3</w:t>
      </w:r>
      <w:r w:rsidR="00972D8A">
        <w:rPr>
          <w:sz w:val="28"/>
          <w:szCs w:val="28"/>
          <w:lang w:val="en-GB"/>
        </w:rPr>
        <w:t>A</w:t>
      </w:r>
      <w:r w:rsidRPr="00B65CC5">
        <w:rPr>
          <w:sz w:val="28"/>
          <w:szCs w:val="28"/>
          <w:lang w:val="en-GB"/>
        </w:rPr>
        <w:t xml:space="preserve">: </w:t>
      </w:r>
      <w:r w:rsidRPr="00E92DB5">
        <w:rPr>
          <w:sz w:val="28"/>
          <w:szCs w:val="28"/>
        </w:rPr>
        <w:t xml:space="preserve">FLOODING &amp; DRAINAGE </w:t>
      </w:r>
    </w:p>
    <w:p w14:paraId="0332A66C" w14:textId="46713F3E"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9B6D57" w:rsidP="00F912A7">
      <w:pPr>
        <w:pStyle w:val="BodyText"/>
        <w:spacing w:line="271" w:lineRule="auto"/>
        <w:ind w:left="462" w:right="2829"/>
      </w:pPr>
      <w:r w:rsidRPr="00CF16A4">
        <w:rPr>
          <w:noProof/>
        </w:rPr>
        <w:pict w14:anchorId="45E9D86F">
          <v:shape id="Image 3" o:spid="_x0000_i1025" type="#_x0000_t75" style="width:2.85pt;height:2.85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000000">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7B03D5FC" w14:textId="403B5CCC" w:rsidR="00664AD2" w:rsidRDefault="00E37C13">
      <w:pPr>
        <w:pStyle w:val="BodyText"/>
        <w:rPr>
          <w:sz w:val="20"/>
        </w:rPr>
      </w:pPr>
      <w:r>
        <w:rPr>
          <w:sz w:val="20"/>
        </w:rPr>
        <w:tab/>
      </w:r>
    </w:p>
    <w:p w14:paraId="623929FD" w14:textId="77777777" w:rsidR="005F3C4D" w:rsidRPr="005F3C4D" w:rsidRDefault="00E37C13" w:rsidP="005F3C4D">
      <w:pPr>
        <w:pStyle w:val="BodyText"/>
        <w:ind w:left="537"/>
        <w:rPr>
          <w:rFonts w:ascii="Courier New" w:hAnsi="Courier New" w:cs="Courier New"/>
          <w:color w:val="000000"/>
          <w:lang w:val="en-GB"/>
        </w:rPr>
      </w:pPr>
      <w:r>
        <w:rPr>
          <w:sz w:val="20"/>
        </w:rPr>
        <w:tab/>
      </w:r>
      <w:r w:rsidR="005F3C4D" w:rsidRPr="005F3C4D">
        <w:rPr>
          <w:rFonts w:ascii="Courier New" w:hAnsi="Courier New" w:cs="Courier New"/>
          <w:b/>
          <w:bCs/>
          <w:color w:val="000000"/>
          <w:lang w:val="en-GB"/>
        </w:rPr>
        <w:t>Chapter:</w:t>
      </w:r>
      <w:r w:rsidR="005F3C4D" w:rsidRPr="005F3C4D">
        <w:rPr>
          <w:rFonts w:ascii="Courier New" w:hAnsi="Courier New" w:cs="Courier New"/>
          <w:color w:val="000000"/>
          <w:lang w:val="en-GB"/>
        </w:rPr>
        <w:t xml:space="preserve"> Chapter 7 (North Cotswold Area Strategy) &amp; Chapter 13 (Natural Environment)</w:t>
      </w:r>
    </w:p>
    <w:p w14:paraId="460CC572" w14:textId="77777777" w:rsidR="005F3C4D" w:rsidRPr="005F3C4D" w:rsidRDefault="005F3C4D" w:rsidP="005F3C4D">
      <w:pPr>
        <w:pStyle w:val="BodyText"/>
        <w:ind w:left="720"/>
        <w:rPr>
          <w:rFonts w:ascii="Courier New" w:hAnsi="Courier New" w:cs="Courier New"/>
          <w:color w:val="000000"/>
          <w:lang w:val="en-GB"/>
        </w:rPr>
      </w:pPr>
      <w:r w:rsidRPr="005F3C4D">
        <w:rPr>
          <w:rFonts w:ascii="Courier New" w:hAnsi="Courier New" w:cs="Courier New"/>
          <w:b/>
          <w:bCs/>
          <w:color w:val="000000"/>
          <w:lang w:val="en-GB"/>
        </w:rPr>
        <w:t>Policy Number:</w:t>
      </w:r>
      <w:r w:rsidRPr="005F3C4D">
        <w:rPr>
          <w:rFonts w:ascii="Courier New" w:hAnsi="Courier New" w:cs="Courier New"/>
          <w:color w:val="000000"/>
          <w:lang w:val="en-GB"/>
        </w:rPr>
        <w:t xml:space="preserve"> Core Policy 19 (North Cotswold Area Strategy) &amp; Core Policy 63 (Managing Flood Risk)</w:t>
      </w:r>
    </w:p>
    <w:p w14:paraId="72FF8DE3" w14:textId="77777777" w:rsidR="005F3C4D" w:rsidRPr="005F3C4D" w:rsidRDefault="005F3C4D" w:rsidP="005F3C4D">
      <w:pPr>
        <w:pStyle w:val="BodyText"/>
        <w:ind w:firstLine="720"/>
        <w:rPr>
          <w:rFonts w:ascii="Courier New" w:hAnsi="Courier New" w:cs="Courier New"/>
          <w:color w:val="000000"/>
          <w:lang w:val="en-GB"/>
        </w:rPr>
      </w:pPr>
      <w:r w:rsidRPr="005F3C4D">
        <w:rPr>
          <w:rFonts w:ascii="Courier New" w:hAnsi="Courier New" w:cs="Courier New"/>
          <w:b/>
          <w:bCs/>
          <w:color w:val="000000"/>
          <w:lang w:val="en-GB"/>
        </w:rPr>
        <w:t>Map / Appendix:</w:t>
      </w:r>
      <w:r w:rsidRPr="005F3C4D">
        <w:rPr>
          <w:rFonts w:ascii="Courier New" w:hAnsi="Courier New" w:cs="Courier New"/>
          <w:color w:val="000000"/>
          <w:lang w:val="en-GB"/>
        </w:rPr>
        <w:t xml:space="preserve"> Chapter 7 Figure 7.2 (Site 9 Master Plan Framework) </w:t>
      </w:r>
    </w:p>
    <w:p w14:paraId="58FB2080" w14:textId="50F337BF" w:rsidR="00664AD2" w:rsidRPr="00C63A11" w:rsidRDefault="00664AD2" w:rsidP="005F3C4D">
      <w:pPr>
        <w:pStyle w:val="BodyText"/>
        <w:rPr>
          <w:rFonts w:ascii="Georgia" w:hAnsi="Georgia"/>
          <w:sz w:val="20"/>
        </w:rPr>
        <w:sectPr w:rsidR="00664AD2" w:rsidRPr="00C63A11">
          <w:pgSz w:w="11900" w:h="16840"/>
          <w:pgMar w:top="960" w:right="1133" w:bottom="1000" w:left="708" w:header="0" w:footer="814" w:gutter="0"/>
          <w:cols w:space="720"/>
        </w:sectPr>
      </w:pP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7C7C0FEC" w14:textId="77777777" w:rsidR="005F3C4D" w:rsidRPr="005F3C4D" w:rsidRDefault="005F3C4D" w:rsidP="005F3C4D">
      <w:pPr>
        <w:pStyle w:val="BodyText"/>
        <w:ind w:left="537"/>
        <w:rPr>
          <w:rFonts w:ascii="Courier New" w:eastAsia="Times New Roman" w:hAnsi="Courier New" w:cs="Courier New"/>
          <w:color w:val="000000"/>
          <w:sz w:val="20"/>
          <w:szCs w:val="20"/>
          <w:lang w:val="en-GB" w:eastAsia="en-GB"/>
        </w:rPr>
      </w:pPr>
      <w:r w:rsidRPr="005F3C4D">
        <w:rPr>
          <w:rFonts w:ascii="Courier New" w:eastAsia="Times New Roman" w:hAnsi="Courier New" w:cs="Courier New"/>
          <w:color w:val="000000"/>
          <w:sz w:val="20"/>
          <w:szCs w:val="20"/>
          <w:lang w:val="en-GB" w:eastAsia="en-GB"/>
        </w:rPr>
        <w:t>I object because the plan is fundamentally unsound and completely fails to protect Mickleton from documented surface water hazards and structural property damage. The specific grounds for this objection are:</w:t>
      </w:r>
    </w:p>
    <w:p w14:paraId="3E7BBCA2" w14:textId="77777777" w:rsidR="005F3C4D" w:rsidRPr="005F3C4D" w:rsidRDefault="005F3C4D" w:rsidP="005F3C4D">
      <w:pPr>
        <w:pStyle w:val="BodyText"/>
        <w:ind w:left="537"/>
        <w:rPr>
          <w:rFonts w:ascii="Courier New" w:eastAsia="Times New Roman" w:hAnsi="Courier New" w:cs="Courier New"/>
          <w:color w:val="000000"/>
          <w:sz w:val="20"/>
          <w:szCs w:val="20"/>
          <w:lang w:val="en-GB" w:eastAsia="en-GB"/>
        </w:rPr>
      </w:pPr>
    </w:p>
    <w:p w14:paraId="2C005BE8" w14:textId="77777777" w:rsidR="005F3C4D" w:rsidRPr="005F3C4D" w:rsidRDefault="005F3C4D" w:rsidP="005F3C4D">
      <w:pPr>
        <w:pStyle w:val="BodyText"/>
        <w:numPr>
          <w:ilvl w:val="0"/>
          <w:numId w:val="6"/>
        </w:numPr>
        <w:rPr>
          <w:rFonts w:ascii="Courier New" w:eastAsia="Times New Roman" w:hAnsi="Courier New" w:cs="Courier New"/>
          <w:color w:val="000000"/>
          <w:sz w:val="20"/>
          <w:szCs w:val="20"/>
          <w:lang w:val="en-GB" w:eastAsia="en-GB"/>
        </w:rPr>
      </w:pPr>
      <w:r w:rsidRPr="005F3C4D">
        <w:rPr>
          <w:rFonts w:ascii="Courier New" w:eastAsia="Times New Roman" w:hAnsi="Courier New" w:cs="Courier New"/>
          <w:color w:val="000000"/>
          <w:sz w:val="20"/>
          <w:szCs w:val="20"/>
          <w:lang w:val="en-GB" w:eastAsia="en-GB"/>
        </w:rPr>
        <w:t>The council's models incorrectly treat the village centre as a stable clay base. While the outer plain sits on clay, the historic core sits on a highly porous layer of Cheltenham Sand and Gravel. This sand bed creates a perennially high-water table running directly beneath our streets.</w:t>
      </w:r>
    </w:p>
    <w:p w14:paraId="24D2B0F2" w14:textId="77777777" w:rsidR="005F3C4D" w:rsidRPr="005F3C4D" w:rsidRDefault="005F3C4D" w:rsidP="005F3C4D">
      <w:pPr>
        <w:pStyle w:val="BodyText"/>
        <w:numPr>
          <w:ilvl w:val="0"/>
          <w:numId w:val="6"/>
        </w:numPr>
        <w:rPr>
          <w:rFonts w:ascii="Courier New" w:eastAsia="Times New Roman" w:hAnsi="Courier New" w:cs="Courier New"/>
          <w:color w:val="000000"/>
          <w:sz w:val="20"/>
          <w:szCs w:val="20"/>
          <w:lang w:val="en-GB" w:eastAsia="en-GB"/>
        </w:rPr>
      </w:pPr>
      <w:r w:rsidRPr="005F3C4D">
        <w:rPr>
          <w:rFonts w:ascii="Courier New" w:eastAsia="Times New Roman" w:hAnsi="Courier New" w:cs="Courier New"/>
          <w:color w:val="000000"/>
          <w:sz w:val="20"/>
          <w:szCs w:val="20"/>
          <w:lang w:val="en-GB" w:eastAsia="en-GB"/>
        </w:rPr>
        <w:t>Forcing thousands of heavy construction vehicles and massive commuter traffic pipelines over these routes creates intense vibrations that shift this sandy subsoil. This shifts fine sand out from the walls of our unreinforced post-medieval stone barrel vaults, hollowing out the earth into expanding underground voids. This is already causing visible road subsidence outside the Manor Wall and previously triggered a dangerous void-collapse sinkhole on Church Lane.</w:t>
      </w:r>
    </w:p>
    <w:p w14:paraId="41DAE957" w14:textId="77777777" w:rsidR="005F3C4D" w:rsidRPr="005F3C4D" w:rsidRDefault="005F3C4D" w:rsidP="005F3C4D">
      <w:pPr>
        <w:pStyle w:val="BodyText"/>
        <w:numPr>
          <w:ilvl w:val="0"/>
          <w:numId w:val="6"/>
        </w:numPr>
        <w:rPr>
          <w:rFonts w:ascii="Courier New" w:eastAsia="Times New Roman" w:hAnsi="Courier New" w:cs="Courier New"/>
          <w:color w:val="000000"/>
          <w:sz w:val="20"/>
          <w:szCs w:val="20"/>
          <w:lang w:val="en-GB" w:eastAsia="en-GB"/>
        </w:rPr>
      </w:pPr>
      <w:r w:rsidRPr="005F3C4D">
        <w:rPr>
          <w:rFonts w:ascii="Courier New" w:eastAsia="Times New Roman" w:hAnsi="Courier New" w:cs="Courier New"/>
          <w:color w:val="000000"/>
          <w:sz w:val="20"/>
          <w:szCs w:val="20"/>
          <w:lang w:val="en-GB" w:eastAsia="en-GB"/>
        </w:rPr>
        <w:t>Furthermore, the village drainage outfalls at The Butts roundabout and Stratford Road are already heavily restricted or buried. Compacting the northern plain to build the strategic allocation of 1238 dwellings and local cumulative target of 1387 homes will permanently seal the topsoil, forcing millions of gallons of rainwater to back up into the village core's sandy sub-base, flooding cellars and hollowing out the shallow footings of our oldest historic properties.</w:t>
      </w:r>
    </w:p>
    <w:p w14:paraId="5F105EC6" w14:textId="77777777" w:rsidR="00E41A60" w:rsidRPr="00E41A60" w:rsidRDefault="00E41A60" w:rsidP="00706B63">
      <w:pPr>
        <w:pStyle w:val="BodyText"/>
        <w:ind w:left="537"/>
        <w:rPr>
          <w:rFonts w:ascii="Courier New" w:eastAsia="Times New Roman" w:hAnsi="Courier New" w:cs="Courier New"/>
          <w:i/>
          <w:iCs/>
          <w:color w:val="000000"/>
          <w:sz w:val="20"/>
          <w:szCs w:val="20"/>
          <w:lang w:val="en-GB" w:eastAsia="en-GB"/>
        </w:rPr>
      </w:pPr>
    </w:p>
    <w:p w14:paraId="5056828D" w14:textId="607D435E" w:rsidR="00706B63" w:rsidRPr="00E41A60" w:rsidRDefault="00706B63" w:rsidP="00706B63">
      <w:pPr>
        <w:pStyle w:val="BodyText"/>
        <w:ind w:left="537"/>
        <w:rPr>
          <w:rFonts w:ascii="Courier New" w:eastAsia="Times New Roman" w:hAnsi="Courier New" w:cs="Courier New"/>
          <w:color w:val="000000"/>
          <w:sz w:val="20"/>
          <w:szCs w:val="20"/>
          <w:lang w:val="en-GB" w:eastAsia="en-GB"/>
        </w:rPr>
      </w:pPr>
      <w:r w:rsidRPr="00E41A60">
        <w:rPr>
          <w:rFonts w:ascii="Courier New" w:eastAsia="Times New Roman" w:hAnsi="Courier New" w:cs="Courier New"/>
          <w:i/>
          <w:iCs/>
          <w:color w:val="000000"/>
          <w:sz w:val="20"/>
          <w:szCs w:val="20"/>
          <w:lang w:val="en-GB" w:eastAsia="en-GB"/>
        </w:rPr>
        <w:t>[Please write a personal sentence here about your experience with local drainage, road quality, or your property's age to personalize this form]</w:t>
      </w:r>
    </w:p>
    <w:p w14:paraId="0ED0F1BE" w14:textId="21DB2FAB" w:rsidR="00664AD2" w:rsidRDefault="00664AD2" w:rsidP="00706B63">
      <w:pPr>
        <w:pStyle w:val="BodyText"/>
        <w:ind w:left="537"/>
        <w:rPr>
          <w:b/>
          <w:sz w:val="20"/>
        </w:rPr>
      </w:pP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A5C2B67" w14:textId="77777777" w:rsidR="00664AD2" w:rsidRDefault="00664AD2">
      <w:pPr>
        <w:pStyle w:val="BodyText"/>
        <w:rPr>
          <w:b/>
          <w:sz w:val="20"/>
        </w:rPr>
      </w:pPr>
    </w:p>
    <w:p w14:paraId="5CF9D8E6"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520" behindDoc="1" locked="0" layoutInCell="1" allowOverlap="1" wp14:anchorId="6A79EAE9" wp14:editId="6235C9EE">
                <wp:simplePos x="0" y="0"/>
                <wp:positionH relativeFrom="page">
                  <wp:posOffset>790575</wp:posOffset>
                </wp:positionH>
                <wp:positionV relativeFrom="paragraph">
                  <wp:posOffset>187337</wp:posOffset>
                </wp:positionV>
                <wp:extent cx="598170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522C06" id="Graphic 22" o:spid="_x0000_s1026" style="position:absolute;margin-left:62.25pt;margin-top:14.75pt;width:471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4B058FB1" w14:textId="220DA827" w:rsidR="00E41A60" w:rsidRPr="00E41A60" w:rsidRDefault="00E41A60" w:rsidP="00E41A60">
      <w:pPr>
        <w:pStyle w:val="BodyText"/>
        <w:spacing w:before="36"/>
        <w:ind w:left="536"/>
        <w:rPr>
          <w:rFonts w:ascii="Courier New" w:hAnsi="Courier New" w:cs="Courier New"/>
          <w:b/>
          <w:sz w:val="20"/>
          <w:szCs w:val="20"/>
        </w:rPr>
      </w:pPr>
      <w:r w:rsidRPr="00E41A60">
        <w:rPr>
          <w:rFonts w:ascii="Courier New" w:hAnsi="Courier New" w:cs="Courier New"/>
          <w:color w:val="000000"/>
          <w:sz w:val="20"/>
          <w:szCs w:val="20"/>
        </w:rPr>
        <w:t>Require a full, independent hydrogeological catchment survey for Mickleton before any housing allocations are approved. Require developers to fund continuous, telemetric vibration monitoring along the High Street, Chapel Lane, and Mill Lane to protect our historic streetscape. Prohibit any development that overloads or blocks our existing down-gradient drainage outfalls at The Butts, Stratford Road, and Broadway Road</w:t>
      </w:r>
    </w:p>
    <w:p w14:paraId="0ACCFA91" w14:textId="002949EC"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67D290B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405CA5E" w14:textId="77777777" w:rsidR="00664AD2" w:rsidRDefault="00664AD2">
      <w:pPr>
        <w:pStyle w:val="BodyText"/>
        <w:rPr>
          <w:b/>
          <w:sz w:val="20"/>
        </w:rPr>
      </w:pPr>
    </w:p>
    <w:p w14:paraId="3D31397D"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592" behindDoc="1" locked="0" layoutInCell="1" allowOverlap="1" wp14:anchorId="1E036C73" wp14:editId="046431DA">
                <wp:simplePos x="0" y="0"/>
                <wp:positionH relativeFrom="page">
                  <wp:posOffset>790575</wp:posOffset>
                </wp:positionH>
                <wp:positionV relativeFrom="paragraph">
                  <wp:posOffset>187337</wp:posOffset>
                </wp:positionV>
                <wp:extent cx="5981700"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3963B4" id="Graphic 26" o:spid="_x0000_s1026" style="position:absolute;margin-left:62.25pt;margin-top:14.75pt;width:471pt;height:.75pt;z-index:-1571788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47732E0" w14:textId="77777777" w:rsidR="00664AD2" w:rsidRDefault="00664AD2">
      <w:pPr>
        <w:pStyle w:val="BodyText"/>
        <w:rPr>
          <w:b/>
          <w:sz w:val="20"/>
        </w:rPr>
      </w:pPr>
    </w:p>
    <w:p w14:paraId="0BE77346"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9104" behindDoc="1" locked="0" layoutInCell="1" allowOverlap="1" wp14:anchorId="12D922E8" wp14:editId="2F1CE64A">
                <wp:simplePos x="0" y="0"/>
                <wp:positionH relativeFrom="page">
                  <wp:posOffset>790575</wp:posOffset>
                </wp:positionH>
                <wp:positionV relativeFrom="paragraph">
                  <wp:posOffset>187337</wp:posOffset>
                </wp:positionV>
                <wp:extent cx="5981700"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33CA351" id="Graphic 27" o:spid="_x0000_s1026" style="position:absolute;margin-left:62.25pt;margin-top:14.75pt;width:471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D1E45C0" w14:textId="0BBB863A"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BBBFF0" w14:textId="77777777" w:rsidR="009B6D57" w:rsidRDefault="009B6D57">
      <w:r>
        <w:separator/>
      </w:r>
    </w:p>
  </w:endnote>
  <w:endnote w:type="continuationSeparator" w:id="0">
    <w:p w14:paraId="61C40CB4" w14:textId="77777777" w:rsidR="009B6D57" w:rsidRDefault="009B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677E93" w14:textId="77777777" w:rsidR="009B6D57" w:rsidRDefault="009B6D57">
      <w:r>
        <w:separator/>
      </w:r>
    </w:p>
  </w:footnote>
  <w:footnote w:type="continuationSeparator" w:id="0">
    <w:p w14:paraId="42DEB1A8" w14:textId="77777777" w:rsidR="009B6D57" w:rsidRDefault="009B6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pt;height:6.4pt;visibility:visible;mso-wrap-style:square" o:bullet="t">
        <v:imagedata r:id="rId1" o:title=""/>
        <o:lock v:ext="edit" aspectratio="f"/>
      </v:shape>
    </w:pict>
  </w:numPicBullet>
  <w:abstractNum w:abstractNumId="0"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2"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3"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594900"/>
    <w:multiLevelType w:val="hybridMultilevel"/>
    <w:tmpl w:val="6E787D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938286">
    <w:abstractNumId w:val="2"/>
  </w:num>
  <w:num w:numId="2" w16cid:durableId="1404183472">
    <w:abstractNumId w:val="0"/>
  </w:num>
  <w:num w:numId="3" w16cid:durableId="970013386">
    <w:abstractNumId w:val="1"/>
  </w:num>
  <w:num w:numId="4" w16cid:durableId="2002584469">
    <w:abstractNumId w:val="4"/>
  </w:num>
  <w:num w:numId="5" w16cid:durableId="1655180748">
    <w:abstractNumId w:val="3"/>
  </w:num>
  <w:num w:numId="6" w16cid:durableId="9263189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71A35"/>
    <w:rsid w:val="00143531"/>
    <w:rsid w:val="002D7F31"/>
    <w:rsid w:val="003859F7"/>
    <w:rsid w:val="003F6139"/>
    <w:rsid w:val="004012D2"/>
    <w:rsid w:val="0041308D"/>
    <w:rsid w:val="00441C08"/>
    <w:rsid w:val="005175D9"/>
    <w:rsid w:val="0053248D"/>
    <w:rsid w:val="00562D0F"/>
    <w:rsid w:val="005B74D2"/>
    <w:rsid w:val="005F3C4D"/>
    <w:rsid w:val="00664AD2"/>
    <w:rsid w:val="00687A9F"/>
    <w:rsid w:val="00706B63"/>
    <w:rsid w:val="0076025F"/>
    <w:rsid w:val="00765DAD"/>
    <w:rsid w:val="00795215"/>
    <w:rsid w:val="00972D8A"/>
    <w:rsid w:val="009B6D57"/>
    <w:rsid w:val="009E1EF4"/>
    <w:rsid w:val="00AB3D46"/>
    <w:rsid w:val="00B14936"/>
    <w:rsid w:val="00BE50E7"/>
    <w:rsid w:val="00C63A11"/>
    <w:rsid w:val="00C6615B"/>
    <w:rsid w:val="00CA15D9"/>
    <w:rsid w:val="00DC1F05"/>
    <w:rsid w:val="00E130C7"/>
    <w:rsid w:val="00E17FA0"/>
    <w:rsid w:val="00E37C13"/>
    <w:rsid w:val="00E41A60"/>
    <w:rsid w:val="00E4595D"/>
    <w:rsid w:val="00E93F37"/>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 w:type="character" w:customStyle="1" w:styleId="TitleChar">
    <w:name w:val="Title Char"/>
    <w:basedOn w:val="DefaultParagraphFont"/>
    <w:link w:val="Title"/>
    <w:uiPriority w:val="10"/>
    <w:rsid w:val="00E93F37"/>
    <w:rPr>
      <w:rFonts w:ascii="Arial" w:eastAsia="Arial" w:hAnsi="Arial" w:cs="Arial"/>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12</cp:revision>
  <cp:lastPrinted>2026-10-01T13:16:00Z</cp:lastPrinted>
  <dcterms:created xsi:type="dcterms:W3CDTF">2026-09-05T09:46:00Z</dcterms:created>
  <dcterms:modified xsi:type="dcterms:W3CDTF">2026-10-02T13:45:00Z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