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48063A">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F3C951A" w14:textId="178998AF" w:rsidR="003350B0" w:rsidRDefault="003350B0">
      <w:pPr>
        <w:pStyle w:val="Title"/>
        <w:rPr>
          <w:sz w:val="28"/>
          <w:szCs w:val="28"/>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1</w:t>
      </w:r>
      <w:r w:rsidRPr="00B65CC5">
        <w:rPr>
          <w:sz w:val="28"/>
          <w:szCs w:val="28"/>
          <w:lang w:val="en-GB"/>
        </w:rPr>
        <w:t xml:space="preserve">: </w:t>
      </w:r>
      <w:r w:rsidRPr="003350B0">
        <w:rPr>
          <w:sz w:val="28"/>
          <w:szCs w:val="28"/>
        </w:rPr>
        <w:t xml:space="preserve">SCHOOLS &amp; HEALTHCARE </w:t>
      </w:r>
    </w:p>
    <w:p w14:paraId="0332A66C" w14:textId="1ECE6670" w:rsidR="00664AD2" w:rsidRDefault="0048063A">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48063A">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310A1E" w:rsidP="00F912A7">
      <w:pPr>
        <w:pStyle w:val="BodyText"/>
        <w:spacing w:line="271" w:lineRule="auto"/>
        <w:ind w:left="462" w:right="2829"/>
      </w:pPr>
      <w:r>
        <w:rPr>
          <w:noProof/>
        </w:rPr>
        <w:pict w14:anchorId="41E51806">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48063A">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48063A">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F8A422"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48063A">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48063A">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AB4975"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EFBF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8877F"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432A40"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48063A">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48063A">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48063A">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48063A">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48063A">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48063A">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48063A">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48063A">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48063A">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48063A">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48063A">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FA992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48063A">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48063A">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97D11E"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48063A">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48063A">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48063A">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77777777" w:rsidR="00664AD2" w:rsidRDefault="00664AD2">
      <w:pPr>
        <w:pStyle w:val="BodyText"/>
        <w:rPr>
          <w:sz w:val="20"/>
        </w:rPr>
      </w:pPr>
    </w:p>
    <w:p w14:paraId="19A60203" w14:textId="77777777" w:rsidR="00F676A8" w:rsidRPr="00F676A8" w:rsidRDefault="00F676A8" w:rsidP="00F676A8">
      <w:pPr>
        <w:pStyle w:val="BodyText"/>
        <w:numPr>
          <w:ilvl w:val="0"/>
          <w:numId w:val="3"/>
        </w:numPr>
        <w:rPr>
          <w:rFonts w:asciiTheme="minorHAnsi" w:hAnsiTheme="minorHAnsi" w:cstheme="minorHAnsi"/>
          <w:color w:val="000000"/>
          <w:lang w:val="en-GB"/>
        </w:rPr>
      </w:pPr>
      <w:r w:rsidRPr="00F676A8">
        <w:rPr>
          <w:rFonts w:asciiTheme="minorHAnsi" w:hAnsiTheme="minorHAnsi" w:cstheme="minorHAnsi"/>
          <w:b/>
          <w:bCs/>
          <w:color w:val="000000"/>
          <w:lang w:val="en-GB"/>
        </w:rPr>
        <w:t>Chapter:</w:t>
      </w:r>
      <w:r w:rsidRPr="00F676A8">
        <w:rPr>
          <w:rFonts w:asciiTheme="minorHAnsi" w:hAnsiTheme="minorHAnsi" w:cstheme="minorHAnsi"/>
          <w:color w:val="000000"/>
          <w:lang w:val="en-GB"/>
        </w:rPr>
        <w:t xml:space="preserve"> </w:t>
      </w:r>
      <w:r w:rsidRPr="00F676A8">
        <w:rPr>
          <w:rFonts w:asciiTheme="minorHAnsi" w:hAnsiTheme="minorHAnsi" w:cstheme="minorHAnsi"/>
          <w:i/>
          <w:iCs/>
          <w:color w:val="000000"/>
          <w:lang w:val="en-GB"/>
        </w:rPr>
        <w:t>Chapter 7 (North Cotswold Area Strategy) and Chapter 14 (Healthy and Safe Communities)</w:t>
      </w:r>
    </w:p>
    <w:p w14:paraId="10A7DE79" w14:textId="77777777" w:rsidR="00F676A8" w:rsidRPr="00F676A8" w:rsidRDefault="00F676A8" w:rsidP="00F676A8">
      <w:pPr>
        <w:pStyle w:val="BodyText"/>
        <w:numPr>
          <w:ilvl w:val="0"/>
          <w:numId w:val="3"/>
        </w:numPr>
        <w:rPr>
          <w:rFonts w:asciiTheme="minorHAnsi" w:hAnsiTheme="minorHAnsi" w:cstheme="minorHAnsi"/>
          <w:color w:val="000000"/>
          <w:lang w:val="en-GB"/>
        </w:rPr>
      </w:pPr>
      <w:r w:rsidRPr="00F676A8">
        <w:rPr>
          <w:rFonts w:asciiTheme="minorHAnsi" w:hAnsiTheme="minorHAnsi" w:cstheme="minorHAnsi"/>
          <w:b/>
          <w:bCs/>
          <w:color w:val="000000"/>
          <w:lang w:val="en-GB"/>
        </w:rPr>
        <w:t>Policy Number:</w:t>
      </w:r>
      <w:r w:rsidRPr="00F676A8">
        <w:rPr>
          <w:rFonts w:asciiTheme="minorHAnsi" w:hAnsiTheme="minorHAnsi" w:cstheme="minorHAnsi"/>
          <w:color w:val="000000"/>
          <w:lang w:val="en-GB"/>
        </w:rPr>
        <w:t xml:space="preserve"> </w:t>
      </w:r>
      <w:r w:rsidRPr="00F676A8">
        <w:rPr>
          <w:rFonts w:asciiTheme="minorHAnsi" w:hAnsiTheme="minorHAnsi" w:cstheme="minorHAnsi"/>
          <w:i/>
          <w:iCs/>
          <w:color w:val="000000"/>
          <w:lang w:val="en-GB"/>
        </w:rPr>
        <w:t xml:space="preserve">Core Policy 19 (North Cotswold Area Strategy) &amp; Core Policy 20 (North Cotswold Strategic Infrastructure Delivery), and Core Policy 68 (Planning for Health and Well Being) </w:t>
      </w:r>
    </w:p>
    <w:p w14:paraId="130E6FF9" w14:textId="77777777" w:rsidR="00F676A8" w:rsidRPr="00F676A8" w:rsidRDefault="00F676A8" w:rsidP="00F676A8">
      <w:pPr>
        <w:pStyle w:val="BodyText"/>
        <w:numPr>
          <w:ilvl w:val="0"/>
          <w:numId w:val="3"/>
        </w:numPr>
        <w:rPr>
          <w:rFonts w:asciiTheme="minorHAnsi" w:hAnsiTheme="minorHAnsi" w:cstheme="minorHAnsi"/>
          <w:color w:val="000000"/>
          <w:lang w:val="en-GB"/>
        </w:rPr>
      </w:pPr>
      <w:r w:rsidRPr="00F676A8">
        <w:rPr>
          <w:rFonts w:asciiTheme="minorHAnsi" w:hAnsiTheme="minorHAnsi" w:cstheme="minorHAnsi"/>
          <w:b/>
          <w:bCs/>
          <w:color w:val="000000"/>
          <w:lang w:val="en-GB"/>
        </w:rPr>
        <w:t>Map / Appendix:</w:t>
      </w:r>
      <w:r w:rsidRPr="00F676A8">
        <w:rPr>
          <w:rFonts w:asciiTheme="minorHAnsi" w:hAnsiTheme="minorHAnsi" w:cstheme="minorHAnsi"/>
          <w:color w:val="000000"/>
          <w:lang w:val="en-GB"/>
        </w:rPr>
        <w:t xml:space="preserve"> </w:t>
      </w:r>
      <w:r w:rsidRPr="00F676A8">
        <w:rPr>
          <w:rFonts w:asciiTheme="minorHAnsi" w:hAnsiTheme="minorHAnsi" w:cstheme="minorHAnsi"/>
          <w:i/>
          <w:iCs/>
          <w:color w:val="000000"/>
          <w:lang w:val="en-GB"/>
        </w:rPr>
        <w:t xml:space="preserve">Chapter 7 Figure 7.2 (Site 9 Master Plan Framework) </w:t>
      </w:r>
    </w:p>
    <w:p w14:paraId="5D351889" w14:textId="77777777" w:rsidR="00664AD2" w:rsidRDefault="0048063A">
      <w:pPr>
        <w:pStyle w:val="BodyText"/>
        <w:spacing w:before="36"/>
        <w:rPr>
          <w:sz w:val="20"/>
        </w:rPr>
      </w:pPr>
      <w:r>
        <w:rPr>
          <w:noProof/>
          <w:sz w:val="20"/>
        </w:rPr>
        <mc:AlternateContent>
          <mc:Choice Requires="wps">
            <w:drawing>
              <wp:anchor distT="0" distB="0" distL="0" distR="0" simplePos="0" relativeHeight="487590912" behindDoc="1" locked="0" layoutInCell="1" allowOverlap="1" wp14:anchorId="575C0479" wp14:editId="00247498">
                <wp:simplePos x="0" y="0"/>
                <wp:positionH relativeFrom="page">
                  <wp:posOffset>790575</wp:posOffset>
                </wp:positionH>
                <wp:positionV relativeFrom="paragraph">
                  <wp:posOffset>184137</wp:posOffset>
                </wp:positionV>
                <wp:extent cx="59817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CAB98F" id="Graphic 13" o:spid="_x0000_s1026" style="position:absolute;margin-left:62.25pt;margin-top:14.5pt;width:47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58FB2080" w14:textId="77777777" w:rsidR="00664AD2" w:rsidRDefault="00664AD2">
      <w:pPr>
        <w:pStyle w:val="BodyText"/>
        <w:rPr>
          <w:sz w:val="20"/>
        </w:rPr>
        <w:sectPr w:rsidR="00664AD2">
          <w:pgSz w:w="11900" w:h="16840"/>
          <w:pgMar w:top="960" w:right="1133" w:bottom="1000" w:left="708" w:header="0" w:footer="814" w:gutter="0"/>
          <w:cols w:space="720"/>
        </w:sectPr>
      </w:pPr>
    </w:p>
    <w:p w14:paraId="351ABB72" w14:textId="77777777" w:rsidR="00664AD2" w:rsidRDefault="0048063A">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48063A">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48063A">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48063A">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48063A">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48063A">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48063A">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07E9E3B4" w14:textId="77777777" w:rsidR="00ED241A" w:rsidRDefault="0048063A" w:rsidP="00ED241A">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ED241A">
        <w:rPr>
          <w:b/>
        </w:rPr>
        <w:t>.</w:t>
      </w:r>
    </w:p>
    <w:p w14:paraId="2DE71B37" w14:textId="4C6E9791" w:rsidR="00F676A8" w:rsidRDefault="00ED241A" w:rsidP="00F676A8">
      <w:pPr>
        <w:spacing w:before="104" w:line="271" w:lineRule="auto"/>
        <w:ind w:left="537"/>
        <w:rPr>
          <w:b/>
          <w:bCs/>
        </w:rPr>
      </w:pPr>
      <w:r w:rsidRPr="00ED241A">
        <w:rPr>
          <w:rFonts w:ascii="Helvetica Neue" w:eastAsia="Times New Roman" w:hAnsi="Helvetica Neue" w:cs="Times New Roman"/>
          <w:b/>
          <w:bCs/>
          <w:i/>
          <w:iCs/>
          <w:color w:val="000000"/>
          <w:lang w:val="en-GB" w:eastAsia="en-GB"/>
        </w:rPr>
        <w:t>"Please CIRCLE the point(s) below that matter most to you and ADD AT LEAST ONE SENTENCE IN YOUR OWN WORDS about how this affects your family/property."</w:t>
      </w:r>
    </w:p>
    <w:p w14:paraId="4FFDE881" w14:textId="77777777" w:rsidR="00F676A8" w:rsidRPr="00F676A8" w:rsidRDefault="00F676A8" w:rsidP="00F676A8">
      <w:pPr>
        <w:spacing w:before="104" w:line="271" w:lineRule="auto"/>
        <w:ind w:left="537"/>
        <w:rPr>
          <w:b/>
          <w:bCs/>
        </w:rPr>
      </w:pPr>
    </w:p>
    <w:p w14:paraId="697C7174" w14:textId="77777777" w:rsidR="00F676A8" w:rsidRPr="00F676A8" w:rsidRDefault="00F676A8" w:rsidP="00F676A8">
      <w:pPr>
        <w:pStyle w:val="BodyText"/>
        <w:ind w:left="720"/>
        <w:rPr>
          <w:rFonts w:ascii="Helvetica Neue" w:hAnsi="Helvetica Neue"/>
          <w:color w:val="000000"/>
          <w:sz w:val="20"/>
          <w:szCs w:val="20"/>
          <w:lang w:val="en-GB"/>
        </w:rPr>
      </w:pPr>
      <w:r w:rsidRPr="00F676A8">
        <w:rPr>
          <w:rFonts w:ascii="Helvetica Neue" w:hAnsi="Helvetica Neue"/>
          <w:color w:val="000000"/>
          <w:sz w:val="20"/>
          <w:szCs w:val="20"/>
          <w:lang w:val="en-GB"/>
        </w:rPr>
        <w:t xml:space="preserve">I object to </w:t>
      </w:r>
      <w:r w:rsidRPr="00F676A8">
        <w:rPr>
          <w:rFonts w:ascii="Helvetica Neue" w:hAnsi="Helvetica Neue"/>
          <w:i/>
          <w:iCs/>
          <w:color w:val="000000"/>
          <w:sz w:val="20"/>
          <w:szCs w:val="20"/>
          <w:lang w:val="en-GB"/>
        </w:rPr>
        <w:t>Chapter 7</w:t>
      </w:r>
      <w:r w:rsidRPr="00F676A8">
        <w:rPr>
          <w:rFonts w:ascii="Helvetica Neue" w:hAnsi="Helvetica Neue"/>
          <w:color w:val="000000"/>
          <w:sz w:val="20"/>
          <w:szCs w:val="20"/>
          <w:lang w:val="en-GB"/>
        </w:rPr>
        <w:t xml:space="preserve"> regarding the unsustainable housing allocations for Mickleton. The infrastructure baseline data used to justify these housing targets is fundamentally flawed, meaning </w:t>
      </w:r>
      <w:r w:rsidRPr="00F676A8">
        <w:rPr>
          <w:rFonts w:ascii="Helvetica Neue" w:hAnsi="Helvetica Neue"/>
          <w:i/>
          <w:iCs/>
          <w:color w:val="000000"/>
          <w:sz w:val="20"/>
          <w:szCs w:val="20"/>
          <w:lang w:val="en-GB"/>
        </w:rPr>
        <w:t>Chapter 7</w:t>
      </w:r>
      <w:r w:rsidRPr="00F676A8">
        <w:rPr>
          <w:rFonts w:ascii="Helvetica Neue" w:hAnsi="Helvetica Neue"/>
          <w:color w:val="000000"/>
          <w:sz w:val="20"/>
          <w:szCs w:val="20"/>
          <w:lang w:val="en-GB"/>
        </w:rPr>
        <w:t xml:space="preserve"> fails the test of being 'Justified' (supported by a robust and credible evidence base) and 'Effective' (deliverable over the plan period).</w:t>
      </w:r>
    </w:p>
    <w:p w14:paraId="661969CC" w14:textId="77777777" w:rsidR="00F676A8" w:rsidRPr="00F676A8" w:rsidRDefault="00F676A8" w:rsidP="00F676A8">
      <w:pPr>
        <w:pStyle w:val="BodyText"/>
        <w:rPr>
          <w:rFonts w:ascii="Helvetica Neue" w:hAnsi="Helvetica Neue"/>
          <w:color w:val="000000"/>
          <w:sz w:val="20"/>
          <w:szCs w:val="20"/>
          <w:lang w:val="en-GB"/>
        </w:rPr>
      </w:pPr>
    </w:p>
    <w:p w14:paraId="77FC9E35" w14:textId="240A5D18" w:rsidR="00F676A8" w:rsidRPr="00F676A8" w:rsidRDefault="00F676A8" w:rsidP="00F676A8">
      <w:pPr>
        <w:pStyle w:val="BodyText"/>
        <w:numPr>
          <w:ilvl w:val="0"/>
          <w:numId w:val="4"/>
        </w:numPr>
        <w:rPr>
          <w:rFonts w:ascii="Helvetica Neue" w:hAnsi="Helvetica Neue"/>
          <w:color w:val="000000"/>
          <w:sz w:val="20"/>
          <w:szCs w:val="20"/>
          <w:lang w:val="en-GB"/>
        </w:rPr>
      </w:pPr>
      <w:r w:rsidRPr="00F676A8">
        <w:rPr>
          <w:rFonts w:ascii="Helvetica Neue" w:hAnsi="Helvetica Neue"/>
          <w:b/>
          <w:bCs/>
          <w:color w:val="000000"/>
          <w:sz w:val="20"/>
          <w:szCs w:val="20"/>
          <w:lang w:val="en-GB"/>
        </w:rPr>
        <w:t>Failure of Primary and Secondary Education Provision:</w:t>
      </w:r>
      <w:r w:rsidRPr="00F676A8">
        <w:rPr>
          <w:rFonts w:ascii="Helvetica Neue" w:hAnsi="Helvetica Neue"/>
          <w:color w:val="000000"/>
          <w:sz w:val="20"/>
          <w:szCs w:val="20"/>
          <w:lang w:val="en-GB"/>
        </w:rPr>
        <w:t xml:space="preserve"> The plan's education mitigation strategy is entirely undeliverable. Mickleton Primary School currently operates at 93% capacity and has clear, physical site constraints preventing expansion. Forcing hundreds of new homes onto the village will generate an immediate deficit of 66 to 80 primary places.</w:t>
      </w:r>
      <w:r w:rsidR="009D02F8">
        <w:rPr>
          <w:rFonts w:ascii="Helvetica Neue" w:hAnsi="Helvetica Neue"/>
          <w:color w:val="000000"/>
          <w:sz w:val="20"/>
          <w:szCs w:val="20"/>
          <w:lang w:val="en-GB"/>
        </w:rPr>
        <w:t xml:space="preserve"> </w:t>
      </w:r>
      <w:r w:rsidRPr="00F676A8">
        <w:rPr>
          <w:rFonts w:ascii="Helvetica Neue" w:hAnsi="Helvetica Neue"/>
          <w:color w:val="000000"/>
          <w:sz w:val="20"/>
          <w:szCs w:val="20"/>
          <w:lang w:val="en-GB"/>
        </w:rPr>
        <w:t>Furthermore, Chipping Campden Secondary School has zero surplus capacity. The council's reliance on a proposed new school on Stratford Road is completely unfounded; with a projected opening window of 2031–2032, this introduces an unacceptable 5-to-7-year deficit period where local children will have no access to statutory education within a reasonable travel distance.</w:t>
      </w:r>
    </w:p>
    <w:p w14:paraId="62BD83B2" w14:textId="077B0E68" w:rsidR="00BE4D95" w:rsidRDefault="00F676A8" w:rsidP="00F676A8">
      <w:pPr>
        <w:pStyle w:val="BodyText"/>
        <w:numPr>
          <w:ilvl w:val="0"/>
          <w:numId w:val="4"/>
        </w:numPr>
        <w:rPr>
          <w:rFonts w:ascii="Helvetica Neue" w:hAnsi="Helvetica Neue"/>
          <w:color w:val="000000"/>
          <w:sz w:val="20"/>
          <w:szCs w:val="20"/>
          <w:lang w:val="en-GB"/>
        </w:rPr>
      </w:pPr>
      <w:r w:rsidRPr="00F676A8">
        <w:rPr>
          <w:rFonts w:ascii="Helvetica Neue" w:hAnsi="Helvetica Neue"/>
          <w:b/>
          <w:bCs/>
          <w:color w:val="000000"/>
          <w:sz w:val="20"/>
          <w:szCs w:val="20"/>
          <w:lang w:val="en-GB"/>
        </w:rPr>
        <w:t>Failure of Primary Healthcare and Emergency Services Access:</w:t>
      </w:r>
      <w:r w:rsidRPr="00F676A8">
        <w:rPr>
          <w:rFonts w:ascii="Helvetica Neue" w:hAnsi="Helvetica Neue"/>
          <w:color w:val="000000"/>
          <w:sz w:val="20"/>
          <w:szCs w:val="20"/>
          <w:lang w:val="en-GB"/>
        </w:rPr>
        <w:t xml:space="preserve"> The infrastructure assessment completely ignores the demographic reality of Mickleton, where over 31% of the population is aged 65 or older. The village has no local GP surgery, forcing all current and new residents to rely on neighbouring overcapacity facilities</w:t>
      </w:r>
      <w:r w:rsidR="00600163">
        <w:rPr>
          <w:rFonts w:ascii="Helvetica Neue" w:hAnsi="Helvetica Neue"/>
          <w:color w:val="000000"/>
          <w:sz w:val="20"/>
          <w:szCs w:val="20"/>
          <w:lang w:val="en-GB"/>
        </w:rPr>
        <w:t>.</w:t>
      </w:r>
      <w:r w:rsidR="0074037F">
        <w:rPr>
          <w:rFonts w:ascii="Helvetica Neue" w:hAnsi="Helvetica Neue"/>
          <w:color w:val="000000"/>
          <w:sz w:val="20"/>
          <w:szCs w:val="20"/>
          <w:lang w:val="en-GB"/>
        </w:rPr>
        <w:t xml:space="preserve"> </w:t>
      </w:r>
      <w:r w:rsidR="00BB396F">
        <w:rPr>
          <w:rFonts w:ascii="Helvetica Neue" w:hAnsi="Helvetica Neue"/>
          <w:color w:val="000000"/>
          <w:sz w:val="20"/>
          <w:szCs w:val="20"/>
          <w:lang w:val="en-GB"/>
        </w:rPr>
        <w:br/>
      </w:r>
    </w:p>
    <w:p w14:paraId="25AE6074" w14:textId="5F026DBA" w:rsidR="00970ED0" w:rsidRDefault="00F676A8" w:rsidP="0022643D">
      <w:pPr>
        <w:pStyle w:val="BodyText"/>
        <w:numPr>
          <w:ilvl w:val="0"/>
          <w:numId w:val="5"/>
        </w:numPr>
        <w:spacing w:before="104" w:line="271" w:lineRule="auto"/>
        <w:ind w:left="1434" w:hanging="357"/>
        <w:rPr>
          <w:rFonts w:ascii="Helvetica Neue" w:hAnsi="Helvetica Neue"/>
          <w:color w:val="000000"/>
          <w:sz w:val="20"/>
          <w:szCs w:val="20"/>
          <w:lang w:val="en-GB"/>
        </w:rPr>
      </w:pPr>
      <w:r w:rsidRPr="00970ED0">
        <w:rPr>
          <w:rFonts w:ascii="Helvetica Neue" w:hAnsi="Helvetica Neue"/>
          <w:color w:val="000000"/>
          <w:sz w:val="20"/>
          <w:szCs w:val="20"/>
          <w:lang w:val="en-GB"/>
        </w:rPr>
        <w:t>Chipping Campden Medical Centre is already facing unprecedented appointment backlogs and physical space constraints, making it entirely unable to absorb a massive influx of new patients from Mickleton.</w:t>
      </w:r>
    </w:p>
    <w:p w14:paraId="37CE675B" w14:textId="391FDED0" w:rsidR="00341E59" w:rsidRDefault="00341E59" w:rsidP="0022643D">
      <w:pPr>
        <w:pStyle w:val="BodyText"/>
        <w:numPr>
          <w:ilvl w:val="0"/>
          <w:numId w:val="5"/>
        </w:numPr>
        <w:spacing w:before="104" w:line="271" w:lineRule="auto"/>
        <w:ind w:left="1434" w:hanging="357"/>
        <w:rPr>
          <w:rFonts w:ascii="Helvetica Neue" w:hAnsi="Helvetica Neue"/>
          <w:color w:val="000000"/>
          <w:sz w:val="20"/>
          <w:szCs w:val="20"/>
          <w:lang w:val="en-GB"/>
        </w:rPr>
      </w:pPr>
      <w:r>
        <w:rPr>
          <w:rFonts w:ascii="Helvetica Neue" w:hAnsi="Helvetica Neue"/>
          <w:color w:val="000000"/>
          <w:sz w:val="20"/>
          <w:szCs w:val="20"/>
          <w:lang w:val="en-GB"/>
        </w:rPr>
        <w:t>Meon Medical Centre in Lower Quinton is similarly overwhelmed due to a failure of cross-boundary</w:t>
      </w:r>
      <w:r w:rsidR="00851A2C">
        <w:rPr>
          <w:rFonts w:ascii="Helvetica Neue" w:hAnsi="Helvetica Neue"/>
          <w:color w:val="000000"/>
          <w:sz w:val="20"/>
          <w:szCs w:val="20"/>
          <w:lang w:val="en-GB"/>
        </w:rPr>
        <w:t xml:space="preserve"> planning duty, as it is already struggling to cope with South Warwickshire’s 3,500-home Shackleton development</w:t>
      </w:r>
      <w:r w:rsidR="00BB4394">
        <w:rPr>
          <w:rFonts w:ascii="Helvetica Neue" w:hAnsi="Helvetica Neue"/>
          <w:color w:val="000000"/>
          <w:sz w:val="20"/>
          <w:szCs w:val="20"/>
          <w:lang w:val="en-GB"/>
        </w:rPr>
        <w:t>.</w:t>
      </w:r>
    </w:p>
    <w:p w14:paraId="36D7ABBD" w14:textId="0CF46D4A" w:rsidR="00992A32" w:rsidRDefault="00BB4394" w:rsidP="0022643D">
      <w:pPr>
        <w:pStyle w:val="BodyText"/>
        <w:numPr>
          <w:ilvl w:val="0"/>
          <w:numId w:val="5"/>
        </w:numPr>
        <w:spacing w:before="104" w:line="271" w:lineRule="auto"/>
        <w:ind w:left="1434" w:hanging="357"/>
        <w:rPr>
          <w:rFonts w:ascii="Helvetica Neue" w:hAnsi="Helvetica Neue"/>
          <w:color w:val="000000"/>
          <w:sz w:val="20"/>
          <w:szCs w:val="20"/>
          <w:lang w:val="en-GB"/>
        </w:rPr>
      </w:pPr>
      <w:r>
        <w:rPr>
          <w:rFonts w:ascii="Helvetica Neue" w:hAnsi="Helvetica Neue"/>
          <w:color w:val="000000"/>
          <w:sz w:val="20"/>
          <w:szCs w:val="20"/>
          <w:lang w:val="en-GB"/>
        </w:rPr>
        <w:t>Furthermore, emergency medical care relies on hospitals located 15 to 25 miles away (Cheltenham, Gloucester, or Warwick), yet the village lacks any evening public t</w:t>
      </w:r>
      <w:r w:rsidR="00E11E7A">
        <w:rPr>
          <w:rFonts w:ascii="Helvetica Neue" w:hAnsi="Helvetica Neue"/>
          <w:color w:val="000000"/>
          <w:sz w:val="20"/>
          <w:szCs w:val="20"/>
          <w:lang w:val="en-GB"/>
        </w:rPr>
        <w:t>ransport options. Pushing an influx of new residents into an area entirely isolat</w:t>
      </w:r>
      <w:r w:rsidR="00AC2881">
        <w:rPr>
          <w:rFonts w:ascii="Helvetica Neue" w:hAnsi="Helvetica Neue"/>
          <w:color w:val="000000"/>
          <w:sz w:val="20"/>
          <w:szCs w:val="20"/>
          <w:lang w:val="en-GB"/>
        </w:rPr>
        <w:t>ed from healthcare means the plan is undeliverable and unsafe.</w:t>
      </w:r>
    </w:p>
    <w:p w14:paraId="491D3EB2" w14:textId="77777777" w:rsidR="0089275A" w:rsidRPr="00F676A8" w:rsidRDefault="0089275A" w:rsidP="0089275A">
      <w:pPr>
        <w:pStyle w:val="BodyText"/>
        <w:rPr>
          <w:rFonts w:ascii="Helvetica Neue" w:hAnsi="Helvetica Neue"/>
          <w:color w:val="000000"/>
          <w:sz w:val="20"/>
          <w:szCs w:val="20"/>
          <w:lang w:val="en-GB"/>
        </w:rPr>
      </w:pPr>
    </w:p>
    <w:p w14:paraId="1C0555DF" w14:textId="77777777" w:rsidR="0089275A" w:rsidRPr="0089275A" w:rsidRDefault="0089275A" w:rsidP="0089275A">
      <w:pPr>
        <w:pStyle w:val="BodyText"/>
        <w:rPr>
          <w:rFonts w:ascii="Helvetica Neue" w:hAnsi="Helvetica Neue"/>
          <w:color w:val="000000"/>
          <w:sz w:val="20"/>
          <w:szCs w:val="20"/>
          <w:lang w:val="en-GB"/>
        </w:rPr>
      </w:pPr>
      <w:r w:rsidRPr="0089275A">
        <w:rPr>
          <w:rFonts w:ascii="Helvetica Neue" w:hAnsi="Helvetica Neue"/>
          <w:color w:val="000000"/>
          <w:sz w:val="20"/>
          <w:szCs w:val="20"/>
          <w:lang w:val="en-GB"/>
        </w:rPr>
        <w:t>[Please add your personal sentence here ]</w:t>
      </w:r>
    </w:p>
    <w:p w14:paraId="4DAD5CE1" w14:textId="0C5D87C4" w:rsidR="00664AD2" w:rsidRDefault="00664AD2">
      <w:pPr>
        <w:pStyle w:val="BodyText"/>
        <w:rPr>
          <w:b/>
          <w:sz w:val="20"/>
        </w:rPr>
      </w:pPr>
    </w:p>
    <w:p w14:paraId="49188F5A" w14:textId="77777777" w:rsidR="00664AD2" w:rsidRDefault="0048063A">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4BA58B"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4E404F74" w14:textId="77777777" w:rsidR="00664AD2" w:rsidRDefault="00664AD2">
      <w:pPr>
        <w:pStyle w:val="BodyText"/>
        <w:rPr>
          <w:b/>
          <w:sz w:val="20"/>
        </w:rPr>
      </w:pPr>
    </w:p>
    <w:p w14:paraId="1434FFB1" w14:textId="77777777" w:rsidR="00664AD2" w:rsidRDefault="0048063A">
      <w:pPr>
        <w:pStyle w:val="BodyText"/>
        <w:spacing w:before="41"/>
        <w:rPr>
          <w:b/>
          <w:sz w:val="20"/>
        </w:rPr>
      </w:pPr>
      <w:r>
        <w:rPr>
          <w:b/>
          <w:noProof/>
          <w:sz w:val="20"/>
        </w:rPr>
        <mc:AlternateContent>
          <mc:Choice Requires="wps">
            <w:drawing>
              <wp:anchor distT="0" distB="0" distL="0" distR="0" simplePos="0" relativeHeight="487592960" behindDoc="1" locked="0" layoutInCell="1" allowOverlap="1" wp14:anchorId="4924ED46" wp14:editId="28AF79F0">
                <wp:simplePos x="0" y="0"/>
                <wp:positionH relativeFrom="page">
                  <wp:posOffset>790575</wp:posOffset>
                </wp:positionH>
                <wp:positionV relativeFrom="paragraph">
                  <wp:posOffset>187337</wp:posOffset>
                </wp:positionV>
                <wp:extent cx="598170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162312" id="Graphic 17" o:spid="_x0000_s1026" style="position:absolute;margin-left:62.25pt;margin-top:14.75pt;width:471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77777777" w:rsidR="00664AD2" w:rsidRDefault="00664AD2">
      <w:pPr>
        <w:pStyle w:val="BodyText"/>
        <w:rPr>
          <w:b/>
          <w:sz w:val="20"/>
        </w:rPr>
      </w:pPr>
    </w:p>
    <w:p w14:paraId="0B6EBC92" w14:textId="77777777" w:rsidR="00664AD2" w:rsidRDefault="0048063A">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5EE3D8"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244DBB8" w14:textId="77777777" w:rsidR="00664AD2" w:rsidRDefault="00664AD2">
      <w:pPr>
        <w:pStyle w:val="BodyText"/>
        <w:rPr>
          <w:b/>
          <w:sz w:val="20"/>
        </w:rPr>
      </w:pPr>
    </w:p>
    <w:p w14:paraId="30322246" w14:textId="77777777" w:rsidR="00AC73D1" w:rsidRDefault="0048063A" w:rsidP="00C538FC">
      <w:pPr>
        <w:pStyle w:val="BodyText"/>
        <w:tabs>
          <w:tab w:val="right" w:pos="10059"/>
        </w:tabs>
        <w:spacing w:before="41"/>
        <w:rPr>
          <w:b/>
          <w:sz w:val="20"/>
        </w:rPr>
      </w:pPr>
      <w:r>
        <w:rPr>
          <w:b/>
          <w:noProof/>
          <w:sz w:val="20"/>
        </w:rPr>
        <mc:AlternateContent>
          <mc:Choice Requires="wps">
            <w:drawing>
              <wp:anchor distT="0" distB="0" distL="0" distR="0" simplePos="0" relativeHeight="487593984" behindDoc="1" locked="0" layoutInCell="1" allowOverlap="1" wp14:anchorId="1FA3BF42" wp14:editId="67ED0072">
                <wp:simplePos x="0" y="0"/>
                <wp:positionH relativeFrom="page">
                  <wp:posOffset>790575</wp:posOffset>
                </wp:positionH>
                <wp:positionV relativeFrom="paragraph">
                  <wp:posOffset>187337</wp:posOffset>
                </wp:positionV>
                <wp:extent cx="598170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0D9096" id="Graphic 19" o:spid="_x0000_s1026" style="position:absolute;margin-left:62.25pt;margin-top:14.75pt;width:471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r w:rsidR="00C538FC">
        <w:rPr>
          <w:b/>
          <w:sz w:val="20"/>
        </w:rPr>
        <w:tab/>
      </w: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42254C"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66C786"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bookmarkStart w:id="17" w:name="Section_E"/>
      <w:bookmarkEnd w:id="17"/>
    </w:p>
    <w:p w14:paraId="2057683C" w14:textId="77777777" w:rsidR="00AC73D1" w:rsidRDefault="00AC73D1" w:rsidP="00C538FC">
      <w:pPr>
        <w:pStyle w:val="BodyText"/>
        <w:tabs>
          <w:tab w:val="right" w:pos="10059"/>
        </w:tabs>
        <w:spacing w:before="41"/>
        <w:rPr>
          <w:b/>
          <w:sz w:val="20"/>
        </w:rPr>
      </w:pPr>
    </w:p>
    <w:p w14:paraId="30A9CCF4" w14:textId="77777777" w:rsidR="00AC73D1" w:rsidRDefault="00AC73D1" w:rsidP="00C538FC">
      <w:pPr>
        <w:pStyle w:val="BodyText"/>
        <w:tabs>
          <w:tab w:val="right" w:pos="10059"/>
        </w:tabs>
        <w:spacing w:before="41"/>
        <w:rPr>
          <w:b/>
          <w:sz w:val="20"/>
        </w:rPr>
      </w:pPr>
    </w:p>
    <w:p w14:paraId="1D870655" w14:textId="544686AF" w:rsidR="00664AD2" w:rsidRDefault="0048063A" w:rsidP="00AC73D1">
      <w:pPr>
        <w:pStyle w:val="Heading1"/>
      </w:pPr>
      <w:r>
        <w:t>Section</w:t>
      </w:r>
      <w:r w:rsidRPr="00AC73D1">
        <w:t xml:space="preserve"> E</w:t>
      </w:r>
    </w:p>
    <w:p w14:paraId="600AA3E6" w14:textId="77777777" w:rsidR="00664AD2" w:rsidRDefault="00664AD2">
      <w:pPr>
        <w:pStyle w:val="BodyText"/>
        <w:spacing w:before="100"/>
        <w:rPr>
          <w:b/>
          <w:sz w:val="26"/>
        </w:rPr>
      </w:pPr>
    </w:p>
    <w:p w14:paraId="133E912A" w14:textId="77777777" w:rsidR="00664AD2" w:rsidRDefault="0048063A">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48063A">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0754B294" w14:textId="77777777" w:rsidR="00ED241A" w:rsidRDefault="00ED241A">
      <w:pPr>
        <w:pStyle w:val="BodyText"/>
        <w:rPr>
          <w:b/>
          <w:sz w:val="20"/>
        </w:rPr>
      </w:pPr>
    </w:p>
    <w:p w14:paraId="7CB0DBEB" w14:textId="77777777" w:rsidR="00F676A8" w:rsidRPr="00F676A8" w:rsidRDefault="00F676A8" w:rsidP="00F676A8">
      <w:pPr>
        <w:pStyle w:val="BodyText"/>
        <w:ind w:left="536"/>
        <w:rPr>
          <w:bCs/>
          <w:sz w:val="20"/>
          <w:lang w:val="en-GB"/>
        </w:rPr>
      </w:pPr>
      <w:r w:rsidRPr="00F676A8">
        <w:rPr>
          <w:bCs/>
          <w:sz w:val="20"/>
          <w:lang w:val="en-GB"/>
        </w:rPr>
        <w:t xml:space="preserve">To make </w:t>
      </w:r>
      <w:r w:rsidRPr="00F676A8">
        <w:rPr>
          <w:bCs/>
          <w:i/>
          <w:iCs/>
          <w:sz w:val="20"/>
          <w:lang w:val="en-GB"/>
        </w:rPr>
        <w:t>Chapter 7</w:t>
      </w:r>
      <w:r w:rsidRPr="00F676A8">
        <w:rPr>
          <w:bCs/>
          <w:sz w:val="20"/>
          <w:lang w:val="en-GB"/>
        </w:rPr>
        <w:t xml:space="preserve"> sound and effective, the Council must implement the following modifications before submitting the plan to the Inspectorate:</w:t>
      </w:r>
    </w:p>
    <w:p w14:paraId="27F1CCF2" w14:textId="77777777" w:rsidR="00F676A8" w:rsidRPr="00F676A8" w:rsidRDefault="00F676A8" w:rsidP="00F676A8">
      <w:pPr>
        <w:pStyle w:val="BodyText"/>
        <w:rPr>
          <w:bCs/>
          <w:sz w:val="20"/>
          <w:lang w:val="en-GB"/>
        </w:rPr>
      </w:pPr>
    </w:p>
    <w:p w14:paraId="02501C16" w14:textId="77777777" w:rsidR="00F676A8" w:rsidRPr="00F676A8" w:rsidRDefault="00F676A8" w:rsidP="00F676A8">
      <w:pPr>
        <w:pStyle w:val="BodyText"/>
        <w:ind w:left="536"/>
        <w:rPr>
          <w:bCs/>
          <w:sz w:val="20"/>
          <w:lang w:val="en-GB"/>
        </w:rPr>
      </w:pPr>
      <w:r w:rsidRPr="00F676A8">
        <w:rPr>
          <w:b/>
          <w:bCs/>
          <w:sz w:val="20"/>
          <w:lang w:val="en-GB"/>
        </w:rPr>
        <w:t xml:space="preserve">Phasing and Triggers: </w:t>
      </w:r>
      <w:r w:rsidRPr="00F676A8">
        <w:rPr>
          <w:bCs/>
          <w:sz w:val="20"/>
          <w:lang w:val="en-GB"/>
        </w:rPr>
        <w:t>Impose a legally binding infrastructure phasing condition. No new residential occupations may proceed until the proposed Stratford Road school is fully operational, and legally secure binding Section 106 contributions from developers to expand local primary school capacity and primary healthcare infrastructure.</w:t>
      </w:r>
    </w:p>
    <w:p w14:paraId="565225FF" w14:textId="77777777" w:rsidR="00F676A8" w:rsidRPr="00F676A8" w:rsidRDefault="00F676A8" w:rsidP="00F676A8">
      <w:pPr>
        <w:pStyle w:val="BodyText"/>
        <w:ind w:left="536"/>
        <w:rPr>
          <w:bCs/>
          <w:sz w:val="20"/>
          <w:lang w:val="en-GB"/>
        </w:rPr>
      </w:pPr>
      <w:r w:rsidRPr="00F676A8">
        <w:rPr>
          <w:b/>
          <w:bCs/>
          <w:sz w:val="20"/>
          <w:lang w:val="en-GB"/>
        </w:rPr>
        <w:t>Housing Target Reduction:</w:t>
      </w:r>
      <w:r w:rsidRPr="00F676A8">
        <w:rPr>
          <w:bCs/>
          <w:sz w:val="20"/>
          <w:lang w:val="en-GB"/>
        </w:rPr>
        <w:t xml:space="preserve"> Scale down the housing allocation targets to a level that aligns with the current verified constraints of the Meon Medical Centre, Chipping Campden Medical Centre and local school networks.</w:t>
      </w:r>
    </w:p>
    <w:p w14:paraId="288895B6" w14:textId="77777777" w:rsidR="00F676A8" w:rsidRPr="00F676A8" w:rsidRDefault="00F676A8" w:rsidP="00F676A8">
      <w:pPr>
        <w:pStyle w:val="BodyText"/>
        <w:ind w:left="536"/>
        <w:rPr>
          <w:bCs/>
          <w:sz w:val="20"/>
          <w:lang w:val="en-GB"/>
        </w:rPr>
      </w:pPr>
      <w:r w:rsidRPr="00F676A8">
        <w:rPr>
          <w:b/>
          <w:bCs/>
          <w:sz w:val="20"/>
          <w:lang w:val="en-GB"/>
        </w:rPr>
        <w:t>Healthcare Provision:</w:t>
      </w:r>
      <w:r w:rsidRPr="00F676A8">
        <w:rPr>
          <w:bCs/>
          <w:sz w:val="20"/>
          <w:lang w:val="en-GB"/>
        </w:rPr>
        <w:t xml:space="preserve"> Formally secure a healthcare contribution to establish a dedicated, branch-level GP surgery or local consultation clinic within Mickleton to support the vulnerable demographic.</w:t>
      </w:r>
    </w:p>
    <w:p w14:paraId="5A8B091E" w14:textId="77777777" w:rsidR="00ED241A" w:rsidRDefault="00ED241A">
      <w:pPr>
        <w:pStyle w:val="BodyText"/>
        <w:rPr>
          <w:b/>
          <w:sz w:val="20"/>
        </w:rPr>
      </w:pPr>
    </w:p>
    <w:p w14:paraId="0BE77346" w14:textId="77777777" w:rsidR="00664AD2" w:rsidRDefault="0048063A">
      <w:pPr>
        <w:pStyle w:val="BodyText"/>
        <w:spacing w:before="41"/>
        <w:rPr>
          <w:b/>
          <w:sz w:val="20"/>
        </w:rPr>
      </w:pPr>
      <w:r>
        <w:rPr>
          <w:b/>
          <w:noProof/>
          <w:sz w:val="20"/>
        </w:rPr>
        <mc:AlternateContent>
          <mc:Choice Requires="wps">
            <w:drawing>
              <wp:anchor distT="0" distB="0" distL="0" distR="0" simplePos="0" relativeHeight="487599104" behindDoc="1" locked="0" layoutInCell="1" allowOverlap="1" wp14:anchorId="12D922E8" wp14:editId="2F1CE64A">
                <wp:simplePos x="0" y="0"/>
                <wp:positionH relativeFrom="page">
                  <wp:posOffset>790575</wp:posOffset>
                </wp:positionH>
                <wp:positionV relativeFrom="paragraph">
                  <wp:posOffset>187337</wp:posOffset>
                </wp:positionV>
                <wp:extent cx="598170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5E61BF" id="Graphic 27" o:spid="_x0000_s1026" style="position:absolute;margin-left:62.25pt;margin-top:14.75pt;width:47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493E0B3D" w14:textId="77777777" w:rsidR="00664AD2" w:rsidRDefault="00664AD2">
      <w:pPr>
        <w:pStyle w:val="BodyText"/>
        <w:rPr>
          <w:b/>
          <w:sz w:val="20"/>
        </w:rPr>
      </w:pPr>
    </w:p>
    <w:p w14:paraId="35312785" w14:textId="77777777" w:rsidR="00664AD2" w:rsidRDefault="0048063A">
      <w:pPr>
        <w:pStyle w:val="BodyText"/>
        <w:spacing w:before="41"/>
        <w:rPr>
          <w:b/>
          <w:sz w:val="20"/>
        </w:rPr>
      </w:pPr>
      <w:r>
        <w:rPr>
          <w:b/>
          <w:noProof/>
          <w:sz w:val="20"/>
        </w:rPr>
        <mc:AlternateContent>
          <mc:Choice Requires="wps">
            <w:drawing>
              <wp:anchor distT="0" distB="0" distL="0" distR="0" simplePos="0" relativeHeight="487600128" behindDoc="1" locked="0" layoutInCell="1" allowOverlap="1" wp14:anchorId="4830BBF3" wp14:editId="10A73644">
                <wp:simplePos x="0" y="0"/>
                <wp:positionH relativeFrom="page">
                  <wp:posOffset>790575</wp:posOffset>
                </wp:positionH>
                <wp:positionV relativeFrom="paragraph">
                  <wp:posOffset>187337</wp:posOffset>
                </wp:positionV>
                <wp:extent cx="598170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27533" id="Graphic 29" o:spid="_x0000_s1026" style="position:absolute;margin-left:62.25pt;margin-top:14.75pt;width:471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48063A">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48063A">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48063A">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48063A">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48063A">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48063A">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116029"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6A744289" w:rsidR="00664AD2" w:rsidRPr="005705A2" w:rsidRDefault="005705A2">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664AD2" w:rsidRPr="005705A2">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2C4F" w14:textId="77777777" w:rsidR="00310A1E" w:rsidRDefault="00310A1E">
      <w:r>
        <w:separator/>
      </w:r>
    </w:p>
  </w:endnote>
  <w:endnote w:type="continuationSeparator" w:id="0">
    <w:p w14:paraId="0BEE7FA3" w14:textId="77777777" w:rsidR="00310A1E" w:rsidRDefault="0031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48063A">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48063A">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48063A">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F440A" w14:textId="77777777" w:rsidR="00310A1E" w:rsidRDefault="00310A1E">
      <w:r>
        <w:separator/>
      </w:r>
    </w:p>
  </w:footnote>
  <w:footnote w:type="continuationSeparator" w:id="0">
    <w:p w14:paraId="74F66943" w14:textId="77777777" w:rsidR="00310A1E" w:rsidRDefault="00310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7686576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8462387E">
      <w:start w:val="1"/>
      <w:numFmt w:val="lowerLetter"/>
      <w:lvlText w:val="%4"/>
      <w:lvlJc w:val="left"/>
      <w:pPr>
        <w:ind w:left="0" w:firstLine="0"/>
      </w:pPr>
      <w:rPr>
        <w:rFonts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A6D4AD5"/>
    <w:multiLevelType w:val="hybridMultilevel"/>
    <w:tmpl w:val="4C826F92"/>
    <w:lvl w:ilvl="0" w:tplc="08090017">
      <w:start w:val="1"/>
      <w:numFmt w:val="lowerLetter"/>
      <w:lvlText w:val="%1)"/>
      <w:lvlJc w:val="left"/>
      <w:pPr>
        <w:ind w:left="567" w:firstLine="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642C2C0E"/>
    <w:multiLevelType w:val="multilevel"/>
    <w:tmpl w:val="9E1E5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38286">
    <w:abstractNumId w:val="3"/>
  </w:num>
  <w:num w:numId="2" w16cid:durableId="885138038">
    <w:abstractNumId w:val="4"/>
  </w:num>
  <w:num w:numId="3" w16cid:durableId="1802846070">
    <w:abstractNumId w:val="0"/>
  </w:num>
  <w:num w:numId="4" w16cid:durableId="1168718379">
    <w:abstractNumId w:val="1"/>
  </w:num>
  <w:num w:numId="5" w16cid:durableId="1427070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143531"/>
    <w:rsid w:val="001E4714"/>
    <w:rsid w:val="001F73CB"/>
    <w:rsid w:val="0022643D"/>
    <w:rsid w:val="002311BB"/>
    <w:rsid w:val="002D7F31"/>
    <w:rsid w:val="00310A1E"/>
    <w:rsid w:val="003350B0"/>
    <w:rsid w:val="00341E59"/>
    <w:rsid w:val="003859F7"/>
    <w:rsid w:val="003D3700"/>
    <w:rsid w:val="003F6139"/>
    <w:rsid w:val="0041308D"/>
    <w:rsid w:val="00416799"/>
    <w:rsid w:val="00441C08"/>
    <w:rsid w:val="0048063A"/>
    <w:rsid w:val="005175D9"/>
    <w:rsid w:val="005705A2"/>
    <w:rsid w:val="0057361D"/>
    <w:rsid w:val="00600163"/>
    <w:rsid w:val="00610B4E"/>
    <w:rsid w:val="00664AD2"/>
    <w:rsid w:val="00687A9F"/>
    <w:rsid w:val="0074037F"/>
    <w:rsid w:val="007C2E17"/>
    <w:rsid w:val="007C334F"/>
    <w:rsid w:val="00851A2C"/>
    <w:rsid w:val="0089275A"/>
    <w:rsid w:val="0091669D"/>
    <w:rsid w:val="00970ED0"/>
    <w:rsid w:val="00992A32"/>
    <w:rsid w:val="009D02F8"/>
    <w:rsid w:val="009E1EF4"/>
    <w:rsid w:val="00A93AD4"/>
    <w:rsid w:val="00AC2881"/>
    <w:rsid w:val="00AC73D1"/>
    <w:rsid w:val="00B14936"/>
    <w:rsid w:val="00B95B0F"/>
    <w:rsid w:val="00BB396F"/>
    <w:rsid w:val="00BB4394"/>
    <w:rsid w:val="00BD1CC2"/>
    <w:rsid w:val="00BE4D95"/>
    <w:rsid w:val="00BE50E7"/>
    <w:rsid w:val="00C538FC"/>
    <w:rsid w:val="00C6615B"/>
    <w:rsid w:val="00CB6585"/>
    <w:rsid w:val="00D82F28"/>
    <w:rsid w:val="00E11E7A"/>
    <w:rsid w:val="00E25E96"/>
    <w:rsid w:val="00E4595D"/>
    <w:rsid w:val="00ED241A"/>
    <w:rsid w:val="00EE242D"/>
    <w:rsid w:val="00F21EA2"/>
    <w:rsid w:val="00F55E8B"/>
    <w:rsid w:val="00F676A8"/>
    <w:rsid w:val="00F912A7"/>
    <w:rsid w:val="00FA6A11"/>
    <w:rsid w:val="00FA7643"/>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styleId="Emphasis">
    <w:name w:val="Emphasis"/>
    <w:basedOn w:val="DefaultParagraphFont"/>
    <w:uiPriority w:val="20"/>
    <w:qFormat/>
    <w:rsid w:val="00ED241A"/>
    <w:rPr>
      <w:i/>
      <w:iCs/>
    </w:rPr>
  </w:style>
  <w:style w:type="character" w:customStyle="1" w:styleId="apple-converted-space">
    <w:name w:val="apple-converted-space"/>
    <w:basedOn w:val="DefaultParagraphFont"/>
    <w:rsid w:val="00ED241A"/>
  </w:style>
  <w:style w:type="character" w:styleId="Strong">
    <w:name w:val="Strong"/>
    <w:basedOn w:val="DefaultParagraphFont"/>
    <w:uiPriority w:val="22"/>
    <w:qFormat/>
    <w:rsid w:val="00ED241A"/>
    <w:rPr>
      <w:b/>
      <w:bCs/>
    </w:rPr>
  </w:style>
  <w:style w:type="character" w:customStyle="1" w:styleId="inqyif">
    <w:name w:val="inqyif"/>
    <w:basedOn w:val="DefaultParagraphFont"/>
    <w:rsid w:val="00ED241A"/>
  </w:style>
  <w:style w:type="paragraph" w:customStyle="1" w:styleId="z1qcye">
    <w:name w:val="z1qcye"/>
    <w:basedOn w:val="Normal"/>
    <w:rsid w:val="00ED241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itleChar">
    <w:name w:val="Title Char"/>
    <w:basedOn w:val="DefaultParagraphFont"/>
    <w:link w:val="Title"/>
    <w:uiPriority w:val="10"/>
    <w:rsid w:val="003350B0"/>
    <w:rPr>
      <w:rFonts w:ascii="Arial" w:eastAsia="Arial" w:hAnsi="Arial" w:cs="Arial"/>
      <w:b/>
      <w:bCs/>
      <w:sz w:val="30"/>
      <w:szCs w:val="30"/>
    </w:rPr>
  </w:style>
  <w:style w:type="character" w:customStyle="1" w:styleId="BodyTextChar">
    <w:name w:val="Body Text Char"/>
    <w:basedOn w:val="DefaultParagraphFont"/>
    <w:link w:val="BodyText"/>
    <w:uiPriority w:val="1"/>
    <w:rsid w:val="001F73C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31</cp:revision>
  <cp:lastPrinted>2026-09-27T09:41:00Z</cp:lastPrinted>
  <dcterms:created xsi:type="dcterms:W3CDTF">2026-09-05T08:47:00Z</dcterms:created>
  <dcterms:modified xsi:type="dcterms:W3CDTF">2026-10-03T11:00:00Z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