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F63D" w14:textId="2B15814B" w:rsidR="001A00E3" w:rsidRPr="005C3998" w:rsidRDefault="00184594" w:rsidP="0087293C">
      <w:pPr>
        <w:pStyle w:val="Ttulo1"/>
      </w:pPr>
      <w:bookmarkStart w:id="0" w:name="_Toc158747607"/>
      <w:r w:rsidRPr="005C3998">
        <w:t>Purpose</w:t>
      </w:r>
      <w:bookmarkEnd w:id="0"/>
    </w:p>
    <w:p w14:paraId="0A0CB6DF" w14:textId="73CEEE46" w:rsidR="009868D5" w:rsidRPr="005C3998" w:rsidRDefault="00571CEF" w:rsidP="0087293C">
      <w:r w:rsidRPr="005C3998">
        <w:t xml:space="preserve">This procedure aims to establish a structured and systematic approach for </w:t>
      </w:r>
      <w:r w:rsidR="001D5BEB">
        <w:t>receiving, evaluate and make decisions on</w:t>
      </w:r>
      <w:r w:rsidR="001D5BEB" w:rsidRPr="005C3998">
        <w:t xml:space="preserve"> </w:t>
      </w:r>
      <w:r w:rsidRPr="005C3998">
        <w:t>appeals received by 3Cert.</w:t>
      </w:r>
    </w:p>
    <w:p w14:paraId="7B8D4D87" w14:textId="42F87B90" w:rsidR="00A6666A" w:rsidRPr="005C3998" w:rsidRDefault="00184594" w:rsidP="0087293C">
      <w:pPr>
        <w:pStyle w:val="Ttulo1"/>
      </w:pPr>
      <w:bookmarkStart w:id="1" w:name="_Toc158747608"/>
      <w:r w:rsidRPr="005C3998">
        <w:t xml:space="preserve">Process </w:t>
      </w:r>
      <w:r w:rsidR="008C3066" w:rsidRPr="005C3998">
        <w:t>Workflow</w:t>
      </w:r>
    </w:p>
    <w:p w14:paraId="0A75AD9D" w14:textId="36D29E3F" w:rsidR="00184594" w:rsidRPr="005C3998" w:rsidRDefault="00184594" w:rsidP="0087293C">
      <w:pPr>
        <w:pStyle w:val="Ttulo2"/>
      </w:pPr>
      <w:r w:rsidRPr="005C3998">
        <w:t xml:space="preserve"> </w:t>
      </w:r>
      <w:bookmarkEnd w:id="1"/>
      <w:r w:rsidR="00655DD1">
        <w:t>Appeals handling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7"/>
        <w:gridCol w:w="2222"/>
        <w:gridCol w:w="2230"/>
        <w:gridCol w:w="2686"/>
        <w:gridCol w:w="1217"/>
        <w:gridCol w:w="656"/>
      </w:tblGrid>
      <w:tr w:rsidR="00816DF2" w:rsidRPr="00EE3FBE" w14:paraId="7758C228" w14:textId="7B434B80" w:rsidTr="00EE3FBE">
        <w:tc>
          <w:tcPr>
            <w:tcW w:w="0" w:type="auto"/>
            <w:shd w:val="clear" w:color="auto" w:fill="F4F4F4"/>
          </w:tcPr>
          <w:p w14:paraId="57E27733" w14:textId="64A09445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bookmarkStart w:id="2" w:name="_Toc68618715"/>
            <w:bookmarkStart w:id="3" w:name="_Hlk16164807"/>
          </w:p>
        </w:tc>
        <w:tc>
          <w:tcPr>
            <w:tcW w:w="2282" w:type="dxa"/>
            <w:shd w:val="clear" w:color="auto" w:fill="F4F4F4"/>
          </w:tcPr>
          <w:p w14:paraId="2603CECC" w14:textId="77C60087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Input</w:t>
            </w:r>
          </w:p>
        </w:tc>
        <w:tc>
          <w:tcPr>
            <w:tcW w:w="2439" w:type="dxa"/>
            <w:shd w:val="clear" w:color="auto" w:fill="F4F4F4"/>
          </w:tcPr>
          <w:p w14:paraId="7B2137D4" w14:textId="5C79FCCD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2869" w:type="dxa"/>
            <w:shd w:val="clear" w:color="auto" w:fill="F4F4F4"/>
          </w:tcPr>
          <w:p w14:paraId="4467CA69" w14:textId="3DFD2E8F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Output</w:t>
            </w:r>
          </w:p>
        </w:tc>
        <w:tc>
          <w:tcPr>
            <w:tcW w:w="0" w:type="auto"/>
            <w:shd w:val="clear" w:color="auto" w:fill="F4F4F4"/>
          </w:tcPr>
          <w:p w14:paraId="5CCCE480" w14:textId="3A1253AF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0" w:type="auto"/>
            <w:shd w:val="clear" w:color="auto" w:fill="F4F4F4"/>
          </w:tcPr>
          <w:p w14:paraId="3B66F1D8" w14:textId="4071AE96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RACI</w:t>
            </w:r>
          </w:p>
        </w:tc>
      </w:tr>
      <w:tr w:rsidR="00557037" w:rsidRPr="005C3998" w14:paraId="69E3525B" w14:textId="77777777" w:rsidTr="0087293C">
        <w:tc>
          <w:tcPr>
            <w:tcW w:w="0" w:type="auto"/>
          </w:tcPr>
          <w:p w14:paraId="2B8C12FF" w14:textId="39D214B3" w:rsidR="008947BE" w:rsidRPr="00EE3FBE" w:rsidRDefault="008947BE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2.1.1</w:t>
            </w:r>
          </w:p>
        </w:tc>
        <w:tc>
          <w:tcPr>
            <w:tcW w:w="2282" w:type="dxa"/>
          </w:tcPr>
          <w:p w14:paraId="37C18EB6" w14:textId="38CB8280" w:rsidR="008947BE" w:rsidRPr="005C3998" w:rsidRDefault="00571CEF" w:rsidP="00420DDE">
            <w:pPr>
              <w:pStyle w:val="Prrafodelista"/>
              <w:numPr>
                <w:ilvl w:val="0"/>
                <w:numId w:val="48"/>
              </w:numPr>
              <w:ind w:left="402"/>
              <w:rPr>
                <w:sz w:val="18"/>
                <w:szCs w:val="18"/>
              </w:rPr>
            </w:pPr>
            <w:r w:rsidRPr="005C3998">
              <w:rPr>
                <w:sz w:val="18"/>
                <w:szCs w:val="18"/>
              </w:rPr>
              <w:t>Phone call, email, letter, or any other documented form of communication of the appeal</w:t>
            </w:r>
            <w:r w:rsidR="00CC38E0">
              <w:rPr>
                <w:sz w:val="18"/>
                <w:szCs w:val="18"/>
              </w:rPr>
              <w:t>.</w:t>
            </w:r>
          </w:p>
        </w:tc>
        <w:tc>
          <w:tcPr>
            <w:tcW w:w="2439" w:type="dxa"/>
          </w:tcPr>
          <w:p w14:paraId="178CC04D" w14:textId="570D89A7" w:rsidR="000806C6" w:rsidRPr="005C3998" w:rsidRDefault="00112B71" w:rsidP="0087293C">
            <w:pPr>
              <w:rPr>
                <w:sz w:val="18"/>
                <w:szCs w:val="18"/>
              </w:rPr>
            </w:pPr>
            <w:r w:rsidRPr="005C3998">
              <w:rPr>
                <w:b/>
                <w:bCs/>
                <w:sz w:val="18"/>
                <w:szCs w:val="18"/>
              </w:rPr>
              <w:t>Record</w:t>
            </w:r>
            <w:r w:rsidRPr="005C3998">
              <w:rPr>
                <w:sz w:val="18"/>
                <w:szCs w:val="18"/>
              </w:rPr>
              <w:t xml:space="preserve">. </w:t>
            </w:r>
            <w:r w:rsidR="00251B79" w:rsidRPr="005C3998">
              <w:rPr>
                <w:sz w:val="18"/>
                <w:szCs w:val="18"/>
              </w:rPr>
              <w:t xml:space="preserve">The receiver reads the </w:t>
            </w:r>
            <w:r w:rsidR="00761EC0" w:rsidRPr="005C3998">
              <w:rPr>
                <w:sz w:val="18"/>
                <w:szCs w:val="18"/>
              </w:rPr>
              <w:t xml:space="preserve">appeal </w:t>
            </w:r>
            <w:r w:rsidR="00251B79" w:rsidRPr="005C3998">
              <w:rPr>
                <w:sz w:val="18"/>
                <w:szCs w:val="18"/>
              </w:rPr>
              <w:t xml:space="preserve">and </w:t>
            </w:r>
            <w:r w:rsidR="00761EC0" w:rsidRPr="005C3998">
              <w:rPr>
                <w:sz w:val="18"/>
                <w:szCs w:val="18"/>
              </w:rPr>
              <w:t>register</w:t>
            </w:r>
            <w:r w:rsidR="00251B79" w:rsidRPr="005C3998">
              <w:rPr>
                <w:sz w:val="18"/>
                <w:szCs w:val="18"/>
              </w:rPr>
              <w:t>s it</w:t>
            </w:r>
            <w:r w:rsidR="00B13DC0" w:rsidRPr="005C3998">
              <w:rPr>
                <w:sz w:val="18"/>
                <w:szCs w:val="18"/>
              </w:rPr>
              <w:t xml:space="preserve"> in the </w:t>
            </w:r>
            <w:r w:rsidR="00B13DC0" w:rsidRPr="005C3998">
              <w:rPr>
                <w:i/>
                <w:iCs/>
                <w:sz w:val="18"/>
                <w:szCs w:val="18"/>
              </w:rPr>
              <w:t xml:space="preserve">Jira Appeals </w:t>
            </w:r>
            <w:r w:rsidR="00B13DC0" w:rsidRPr="00CC38E0">
              <w:rPr>
                <w:i/>
                <w:iCs/>
                <w:sz w:val="18"/>
                <w:szCs w:val="18"/>
              </w:rPr>
              <w:t>Process</w:t>
            </w:r>
            <w:r w:rsidR="00B13DC0" w:rsidRPr="00CC38E0">
              <w:rPr>
                <w:sz w:val="18"/>
                <w:szCs w:val="18"/>
              </w:rPr>
              <w:t xml:space="preserve"> board</w:t>
            </w:r>
            <w:r w:rsidR="00761EC0" w:rsidRPr="00CC38E0">
              <w:rPr>
                <w:sz w:val="18"/>
                <w:szCs w:val="18"/>
              </w:rPr>
              <w:t>.</w:t>
            </w:r>
            <w:r w:rsidR="00EA7AA3" w:rsidRPr="00CC38E0">
              <w:rPr>
                <w:sz w:val="18"/>
                <w:szCs w:val="18"/>
              </w:rPr>
              <w:t xml:space="preserve"> </w:t>
            </w:r>
            <w:r w:rsidR="005C3998" w:rsidRPr="00CC38E0">
              <w:rPr>
                <w:sz w:val="18"/>
                <w:szCs w:val="18"/>
              </w:rPr>
              <w:t>A</w:t>
            </w:r>
            <w:r w:rsidR="0035191A" w:rsidRPr="00CC38E0">
              <w:rPr>
                <w:sz w:val="18"/>
                <w:szCs w:val="18"/>
              </w:rPr>
              <w:t xml:space="preserve"> PL </w:t>
            </w:r>
            <w:r w:rsidR="00EA7AA3" w:rsidRPr="00CC38E0">
              <w:rPr>
                <w:sz w:val="18"/>
                <w:szCs w:val="18"/>
              </w:rPr>
              <w:t>is assigned.</w:t>
            </w:r>
          </w:p>
        </w:tc>
        <w:tc>
          <w:tcPr>
            <w:tcW w:w="2869" w:type="dxa"/>
          </w:tcPr>
          <w:p w14:paraId="50966374" w14:textId="0D57D2FA" w:rsidR="00251B79" w:rsidRPr="00420DDE" w:rsidRDefault="00397FD1" w:rsidP="00420DDE">
            <w:pPr>
              <w:pStyle w:val="Prrafodelista"/>
              <w:numPr>
                <w:ilvl w:val="0"/>
                <w:numId w:val="40"/>
              </w:numPr>
              <w:ind w:left="371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A new</w:t>
            </w:r>
            <w:r w:rsidR="00251B79" w:rsidRPr="00420DDE">
              <w:rPr>
                <w:sz w:val="18"/>
                <w:szCs w:val="18"/>
              </w:rPr>
              <w:t xml:space="preserve"> Jira Issue</w:t>
            </w:r>
            <w:r w:rsidR="00CC38E0" w:rsidRPr="00420DDE">
              <w:rPr>
                <w:sz w:val="18"/>
                <w:szCs w:val="18"/>
              </w:rPr>
              <w:t xml:space="preserve"> with:</w:t>
            </w:r>
          </w:p>
          <w:p w14:paraId="651C53FE" w14:textId="08DE0B6B" w:rsidR="004D7631" w:rsidRPr="00CC38E0" w:rsidRDefault="004D7631" w:rsidP="00420DDE">
            <w:pPr>
              <w:pStyle w:val="Prrafodelist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CC38E0">
              <w:rPr>
                <w:sz w:val="18"/>
                <w:szCs w:val="18"/>
              </w:rPr>
              <w:t>Appellant data</w:t>
            </w:r>
            <w:r w:rsidR="009960E3">
              <w:rPr>
                <w:sz w:val="18"/>
                <w:szCs w:val="18"/>
              </w:rPr>
              <w:t>.</w:t>
            </w:r>
          </w:p>
          <w:p w14:paraId="7F2FAAB9" w14:textId="59CFB48F" w:rsidR="004D7631" w:rsidRDefault="004D7631" w:rsidP="00420DDE">
            <w:pPr>
              <w:pStyle w:val="Prrafodelist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CC38E0">
              <w:rPr>
                <w:sz w:val="18"/>
                <w:szCs w:val="18"/>
              </w:rPr>
              <w:t>Appeal</w:t>
            </w:r>
            <w:r w:rsidR="009960E3">
              <w:rPr>
                <w:sz w:val="18"/>
                <w:szCs w:val="18"/>
              </w:rPr>
              <w:t xml:space="preserve"> source</w:t>
            </w:r>
            <w:r w:rsidR="00397FD1" w:rsidRPr="00CC38E0">
              <w:rPr>
                <w:sz w:val="18"/>
                <w:szCs w:val="18"/>
              </w:rPr>
              <w:t>.</w:t>
            </w:r>
          </w:p>
          <w:p w14:paraId="5027AB2E" w14:textId="0E13FCFF" w:rsidR="009960E3" w:rsidRPr="00CC38E0" w:rsidRDefault="009960E3" w:rsidP="00420DDE">
            <w:pPr>
              <w:pStyle w:val="Prrafodelist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1973220D" w14:textId="2812B054" w:rsidR="00397FD1" w:rsidRPr="00CC38E0" w:rsidRDefault="00397FD1" w:rsidP="00420DDE">
            <w:pPr>
              <w:pStyle w:val="Prrafodelist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CC38E0">
              <w:rPr>
                <w:sz w:val="18"/>
                <w:szCs w:val="18"/>
              </w:rPr>
              <w:t>Appeal description.</w:t>
            </w:r>
          </w:p>
          <w:p w14:paraId="0DB9F7D5" w14:textId="56ADEF2D" w:rsidR="0035191A" w:rsidRPr="00420DDE" w:rsidRDefault="00CC38E0" w:rsidP="00420DDE">
            <w:pPr>
              <w:pStyle w:val="Prrafodelista"/>
              <w:numPr>
                <w:ilvl w:val="0"/>
                <w:numId w:val="40"/>
              </w:numPr>
              <w:ind w:left="371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C</w:t>
            </w:r>
            <w:r w:rsidR="0035191A" w:rsidRPr="00420DDE">
              <w:rPr>
                <w:sz w:val="18"/>
                <w:szCs w:val="18"/>
              </w:rPr>
              <w:t>onfirmation email</w:t>
            </w:r>
            <w:r w:rsidR="00420DDE">
              <w:rPr>
                <w:sz w:val="18"/>
                <w:szCs w:val="18"/>
              </w:rPr>
              <w:t xml:space="preserve"> to </w:t>
            </w:r>
            <w:r w:rsidR="00D158B1">
              <w:rPr>
                <w:sz w:val="18"/>
                <w:szCs w:val="18"/>
              </w:rPr>
              <w:t>appellant</w:t>
            </w:r>
            <w:r w:rsidR="00270FD1" w:rsidRPr="00420DDE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32656026" w14:textId="062550C8" w:rsidR="0035191A" w:rsidRPr="00CC38E0" w:rsidRDefault="001745EC" w:rsidP="0087293C">
            <w:pPr>
              <w:rPr>
                <w:sz w:val="18"/>
                <w:szCs w:val="18"/>
              </w:rPr>
            </w:pPr>
            <w:r w:rsidRPr="00CC38E0">
              <w:rPr>
                <w:sz w:val="18"/>
                <w:szCs w:val="18"/>
              </w:rPr>
              <w:t>PL</w:t>
            </w:r>
            <w:r w:rsidRPr="00CC38E0">
              <w:rPr>
                <w:sz w:val="18"/>
                <w:szCs w:val="18"/>
              </w:rPr>
              <w:br/>
            </w:r>
            <w:r w:rsidR="00397FD1" w:rsidRPr="00CC38E0">
              <w:rPr>
                <w:sz w:val="18"/>
                <w:szCs w:val="18"/>
              </w:rPr>
              <w:t>Any role</w:t>
            </w:r>
            <w:r w:rsidR="0035191A" w:rsidRPr="00CC38E0">
              <w:rPr>
                <w:sz w:val="18"/>
                <w:szCs w:val="18"/>
              </w:rPr>
              <w:br/>
              <w:t>Cust</w:t>
            </w:r>
            <w:r w:rsidR="00CC38E0" w:rsidRPr="00CC38E0">
              <w:rPr>
                <w:sz w:val="18"/>
                <w:szCs w:val="18"/>
              </w:rPr>
              <w:t>omer</w:t>
            </w:r>
          </w:p>
        </w:tc>
        <w:tc>
          <w:tcPr>
            <w:tcW w:w="0" w:type="auto"/>
          </w:tcPr>
          <w:p w14:paraId="76266D5D" w14:textId="01093470" w:rsidR="008947BE" w:rsidRPr="00CC38E0" w:rsidRDefault="001745EC" w:rsidP="0087293C">
            <w:pPr>
              <w:rPr>
                <w:sz w:val="18"/>
                <w:szCs w:val="18"/>
              </w:rPr>
            </w:pPr>
            <w:r w:rsidRPr="00CC38E0">
              <w:rPr>
                <w:sz w:val="18"/>
                <w:szCs w:val="18"/>
              </w:rPr>
              <w:t>A</w:t>
            </w:r>
            <w:r w:rsidRPr="00CC38E0">
              <w:rPr>
                <w:sz w:val="18"/>
                <w:szCs w:val="18"/>
              </w:rPr>
              <w:br/>
            </w:r>
            <w:r w:rsidR="00397FD1" w:rsidRPr="00CC38E0">
              <w:rPr>
                <w:sz w:val="18"/>
                <w:szCs w:val="18"/>
              </w:rPr>
              <w:t>R</w:t>
            </w:r>
            <w:r w:rsidR="0035191A" w:rsidRPr="00CC38E0">
              <w:rPr>
                <w:sz w:val="18"/>
                <w:szCs w:val="18"/>
              </w:rPr>
              <w:br/>
              <w:t>I</w:t>
            </w:r>
          </w:p>
        </w:tc>
      </w:tr>
      <w:tr w:rsidR="00557037" w:rsidRPr="005C3998" w14:paraId="12B039F5" w14:textId="77777777" w:rsidTr="0087293C">
        <w:tc>
          <w:tcPr>
            <w:tcW w:w="0" w:type="auto"/>
          </w:tcPr>
          <w:p w14:paraId="128AF481" w14:textId="54757268" w:rsidR="006F0613" w:rsidRPr="00EE3FBE" w:rsidRDefault="006F0613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2.1.2</w:t>
            </w:r>
          </w:p>
        </w:tc>
        <w:tc>
          <w:tcPr>
            <w:tcW w:w="2282" w:type="dxa"/>
          </w:tcPr>
          <w:p w14:paraId="671F66F2" w14:textId="59CDCDD3" w:rsidR="00251B79" w:rsidRPr="00420DDE" w:rsidRDefault="00270FD1" w:rsidP="00420DDE">
            <w:pPr>
              <w:pStyle w:val="Prrafodelista"/>
              <w:numPr>
                <w:ilvl w:val="0"/>
                <w:numId w:val="42"/>
              </w:numPr>
              <w:ind w:left="402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New Jira task with:</w:t>
            </w:r>
          </w:p>
          <w:p w14:paraId="3ABD4AD9" w14:textId="2DA8362D" w:rsidR="00251B79" w:rsidRPr="005C3998" w:rsidRDefault="00251B79" w:rsidP="00420DDE">
            <w:pPr>
              <w:pStyle w:val="Prrafodelista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5C3998">
              <w:rPr>
                <w:sz w:val="18"/>
                <w:szCs w:val="18"/>
              </w:rPr>
              <w:t>Appellant data</w:t>
            </w:r>
            <w:r w:rsidR="00202517">
              <w:rPr>
                <w:sz w:val="18"/>
                <w:szCs w:val="18"/>
              </w:rPr>
              <w:t>.</w:t>
            </w:r>
          </w:p>
          <w:p w14:paraId="0AED471E" w14:textId="3ED933E2" w:rsidR="00251B79" w:rsidRDefault="00251B79" w:rsidP="00420DDE">
            <w:pPr>
              <w:pStyle w:val="Prrafodelista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5C3998">
              <w:rPr>
                <w:sz w:val="18"/>
                <w:szCs w:val="18"/>
              </w:rPr>
              <w:t xml:space="preserve">Appeal receiving </w:t>
            </w:r>
            <w:r w:rsidR="001745EC" w:rsidRPr="005C3998">
              <w:rPr>
                <w:sz w:val="18"/>
                <w:szCs w:val="18"/>
              </w:rPr>
              <w:t>type</w:t>
            </w:r>
            <w:r w:rsidR="00202517">
              <w:rPr>
                <w:sz w:val="18"/>
                <w:szCs w:val="18"/>
              </w:rPr>
              <w:t>.</w:t>
            </w:r>
          </w:p>
          <w:p w14:paraId="7DE03415" w14:textId="374C5CEE" w:rsidR="00270FD1" w:rsidRPr="005C3998" w:rsidRDefault="00270FD1" w:rsidP="00420DDE">
            <w:pPr>
              <w:pStyle w:val="Prrafodelista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Appeal description.</w:t>
            </w:r>
          </w:p>
          <w:p w14:paraId="77D2AF55" w14:textId="0907971D" w:rsidR="00251B79" w:rsidRPr="00420DDE" w:rsidRDefault="00270FD1" w:rsidP="00420DDE">
            <w:pPr>
              <w:pStyle w:val="Prrafodelista"/>
              <w:numPr>
                <w:ilvl w:val="0"/>
                <w:numId w:val="42"/>
              </w:numPr>
              <w:ind w:left="402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Confirmation email.</w:t>
            </w:r>
          </w:p>
        </w:tc>
        <w:tc>
          <w:tcPr>
            <w:tcW w:w="2439" w:type="dxa"/>
          </w:tcPr>
          <w:p w14:paraId="689D521A" w14:textId="3FB7E90D" w:rsidR="006F0613" w:rsidRPr="005C3998" w:rsidRDefault="006F0613" w:rsidP="0087293C">
            <w:pPr>
              <w:rPr>
                <w:sz w:val="18"/>
                <w:szCs w:val="18"/>
              </w:rPr>
            </w:pPr>
            <w:r w:rsidRPr="005C3998">
              <w:rPr>
                <w:b/>
                <w:bCs/>
                <w:sz w:val="18"/>
                <w:szCs w:val="18"/>
              </w:rPr>
              <w:t>Classify</w:t>
            </w:r>
            <w:r w:rsidRPr="005C3998">
              <w:rPr>
                <w:sz w:val="18"/>
                <w:szCs w:val="18"/>
              </w:rPr>
              <w:t xml:space="preserve">. </w:t>
            </w:r>
            <w:r w:rsidR="005C3998" w:rsidRPr="005C3998">
              <w:rPr>
                <w:sz w:val="18"/>
                <w:szCs w:val="18"/>
              </w:rPr>
              <w:t>The</w:t>
            </w:r>
            <w:r w:rsidR="00397FD1" w:rsidRPr="005C3998">
              <w:rPr>
                <w:sz w:val="18"/>
                <w:szCs w:val="18"/>
              </w:rPr>
              <w:t xml:space="preserve"> </w:t>
            </w:r>
            <w:r w:rsidR="0035191A">
              <w:rPr>
                <w:sz w:val="18"/>
                <w:szCs w:val="18"/>
              </w:rPr>
              <w:t xml:space="preserve">PL </w:t>
            </w:r>
            <w:r w:rsidR="00397FD1" w:rsidRPr="005C3998">
              <w:rPr>
                <w:sz w:val="18"/>
                <w:szCs w:val="18"/>
              </w:rPr>
              <w:t>d</w:t>
            </w:r>
            <w:r w:rsidRPr="005C3998">
              <w:rPr>
                <w:sz w:val="18"/>
                <w:szCs w:val="18"/>
              </w:rPr>
              <w:t>ecide</w:t>
            </w:r>
            <w:r w:rsidR="005C3998" w:rsidRPr="005C3998">
              <w:rPr>
                <w:sz w:val="18"/>
                <w:szCs w:val="18"/>
              </w:rPr>
              <w:t>s</w:t>
            </w:r>
            <w:r w:rsidRPr="005C3998">
              <w:rPr>
                <w:sz w:val="18"/>
                <w:szCs w:val="18"/>
              </w:rPr>
              <w:t xml:space="preserve"> </w:t>
            </w:r>
            <w:r w:rsidR="0035191A">
              <w:rPr>
                <w:sz w:val="18"/>
                <w:szCs w:val="18"/>
              </w:rPr>
              <w:t>whether it is an appeal related to a decision during the certification or conformity assessment process</w:t>
            </w:r>
            <w:r w:rsidRPr="005C3998">
              <w:rPr>
                <w:sz w:val="18"/>
                <w:szCs w:val="18"/>
              </w:rPr>
              <w:t xml:space="preserve">. </w:t>
            </w:r>
            <w:r w:rsidR="0035191A">
              <w:rPr>
                <w:sz w:val="18"/>
                <w:szCs w:val="18"/>
              </w:rPr>
              <w:t>Then the PL a</w:t>
            </w:r>
            <w:r w:rsidRPr="005C3998">
              <w:rPr>
                <w:sz w:val="18"/>
                <w:szCs w:val="18"/>
              </w:rPr>
              <w:t>nswer</w:t>
            </w:r>
            <w:r w:rsidR="0035191A">
              <w:rPr>
                <w:sz w:val="18"/>
                <w:szCs w:val="18"/>
              </w:rPr>
              <w:t>s</w:t>
            </w:r>
            <w:r w:rsidRPr="005C3998">
              <w:rPr>
                <w:sz w:val="18"/>
                <w:szCs w:val="18"/>
              </w:rPr>
              <w:t xml:space="preserve"> to the customer if this </w:t>
            </w:r>
            <w:r w:rsidR="00270FD1">
              <w:rPr>
                <w:sz w:val="18"/>
                <w:szCs w:val="18"/>
              </w:rPr>
              <w:t xml:space="preserve">task </w:t>
            </w:r>
            <w:r w:rsidRPr="005C3998">
              <w:rPr>
                <w:sz w:val="18"/>
                <w:szCs w:val="18"/>
              </w:rPr>
              <w:t>will be treated as</w:t>
            </w:r>
            <w:r w:rsidR="0040742D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an</w:t>
            </w:r>
            <w:r w:rsidR="00202517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appeal</w:t>
            </w:r>
            <w:r w:rsidR="0040742D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or</w:t>
            </w:r>
            <w:r w:rsidR="0040742D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not</w:t>
            </w:r>
            <w:r w:rsidR="005C3998" w:rsidRPr="005C3998">
              <w:rPr>
                <w:sz w:val="18"/>
                <w:szCs w:val="18"/>
              </w:rPr>
              <w:t xml:space="preserve">, </w:t>
            </w:r>
            <w:r w:rsidR="0035191A">
              <w:rPr>
                <w:sz w:val="18"/>
                <w:szCs w:val="18"/>
              </w:rPr>
              <w:t xml:space="preserve">informs the standard procedure </w:t>
            </w:r>
            <w:r w:rsidR="005C3998" w:rsidRPr="005C3998">
              <w:rPr>
                <w:sz w:val="18"/>
                <w:szCs w:val="18"/>
              </w:rPr>
              <w:t>and further guidance</w:t>
            </w:r>
            <w:r w:rsidRPr="005C3998">
              <w:rPr>
                <w:sz w:val="18"/>
                <w:szCs w:val="18"/>
              </w:rPr>
              <w:t>.</w:t>
            </w:r>
            <w:r w:rsidR="00270FD1">
              <w:rPr>
                <w:sz w:val="18"/>
                <w:szCs w:val="18"/>
              </w:rPr>
              <w:t xml:space="preserve"> If it is an appeal follow the procedure, if it is a complaint, go to the complaint procedure</w:t>
            </w:r>
            <w:r w:rsidR="00816DF2">
              <w:rPr>
                <w:sz w:val="18"/>
                <w:szCs w:val="18"/>
              </w:rPr>
              <w:t xml:space="preserve"> </w:t>
            </w:r>
            <w:r w:rsidR="00513CFB">
              <w:rPr>
                <w:sz w:val="18"/>
                <w:szCs w:val="18"/>
              </w:rPr>
              <w:t>SI</w:t>
            </w:r>
            <w:r w:rsidR="00816DF2">
              <w:rPr>
                <w:sz w:val="18"/>
                <w:szCs w:val="18"/>
              </w:rPr>
              <w:t>SOP0</w:t>
            </w:r>
            <w:r w:rsidR="00513CFB">
              <w:rPr>
                <w:sz w:val="18"/>
                <w:szCs w:val="18"/>
              </w:rPr>
              <w:t>1</w:t>
            </w:r>
            <w:r w:rsidR="00270FD1">
              <w:rPr>
                <w:sz w:val="18"/>
                <w:szCs w:val="18"/>
              </w:rPr>
              <w:t>.</w:t>
            </w:r>
          </w:p>
        </w:tc>
        <w:tc>
          <w:tcPr>
            <w:tcW w:w="2869" w:type="dxa"/>
          </w:tcPr>
          <w:p w14:paraId="5FC84DB6" w14:textId="1642B61A" w:rsidR="006F0613" w:rsidRPr="00420DDE" w:rsidRDefault="00270FD1" w:rsidP="00420DDE">
            <w:pPr>
              <w:pStyle w:val="Prrafodelista"/>
              <w:numPr>
                <w:ilvl w:val="0"/>
                <w:numId w:val="44"/>
              </w:numPr>
              <w:ind w:left="359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Assignation and c</w:t>
            </w:r>
            <w:r w:rsidR="006F0613" w:rsidRPr="00420DDE">
              <w:rPr>
                <w:sz w:val="18"/>
                <w:szCs w:val="18"/>
              </w:rPr>
              <w:t>lassification email response to the customer</w:t>
            </w:r>
            <w:r w:rsidR="005C3998" w:rsidRPr="00420DDE">
              <w:rPr>
                <w:sz w:val="18"/>
                <w:szCs w:val="18"/>
              </w:rPr>
              <w:t>.</w:t>
            </w:r>
          </w:p>
          <w:p w14:paraId="60939AC1" w14:textId="31A593C3" w:rsidR="006F0613" w:rsidRPr="00420DDE" w:rsidRDefault="00E95CCF" w:rsidP="00420DDE">
            <w:pPr>
              <w:pStyle w:val="Prrafodelista"/>
              <w:numPr>
                <w:ilvl w:val="0"/>
                <w:numId w:val="44"/>
              </w:numPr>
              <w:ind w:left="359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 xml:space="preserve">Jira </w:t>
            </w:r>
            <w:r w:rsidR="00270FD1" w:rsidRPr="00420DDE">
              <w:rPr>
                <w:sz w:val="18"/>
                <w:szCs w:val="18"/>
              </w:rPr>
              <w:t>task on investigate column with</w:t>
            </w:r>
            <w:r w:rsidRPr="00420DDE">
              <w:rPr>
                <w:sz w:val="18"/>
                <w:szCs w:val="18"/>
              </w:rPr>
              <w:t>:</w:t>
            </w:r>
          </w:p>
          <w:p w14:paraId="65D28AAD" w14:textId="4A5D7EE0" w:rsidR="009960E3" w:rsidRDefault="009960E3" w:rsidP="00420DDE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Assignee</w:t>
            </w:r>
          </w:p>
          <w:p w14:paraId="7663A3F5" w14:textId="402851AF" w:rsidR="00270FD1" w:rsidRPr="00270FD1" w:rsidRDefault="00E95CCF" w:rsidP="00420DDE">
            <w:pPr>
              <w:pStyle w:val="Prrafodelist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5C3998">
              <w:rPr>
                <w:sz w:val="18"/>
                <w:szCs w:val="18"/>
              </w:rPr>
              <w:t>Classification</w:t>
            </w:r>
          </w:p>
        </w:tc>
        <w:tc>
          <w:tcPr>
            <w:tcW w:w="0" w:type="auto"/>
          </w:tcPr>
          <w:p w14:paraId="5398ABF7" w14:textId="7AB89397" w:rsidR="006F0613" w:rsidRPr="009E294F" w:rsidRDefault="00270FD1" w:rsidP="0087293C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CRM</w:t>
            </w:r>
            <w:r>
              <w:rPr>
                <w:sz w:val="18"/>
                <w:szCs w:val="18"/>
                <w:lang w:val="es-MX"/>
              </w:rPr>
              <w:br/>
            </w:r>
            <w:r w:rsidR="006F0613" w:rsidRPr="009E294F">
              <w:rPr>
                <w:sz w:val="18"/>
                <w:szCs w:val="18"/>
                <w:lang w:val="es-MX"/>
              </w:rPr>
              <w:t>PL</w:t>
            </w:r>
            <w:r w:rsidR="00D15F62" w:rsidRPr="009E294F">
              <w:rPr>
                <w:sz w:val="18"/>
                <w:szCs w:val="18"/>
                <w:lang w:val="es-MX"/>
              </w:rPr>
              <w:br/>
              <w:t>Cust</w:t>
            </w:r>
            <w:r w:rsidR="00CC38E0">
              <w:rPr>
                <w:sz w:val="18"/>
                <w:szCs w:val="18"/>
                <w:lang w:val="es-MX"/>
              </w:rPr>
              <w:t>omer</w:t>
            </w:r>
          </w:p>
          <w:p w14:paraId="6795D926" w14:textId="15407345" w:rsidR="00D15F62" w:rsidRPr="009E294F" w:rsidRDefault="00D15F62" w:rsidP="0087293C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0" w:type="auto"/>
          </w:tcPr>
          <w:p w14:paraId="7AB87D6A" w14:textId="21382678" w:rsidR="006F0613" w:rsidRPr="005C3998" w:rsidRDefault="00270FD1" w:rsidP="00872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</w:r>
            <w:r w:rsidR="006F0613" w:rsidRPr="005C3998">
              <w:rPr>
                <w:sz w:val="18"/>
                <w:szCs w:val="18"/>
              </w:rPr>
              <w:t>R/</w:t>
            </w:r>
            <w:r>
              <w:rPr>
                <w:sz w:val="18"/>
                <w:szCs w:val="18"/>
              </w:rPr>
              <w:br/>
            </w:r>
            <w:r w:rsidRPr="005C3998">
              <w:rPr>
                <w:sz w:val="18"/>
                <w:szCs w:val="18"/>
              </w:rPr>
              <w:t xml:space="preserve"> </w:t>
            </w:r>
            <w:r w:rsidR="00D15F62" w:rsidRPr="005C3998">
              <w:rPr>
                <w:sz w:val="18"/>
                <w:szCs w:val="18"/>
              </w:rPr>
              <w:t>I</w:t>
            </w:r>
          </w:p>
        </w:tc>
      </w:tr>
      <w:tr w:rsidR="00557037" w:rsidRPr="005C3998" w14:paraId="161BA764" w14:textId="77777777" w:rsidTr="0087293C">
        <w:tc>
          <w:tcPr>
            <w:tcW w:w="0" w:type="auto"/>
          </w:tcPr>
          <w:p w14:paraId="42B981BE" w14:textId="18B38C8F" w:rsidR="006F0613" w:rsidRPr="00EE3FBE" w:rsidRDefault="006F0613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2.1.3</w:t>
            </w:r>
          </w:p>
        </w:tc>
        <w:tc>
          <w:tcPr>
            <w:tcW w:w="2282" w:type="dxa"/>
          </w:tcPr>
          <w:p w14:paraId="2A720692" w14:textId="38DBBD13" w:rsidR="00816DF2" w:rsidRPr="00420DDE" w:rsidRDefault="00270FD1" w:rsidP="00420DDE">
            <w:pPr>
              <w:pStyle w:val="Prrafodelista"/>
              <w:numPr>
                <w:ilvl w:val="0"/>
                <w:numId w:val="46"/>
              </w:numPr>
              <w:ind w:left="402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Assignation and classification email response to the customer.</w:t>
            </w:r>
          </w:p>
          <w:p w14:paraId="141C806C" w14:textId="77777777" w:rsidR="001D5BEB" w:rsidRPr="00420DDE" w:rsidRDefault="001D5BEB" w:rsidP="00420DDE">
            <w:pPr>
              <w:pStyle w:val="Prrafodelista"/>
              <w:rPr>
                <w:sz w:val="18"/>
                <w:szCs w:val="18"/>
              </w:rPr>
            </w:pPr>
          </w:p>
          <w:p w14:paraId="44E4AE50" w14:textId="60F15512" w:rsidR="00816DF2" w:rsidRDefault="009960E3" w:rsidP="00420DDE">
            <w:pPr>
              <w:pStyle w:val="Prrafodelista"/>
              <w:numPr>
                <w:ilvl w:val="0"/>
                <w:numId w:val="46"/>
              </w:numPr>
              <w:ind w:left="402"/>
            </w:pPr>
            <w:r w:rsidRPr="00420DDE">
              <w:rPr>
                <w:sz w:val="18"/>
                <w:szCs w:val="18"/>
              </w:rPr>
              <w:t>Jira task on investigate column with:</w:t>
            </w:r>
          </w:p>
          <w:p w14:paraId="1A79901F" w14:textId="77777777" w:rsidR="00816DF2" w:rsidRDefault="009960E3" w:rsidP="00420DDE">
            <w:pPr>
              <w:pStyle w:val="Prrafodelist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Responsible</w:t>
            </w:r>
          </w:p>
          <w:p w14:paraId="61B33DA6" w14:textId="25598535" w:rsidR="006F0613" w:rsidRPr="00420DDE" w:rsidRDefault="009960E3" w:rsidP="00420DDE">
            <w:pPr>
              <w:pStyle w:val="Prrafodelist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 xml:space="preserve">Classification </w:t>
            </w:r>
          </w:p>
        </w:tc>
        <w:tc>
          <w:tcPr>
            <w:tcW w:w="2439" w:type="dxa"/>
          </w:tcPr>
          <w:p w14:paraId="3450EB29" w14:textId="1478FD14" w:rsidR="006F0613" w:rsidRPr="005C3998" w:rsidRDefault="006F0613" w:rsidP="0087293C">
            <w:pPr>
              <w:rPr>
                <w:sz w:val="18"/>
                <w:szCs w:val="18"/>
              </w:rPr>
            </w:pPr>
            <w:bookmarkStart w:id="4" w:name="_Hlk160651026"/>
            <w:r w:rsidRPr="005C3998">
              <w:rPr>
                <w:b/>
                <w:bCs/>
                <w:sz w:val="18"/>
                <w:szCs w:val="18"/>
              </w:rPr>
              <w:t>Investigate</w:t>
            </w:r>
            <w:r w:rsidRPr="005C3998">
              <w:rPr>
                <w:sz w:val="18"/>
                <w:szCs w:val="18"/>
              </w:rPr>
              <w:t xml:space="preserve">. </w:t>
            </w:r>
            <w:r w:rsidR="00EA7AA3" w:rsidRPr="005C3998">
              <w:rPr>
                <w:sz w:val="18"/>
                <w:szCs w:val="18"/>
              </w:rPr>
              <w:t xml:space="preserve">The </w:t>
            </w:r>
            <w:r w:rsidR="00270FD1">
              <w:rPr>
                <w:sz w:val="18"/>
                <w:szCs w:val="18"/>
              </w:rPr>
              <w:t>PL</w:t>
            </w:r>
            <w:r w:rsidR="00EA7AA3" w:rsidRPr="005C3998">
              <w:rPr>
                <w:sz w:val="18"/>
                <w:szCs w:val="18"/>
              </w:rPr>
              <w:t xml:space="preserve"> asks </w:t>
            </w:r>
            <w:r w:rsidRPr="005C3998">
              <w:rPr>
                <w:sz w:val="18"/>
                <w:szCs w:val="18"/>
              </w:rPr>
              <w:t xml:space="preserve">for information from the customer, and the </w:t>
            </w:r>
            <w:r w:rsidR="005C3998" w:rsidRPr="005C3998">
              <w:rPr>
                <w:sz w:val="18"/>
                <w:szCs w:val="18"/>
              </w:rPr>
              <w:t>personnel</w:t>
            </w:r>
            <w:r w:rsidRPr="005C3998">
              <w:rPr>
                <w:sz w:val="18"/>
                <w:szCs w:val="18"/>
              </w:rPr>
              <w:t xml:space="preserve"> involved (</w:t>
            </w:r>
            <w:r w:rsidR="005C3998" w:rsidRPr="005C3998">
              <w:rPr>
                <w:sz w:val="18"/>
                <w:szCs w:val="18"/>
              </w:rPr>
              <w:t xml:space="preserve">project leader, </w:t>
            </w:r>
            <w:r w:rsidRPr="005C3998">
              <w:rPr>
                <w:sz w:val="18"/>
                <w:szCs w:val="18"/>
              </w:rPr>
              <w:t>audit leader</w:t>
            </w:r>
            <w:r w:rsidR="005C3998" w:rsidRPr="005C3998">
              <w:rPr>
                <w:sz w:val="18"/>
                <w:szCs w:val="18"/>
              </w:rPr>
              <w:t>,</w:t>
            </w:r>
            <w:r w:rsidRPr="005C3998">
              <w:rPr>
                <w:sz w:val="18"/>
                <w:szCs w:val="18"/>
              </w:rPr>
              <w:t xml:space="preserve"> and</w:t>
            </w:r>
            <w:r w:rsidR="005C3998" w:rsidRPr="005C3998">
              <w:rPr>
                <w:sz w:val="18"/>
                <w:szCs w:val="18"/>
              </w:rPr>
              <w:t>/or</w:t>
            </w:r>
            <w:r w:rsidRPr="005C3998">
              <w:rPr>
                <w:sz w:val="18"/>
                <w:szCs w:val="18"/>
              </w:rPr>
              <w:t xml:space="preserve"> audit team) and </w:t>
            </w:r>
            <w:r w:rsidR="00EA7AA3" w:rsidRPr="005C3998">
              <w:rPr>
                <w:sz w:val="18"/>
                <w:szCs w:val="18"/>
              </w:rPr>
              <w:t>gathers</w:t>
            </w:r>
            <w:r w:rsidRPr="005C3998">
              <w:rPr>
                <w:sz w:val="18"/>
                <w:szCs w:val="18"/>
              </w:rPr>
              <w:t xml:space="preserve"> enough information</w:t>
            </w:r>
            <w:r w:rsidR="00270FD1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for</w:t>
            </w:r>
            <w:r w:rsidR="00270FD1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the</w:t>
            </w:r>
            <w:r w:rsidR="00270FD1">
              <w:rPr>
                <w:sz w:val="18"/>
                <w:szCs w:val="18"/>
              </w:rPr>
              <w:t xml:space="preserve"> </w:t>
            </w:r>
            <w:r w:rsidRPr="005C3998">
              <w:rPr>
                <w:sz w:val="18"/>
                <w:szCs w:val="18"/>
              </w:rPr>
              <w:t>analysis.</w:t>
            </w:r>
            <w:bookmarkEnd w:id="4"/>
          </w:p>
        </w:tc>
        <w:tc>
          <w:tcPr>
            <w:tcW w:w="2869" w:type="dxa"/>
          </w:tcPr>
          <w:p w14:paraId="17FAB79F" w14:textId="00E5880B" w:rsidR="00557037" w:rsidRPr="00420DDE" w:rsidRDefault="00557037" w:rsidP="00420DDE">
            <w:pPr>
              <w:pStyle w:val="Prrafodelista"/>
              <w:numPr>
                <w:ilvl w:val="0"/>
                <w:numId w:val="53"/>
              </w:numPr>
              <w:ind w:left="347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Jira task on analyze column with:</w:t>
            </w:r>
          </w:p>
          <w:p w14:paraId="6CB551B9" w14:textId="77777777" w:rsidR="00557037" w:rsidRPr="00420DDE" w:rsidRDefault="00557037" w:rsidP="00557037">
            <w:pPr>
              <w:pStyle w:val="Prrafodelista"/>
              <w:numPr>
                <w:ilvl w:val="1"/>
                <w:numId w:val="53"/>
              </w:numPr>
            </w:pPr>
            <w:r w:rsidRPr="00420DDE">
              <w:rPr>
                <w:sz w:val="18"/>
                <w:szCs w:val="18"/>
              </w:rPr>
              <w:t xml:space="preserve">Personnel Involved. </w:t>
            </w:r>
          </w:p>
          <w:p w14:paraId="1F5A6647" w14:textId="16022E42" w:rsidR="00D15F62" w:rsidRPr="00816DF2" w:rsidRDefault="00557037" w:rsidP="00420DDE">
            <w:pPr>
              <w:pStyle w:val="Prrafodelista"/>
              <w:numPr>
                <w:ilvl w:val="1"/>
                <w:numId w:val="53"/>
              </w:numPr>
            </w:pPr>
            <w:r w:rsidRPr="00420DDE">
              <w:rPr>
                <w:sz w:val="18"/>
                <w:szCs w:val="18"/>
              </w:rPr>
              <w:t>Evidence used in the decision.</w:t>
            </w:r>
          </w:p>
        </w:tc>
        <w:tc>
          <w:tcPr>
            <w:tcW w:w="0" w:type="auto"/>
          </w:tcPr>
          <w:p w14:paraId="6A127839" w14:textId="4B41E308" w:rsidR="006F0613" w:rsidRPr="009E294F" w:rsidRDefault="006F0613" w:rsidP="0087293C">
            <w:pPr>
              <w:rPr>
                <w:sz w:val="18"/>
                <w:szCs w:val="18"/>
                <w:lang w:val="es-MX"/>
              </w:rPr>
            </w:pPr>
            <w:r w:rsidRPr="009E294F">
              <w:rPr>
                <w:sz w:val="18"/>
                <w:szCs w:val="18"/>
                <w:lang w:val="es-MX"/>
              </w:rPr>
              <w:t>PL</w:t>
            </w:r>
            <w:r w:rsidRPr="009E294F">
              <w:rPr>
                <w:sz w:val="18"/>
                <w:szCs w:val="18"/>
                <w:lang w:val="es-MX"/>
              </w:rPr>
              <w:br/>
            </w:r>
            <w:r w:rsidR="00270FD1">
              <w:rPr>
                <w:sz w:val="18"/>
                <w:szCs w:val="18"/>
                <w:lang w:val="es-MX"/>
              </w:rPr>
              <w:t>Customer</w:t>
            </w:r>
          </w:p>
        </w:tc>
        <w:tc>
          <w:tcPr>
            <w:tcW w:w="0" w:type="auto"/>
          </w:tcPr>
          <w:p w14:paraId="619B1904" w14:textId="19FAD5CB" w:rsidR="006F0613" w:rsidRPr="005C3998" w:rsidRDefault="00E95CCF" w:rsidP="0087293C">
            <w:pPr>
              <w:rPr>
                <w:sz w:val="18"/>
                <w:szCs w:val="18"/>
              </w:rPr>
            </w:pPr>
            <w:r w:rsidRPr="005C3998">
              <w:rPr>
                <w:sz w:val="18"/>
                <w:szCs w:val="18"/>
              </w:rPr>
              <w:t>R</w:t>
            </w:r>
            <w:r w:rsidR="00270FD1" w:rsidRPr="005C3998">
              <w:rPr>
                <w:sz w:val="18"/>
                <w:szCs w:val="18"/>
              </w:rPr>
              <w:t xml:space="preserve"> </w:t>
            </w:r>
            <w:r w:rsidR="006F0613" w:rsidRPr="005C3998">
              <w:rPr>
                <w:sz w:val="18"/>
                <w:szCs w:val="18"/>
              </w:rPr>
              <w:br/>
              <w:t>C</w:t>
            </w:r>
          </w:p>
        </w:tc>
      </w:tr>
      <w:tr w:rsidR="00557037" w:rsidRPr="005C3998" w14:paraId="5E9BFB31" w14:textId="77777777" w:rsidTr="0087293C">
        <w:tc>
          <w:tcPr>
            <w:tcW w:w="0" w:type="auto"/>
          </w:tcPr>
          <w:p w14:paraId="4F3649C8" w14:textId="75E389D3" w:rsidR="006F0613" w:rsidRPr="00EE3FBE" w:rsidRDefault="006F0613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2.1.4</w:t>
            </w:r>
          </w:p>
        </w:tc>
        <w:tc>
          <w:tcPr>
            <w:tcW w:w="2282" w:type="dxa"/>
          </w:tcPr>
          <w:p w14:paraId="55AA1761" w14:textId="77777777" w:rsidR="00135E14" w:rsidRPr="00420DDE" w:rsidRDefault="00135E14" w:rsidP="00420DDE">
            <w:pPr>
              <w:pStyle w:val="Prrafodelista"/>
              <w:numPr>
                <w:ilvl w:val="0"/>
                <w:numId w:val="54"/>
              </w:numPr>
              <w:ind w:left="402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Jira task on analyze column with:</w:t>
            </w:r>
          </w:p>
          <w:p w14:paraId="08480B25" w14:textId="77777777" w:rsidR="00135E14" w:rsidRPr="00420DDE" w:rsidRDefault="00135E14" w:rsidP="00420DDE">
            <w:pPr>
              <w:pStyle w:val="Prrafodelista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Personnel Involved.</w:t>
            </w:r>
          </w:p>
          <w:p w14:paraId="70B958C4" w14:textId="4EE02EC8" w:rsidR="005E77C3" w:rsidRPr="00420DDE" w:rsidRDefault="00135E14" w:rsidP="00420DDE">
            <w:pPr>
              <w:pStyle w:val="Prrafodelista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Evidence used in the decision.</w:t>
            </w:r>
          </w:p>
        </w:tc>
        <w:tc>
          <w:tcPr>
            <w:tcW w:w="2439" w:type="dxa"/>
          </w:tcPr>
          <w:p w14:paraId="118F529D" w14:textId="31171D0C" w:rsidR="006F0613" w:rsidRPr="005C3998" w:rsidRDefault="00E95CCF" w:rsidP="0087293C">
            <w:pPr>
              <w:rPr>
                <w:sz w:val="18"/>
                <w:szCs w:val="18"/>
              </w:rPr>
            </w:pPr>
            <w:r w:rsidRPr="005C3998">
              <w:rPr>
                <w:b/>
                <w:bCs/>
                <w:sz w:val="18"/>
                <w:szCs w:val="18"/>
              </w:rPr>
              <w:t>Analyze</w:t>
            </w:r>
            <w:r w:rsidR="006F0613" w:rsidRPr="005C3998">
              <w:rPr>
                <w:sz w:val="18"/>
                <w:szCs w:val="18"/>
              </w:rPr>
              <w:t xml:space="preserve">. </w:t>
            </w:r>
            <w:r w:rsidR="00EA7AA3" w:rsidRPr="005C3998">
              <w:rPr>
                <w:sz w:val="18"/>
                <w:szCs w:val="18"/>
              </w:rPr>
              <w:t xml:space="preserve">An independent </w:t>
            </w:r>
            <w:r w:rsidR="00135E14">
              <w:rPr>
                <w:sz w:val="18"/>
                <w:szCs w:val="18"/>
              </w:rPr>
              <w:t xml:space="preserve">competent person </w:t>
            </w:r>
            <w:r w:rsidR="00EA7AA3" w:rsidRPr="005C3998">
              <w:rPr>
                <w:sz w:val="18"/>
                <w:szCs w:val="18"/>
              </w:rPr>
              <w:t>is assigned</w:t>
            </w:r>
            <w:r w:rsidR="006F0613" w:rsidRPr="005C3998">
              <w:rPr>
                <w:sz w:val="18"/>
                <w:szCs w:val="18"/>
              </w:rPr>
              <w:t xml:space="preserve"> (within or outside the organization) to </w:t>
            </w:r>
            <w:r w:rsidRPr="005C3998">
              <w:rPr>
                <w:sz w:val="18"/>
                <w:szCs w:val="18"/>
              </w:rPr>
              <w:t>analyze</w:t>
            </w:r>
            <w:r w:rsidR="006F0613" w:rsidRPr="005C3998">
              <w:rPr>
                <w:sz w:val="18"/>
                <w:szCs w:val="18"/>
              </w:rPr>
              <w:t xml:space="preserve"> documentation, </w:t>
            </w:r>
            <w:r w:rsidRPr="005C3998">
              <w:rPr>
                <w:sz w:val="18"/>
                <w:szCs w:val="18"/>
              </w:rPr>
              <w:t xml:space="preserve">and </w:t>
            </w:r>
            <w:r w:rsidR="006F0613" w:rsidRPr="005C3998">
              <w:rPr>
                <w:sz w:val="18"/>
                <w:szCs w:val="18"/>
              </w:rPr>
              <w:t>facts and emit</w:t>
            </w:r>
            <w:r w:rsidR="00823147">
              <w:rPr>
                <w:sz w:val="18"/>
                <w:szCs w:val="18"/>
              </w:rPr>
              <w:t xml:space="preserve"> </w:t>
            </w:r>
            <w:r w:rsidR="006F0613" w:rsidRPr="005C3998">
              <w:rPr>
                <w:sz w:val="18"/>
                <w:szCs w:val="18"/>
              </w:rPr>
              <w:t>a</w:t>
            </w:r>
            <w:r w:rsidR="00823147">
              <w:rPr>
                <w:sz w:val="18"/>
                <w:szCs w:val="18"/>
              </w:rPr>
              <w:t xml:space="preserve"> </w:t>
            </w:r>
            <w:r w:rsidR="006F0613" w:rsidRPr="005C3998">
              <w:rPr>
                <w:sz w:val="18"/>
                <w:szCs w:val="18"/>
              </w:rPr>
              <w:t>decision.</w:t>
            </w:r>
          </w:p>
        </w:tc>
        <w:tc>
          <w:tcPr>
            <w:tcW w:w="2869" w:type="dxa"/>
          </w:tcPr>
          <w:p w14:paraId="7DE8EC8F" w14:textId="2B4EEFAE" w:rsidR="005E77C3" w:rsidRPr="00420DDE" w:rsidRDefault="005E77C3" w:rsidP="00420DDE">
            <w:pPr>
              <w:pStyle w:val="Prrafodelista"/>
              <w:numPr>
                <w:ilvl w:val="0"/>
                <w:numId w:val="56"/>
              </w:numPr>
              <w:ind w:left="347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 xml:space="preserve">Jira </w:t>
            </w:r>
            <w:r w:rsidR="00135E14" w:rsidRPr="00420DDE">
              <w:rPr>
                <w:sz w:val="18"/>
                <w:szCs w:val="18"/>
              </w:rPr>
              <w:t>task moved to Respond column with</w:t>
            </w:r>
            <w:r w:rsidRPr="00420DDE">
              <w:rPr>
                <w:sz w:val="18"/>
                <w:szCs w:val="18"/>
              </w:rPr>
              <w:t>:</w:t>
            </w:r>
          </w:p>
          <w:p w14:paraId="2743ACA5" w14:textId="5A75CA09" w:rsidR="002464B6" w:rsidRPr="00420DDE" w:rsidRDefault="00135E14" w:rsidP="00420DDE">
            <w:pPr>
              <w:pStyle w:val="Prrafodelista"/>
              <w:numPr>
                <w:ilvl w:val="0"/>
                <w:numId w:val="57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Decision</w:t>
            </w:r>
          </w:p>
          <w:p w14:paraId="4179B607" w14:textId="5D027D8F" w:rsidR="00135E14" w:rsidRPr="00420DDE" w:rsidRDefault="00135E14" w:rsidP="00420DDE">
            <w:pPr>
              <w:pStyle w:val="Prrafodelista"/>
              <w:numPr>
                <w:ilvl w:val="0"/>
                <w:numId w:val="57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Corrective actions</w:t>
            </w:r>
          </w:p>
          <w:p w14:paraId="42610ACE" w14:textId="02F57363" w:rsidR="002464B6" w:rsidRPr="005C3998" w:rsidRDefault="002464B6" w:rsidP="008729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FE85C67" w14:textId="39463602" w:rsidR="0017648D" w:rsidRPr="00135E14" w:rsidRDefault="006F0613" w:rsidP="0017648D">
            <w:pPr>
              <w:rPr>
                <w:sz w:val="18"/>
                <w:szCs w:val="18"/>
              </w:rPr>
            </w:pPr>
            <w:r w:rsidRPr="00135E14">
              <w:rPr>
                <w:sz w:val="18"/>
                <w:szCs w:val="18"/>
              </w:rPr>
              <w:t>CRM</w:t>
            </w:r>
            <w:r w:rsidRPr="00135E14">
              <w:rPr>
                <w:sz w:val="18"/>
                <w:szCs w:val="18"/>
              </w:rPr>
              <w:br/>
              <w:t>PL</w:t>
            </w:r>
            <w:r w:rsidR="0017648D" w:rsidRPr="00135E14">
              <w:rPr>
                <w:sz w:val="18"/>
                <w:szCs w:val="18"/>
              </w:rPr>
              <w:br/>
            </w:r>
            <w:r w:rsidR="00135E14" w:rsidRPr="00135E14">
              <w:rPr>
                <w:sz w:val="18"/>
                <w:szCs w:val="18"/>
              </w:rPr>
              <w:t>Independent person</w:t>
            </w:r>
          </w:p>
        </w:tc>
        <w:tc>
          <w:tcPr>
            <w:tcW w:w="0" w:type="auto"/>
          </w:tcPr>
          <w:p w14:paraId="302D8D8C" w14:textId="6BD93353" w:rsidR="0017648D" w:rsidRPr="005C3998" w:rsidRDefault="00135E14" w:rsidP="00872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F0613" w:rsidRPr="005C399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br/>
            </w:r>
            <w:r w:rsidR="0017648D">
              <w:rPr>
                <w:sz w:val="18"/>
                <w:szCs w:val="18"/>
              </w:rPr>
              <w:t>R</w:t>
            </w:r>
          </w:p>
        </w:tc>
      </w:tr>
      <w:tr w:rsidR="00557037" w:rsidRPr="005C3998" w14:paraId="46DA7856" w14:textId="77777777" w:rsidTr="0087293C">
        <w:tc>
          <w:tcPr>
            <w:tcW w:w="0" w:type="auto"/>
          </w:tcPr>
          <w:p w14:paraId="6793E1A0" w14:textId="3838CE66" w:rsidR="00761EC0" w:rsidRPr="00EE3FBE" w:rsidRDefault="00761EC0" w:rsidP="0087293C">
            <w:pPr>
              <w:rPr>
                <w:b/>
                <w:bCs/>
                <w:sz w:val="18"/>
                <w:szCs w:val="18"/>
              </w:rPr>
            </w:pPr>
            <w:r w:rsidRPr="00EE3FBE">
              <w:rPr>
                <w:b/>
                <w:bCs/>
                <w:sz w:val="18"/>
                <w:szCs w:val="18"/>
              </w:rPr>
              <w:t>2.1.5</w:t>
            </w:r>
          </w:p>
        </w:tc>
        <w:tc>
          <w:tcPr>
            <w:tcW w:w="2282" w:type="dxa"/>
          </w:tcPr>
          <w:p w14:paraId="4DC58AD1" w14:textId="77777777" w:rsidR="00135E14" w:rsidRPr="00420DDE" w:rsidRDefault="00135E14" w:rsidP="00420DDE">
            <w:pPr>
              <w:pStyle w:val="Prrafodelista"/>
              <w:numPr>
                <w:ilvl w:val="0"/>
                <w:numId w:val="58"/>
              </w:numPr>
              <w:ind w:left="402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Jira task moved to Respond column with:</w:t>
            </w:r>
          </w:p>
          <w:p w14:paraId="2E6B6358" w14:textId="77777777" w:rsidR="00135E14" w:rsidRPr="00420DDE" w:rsidRDefault="00135E14" w:rsidP="00420DDE">
            <w:pPr>
              <w:pStyle w:val="Prrafodelista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 xml:space="preserve">Decision. </w:t>
            </w:r>
          </w:p>
          <w:p w14:paraId="193295D6" w14:textId="77777777" w:rsidR="00135E14" w:rsidRPr="00420DDE" w:rsidRDefault="00135E14" w:rsidP="00420DDE">
            <w:pPr>
              <w:pStyle w:val="Prrafodelista"/>
              <w:numPr>
                <w:ilvl w:val="0"/>
                <w:numId w:val="59"/>
              </w:numPr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Corrective actions</w:t>
            </w:r>
          </w:p>
          <w:p w14:paraId="673FE49F" w14:textId="77777777" w:rsidR="00135E14" w:rsidRPr="00135E14" w:rsidRDefault="00135E14" w:rsidP="00135E14">
            <w:pPr>
              <w:ind w:left="-2"/>
              <w:rPr>
                <w:sz w:val="18"/>
                <w:szCs w:val="18"/>
              </w:rPr>
            </w:pPr>
          </w:p>
          <w:p w14:paraId="2F43AC77" w14:textId="54A0433A" w:rsidR="00761EC0" w:rsidRPr="005C3998" w:rsidRDefault="00761EC0" w:rsidP="0087293C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523C15F0" w14:textId="5EC21FDF" w:rsidR="00761EC0" w:rsidRPr="005C3998" w:rsidRDefault="00761EC0" w:rsidP="0087293C">
            <w:pPr>
              <w:rPr>
                <w:sz w:val="18"/>
                <w:szCs w:val="18"/>
              </w:rPr>
            </w:pPr>
            <w:r w:rsidRPr="005C3998">
              <w:rPr>
                <w:b/>
                <w:bCs/>
                <w:sz w:val="18"/>
                <w:szCs w:val="18"/>
              </w:rPr>
              <w:t>Respond</w:t>
            </w:r>
            <w:r w:rsidRPr="005C3998">
              <w:rPr>
                <w:sz w:val="18"/>
                <w:szCs w:val="18"/>
              </w:rPr>
              <w:t xml:space="preserve">. Give the </w:t>
            </w:r>
            <w:r w:rsidR="00F77888">
              <w:rPr>
                <w:sz w:val="18"/>
                <w:szCs w:val="18"/>
              </w:rPr>
              <w:t xml:space="preserve">formal notice of the </w:t>
            </w:r>
            <w:r w:rsidRPr="005C3998">
              <w:rPr>
                <w:sz w:val="18"/>
                <w:szCs w:val="18"/>
              </w:rPr>
              <w:t>final decision to the</w:t>
            </w:r>
            <w:r w:rsidR="001D5BEB">
              <w:rPr>
                <w:sz w:val="18"/>
                <w:szCs w:val="18"/>
              </w:rPr>
              <w:t xml:space="preserve"> Appellant</w:t>
            </w:r>
            <w:r w:rsidRPr="005C3998">
              <w:rPr>
                <w:sz w:val="18"/>
                <w:szCs w:val="18"/>
              </w:rPr>
              <w:t>.</w:t>
            </w:r>
          </w:p>
        </w:tc>
        <w:tc>
          <w:tcPr>
            <w:tcW w:w="2869" w:type="dxa"/>
          </w:tcPr>
          <w:p w14:paraId="7AF60E67" w14:textId="2AC2AFD3" w:rsidR="00761EC0" w:rsidRPr="00420DDE" w:rsidRDefault="00135E14" w:rsidP="00420DDE">
            <w:pPr>
              <w:pStyle w:val="Prrafodelista"/>
              <w:numPr>
                <w:ilvl w:val="0"/>
                <w:numId w:val="60"/>
              </w:numPr>
              <w:ind w:left="406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R</w:t>
            </w:r>
            <w:r w:rsidR="00761EC0" w:rsidRPr="00420DDE">
              <w:rPr>
                <w:sz w:val="18"/>
                <w:szCs w:val="18"/>
              </w:rPr>
              <w:t>esolution email</w:t>
            </w:r>
          </w:p>
          <w:p w14:paraId="25E7EBB1" w14:textId="1ACB1BA1" w:rsidR="00761EC0" w:rsidRPr="00420DDE" w:rsidRDefault="00761EC0" w:rsidP="00420DDE">
            <w:pPr>
              <w:pStyle w:val="Prrafodelista"/>
              <w:numPr>
                <w:ilvl w:val="0"/>
                <w:numId w:val="60"/>
              </w:numPr>
              <w:ind w:left="406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Internal resolution is informed to the personnel involved.</w:t>
            </w:r>
          </w:p>
          <w:p w14:paraId="2F20EF3A" w14:textId="7642C7C0" w:rsidR="00761EC0" w:rsidRPr="00420DDE" w:rsidRDefault="00761EC0" w:rsidP="00420DDE">
            <w:pPr>
              <w:pStyle w:val="Prrafodelista"/>
              <w:numPr>
                <w:ilvl w:val="0"/>
                <w:numId w:val="60"/>
              </w:numPr>
              <w:ind w:left="406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Jira information completion</w:t>
            </w:r>
          </w:p>
          <w:p w14:paraId="662287AE" w14:textId="48B1DF2F" w:rsidR="00761EC0" w:rsidRPr="00420DDE" w:rsidRDefault="00761EC0" w:rsidP="00420DDE">
            <w:pPr>
              <w:pStyle w:val="Prrafodelista"/>
              <w:numPr>
                <w:ilvl w:val="0"/>
                <w:numId w:val="60"/>
              </w:numPr>
              <w:ind w:left="406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Record for management review.</w:t>
            </w:r>
          </w:p>
        </w:tc>
        <w:tc>
          <w:tcPr>
            <w:tcW w:w="0" w:type="auto"/>
          </w:tcPr>
          <w:p w14:paraId="55BC02D7" w14:textId="217F781A" w:rsidR="00761EC0" w:rsidRPr="009E294F" w:rsidRDefault="00761EC0" w:rsidP="0087293C">
            <w:pPr>
              <w:rPr>
                <w:sz w:val="18"/>
                <w:szCs w:val="18"/>
                <w:lang w:val="es-MX"/>
              </w:rPr>
            </w:pPr>
            <w:r w:rsidRPr="009E294F">
              <w:rPr>
                <w:sz w:val="18"/>
                <w:szCs w:val="18"/>
                <w:lang w:val="es-MX"/>
              </w:rPr>
              <w:t>PL</w:t>
            </w:r>
            <w:r w:rsidRPr="009E294F">
              <w:rPr>
                <w:sz w:val="18"/>
                <w:szCs w:val="18"/>
                <w:lang w:val="es-MX"/>
              </w:rPr>
              <w:br/>
              <w:t>Cust</w:t>
            </w:r>
            <w:r w:rsidR="00135E14">
              <w:rPr>
                <w:sz w:val="18"/>
                <w:szCs w:val="18"/>
                <w:lang w:val="es-MX"/>
              </w:rPr>
              <w:t>omer</w:t>
            </w:r>
          </w:p>
        </w:tc>
        <w:tc>
          <w:tcPr>
            <w:tcW w:w="0" w:type="auto"/>
          </w:tcPr>
          <w:p w14:paraId="28C5C9C6" w14:textId="66F57D92" w:rsidR="00761EC0" w:rsidRPr="005C3998" w:rsidRDefault="00135E14" w:rsidP="00872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br/>
              <w:t>I</w:t>
            </w:r>
          </w:p>
        </w:tc>
      </w:tr>
      <w:tr w:rsidR="00420DDE" w:rsidRPr="005C3998" w14:paraId="50B3D5A4" w14:textId="77777777" w:rsidTr="0087293C">
        <w:tc>
          <w:tcPr>
            <w:tcW w:w="0" w:type="auto"/>
          </w:tcPr>
          <w:p w14:paraId="7F2F30E8" w14:textId="7BD098B2" w:rsidR="00420DDE" w:rsidRPr="00EE3FBE" w:rsidRDefault="00420DDE" w:rsidP="008729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2.1.6</w:t>
            </w:r>
          </w:p>
        </w:tc>
        <w:tc>
          <w:tcPr>
            <w:tcW w:w="2282" w:type="dxa"/>
          </w:tcPr>
          <w:p w14:paraId="507440EC" w14:textId="4B4FCCFB" w:rsidR="00420DDE" w:rsidRPr="00420DDE" w:rsidRDefault="00420DDE" w:rsidP="00420DDE">
            <w:pPr>
              <w:pStyle w:val="Prrafodelista"/>
              <w:numPr>
                <w:ilvl w:val="0"/>
                <w:numId w:val="61"/>
              </w:numPr>
              <w:ind w:left="408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>Jira information completion</w:t>
            </w:r>
            <w:r>
              <w:rPr>
                <w:sz w:val="18"/>
                <w:szCs w:val="18"/>
              </w:rPr>
              <w:t xml:space="preserve"> – corrective actions plan</w:t>
            </w:r>
          </w:p>
        </w:tc>
        <w:tc>
          <w:tcPr>
            <w:tcW w:w="2439" w:type="dxa"/>
          </w:tcPr>
          <w:p w14:paraId="16EB7554" w14:textId="2593340B" w:rsidR="00420DDE" w:rsidRPr="005C3998" w:rsidRDefault="00420DDE" w:rsidP="008729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Resolve. </w:t>
            </w:r>
            <w:r w:rsidRPr="00420DDE">
              <w:rPr>
                <w:bCs/>
                <w:sz w:val="18"/>
                <w:szCs w:val="18"/>
              </w:rPr>
              <w:t>Once all the actions on the determined plan have been concluded</w:t>
            </w:r>
            <w:r>
              <w:rPr>
                <w:bCs/>
                <w:sz w:val="18"/>
                <w:szCs w:val="18"/>
              </w:rPr>
              <w:t>, PL records the status of the appeal as resolved.</w:t>
            </w:r>
          </w:p>
        </w:tc>
        <w:tc>
          <w:tcPr>
            <w:tcW w:w="2869" w:type="dxa"/>
          </w:tcPr>
          <w:p w14:paraId="6200D7F4" w14:textId="2EA4A668" w:rsidR="00420DDE" w:rsidRPr="00420DDE" w:rsidRDefault="00420DDE" w:rsidP="00420DDE">
            <w:pPr>
              <w:ind w:left="46"/>
              <w:rPr>
                <w:sz w:val="18"/>
                <w:szCs w:val="18"/>
              </w:rPr>
            </w:pPr>
            <w:r w:rsidRPr="00420DDE">
              <w:rPr>
                <w:sz w:val="18"/>
                <w:szCs w:val="18"/>
              </w:rPr>
              <w:t xml:space="preserve">Jira </w:t>
            </w:r>
            <w:r w:rsidR="00D158B1">
              <w:rPr>
                <w:sz w:val="18"/>
                <w:szCs w:val="18"/>
              </w:rPr>
              <w:t>status update from column “Respond” to “Resolved”.</w:t>
            </w:r>
          </w:p>
        </w:tc>
        <w:tc>
          <w:tcPr>
            <w:tcW w:w="0" w:type="auto"/>
          </w:tcPr>
          <w:p w14:paraId="55698D92" w14:textId="7F9D72C2" w:rsidR="00420DDE" w:rsidRPr="009E294F" w:rsidRDefault="00D158B1" w:rsidP="0087293C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PL</w:t>
            </w:r>
          </w:p>
        </w:tc>
        <w:tc>
          <w:tcPr>
            <w:tcW w:w="0" w:type="auto"/>
          </w:tcPr>
          <w:p w14:paraId="4D690363" w14:textId="78080626" w:rsidR="00420DDE" w:rsidRDefault="00D158B1" w:rsidP="00872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</w:tr>
    </w:tbl>
    <w:p w14:paraId="3C35C3BE" w14:textId="77777777" w:rsidR="00776E05" w:rsidRPr="005C3998" w:rsidRDefault="00776E05" w:rsidP="0087293C"/>
    <w:p w14:paraId="71BE629C" w14:textId="10252F63" w:rsidR="00135E14" w:rsidRPr="00135E14" w:rsidRDefault="00A05CE9" w:rsidP="00135E14">
      <w:pPr>
        <w:pStyle w:val="Ttulo1"/>
        <w:rPr>
          <w:rFonts w:cs="Arial"/>
        </w:rPr>
      </w:pPr>
      <w:bookmarkStart w:id="5" w:name="_Toc68618552"/>
      <w:bookmarkStart w:id="6" w:name="_Toc158747619"/>
      <w:bookmarkStart w:id="7" w:name="_Toc68618716"/>
      <w:bookmarkStart w:id="8" w:name="_Hlk16165001"/>
      <w:bookmarkEnd w:id="2"/>
      <w:bookmarkEnd w:id="3"/>
      <w:r w:rsidRPr="005C3998">
        <w:rPr>
          <w:rStyle w:val="Ttulo1Car"/>
          <w:rFonts w:cs="Arial"/>
          <w:b/>
        </w:rPr>
        <w:t>Additional Process Requirements</w:t>
      </w:r>
      <w:bookmarkEnd w:id="5"/>
      <w:bookmarkEnd w:id="6"/>
    </w:p>
    <w:p w14:paraId="49CCB5DE" w14:textId="28B33086" w:rsidR="00A05CE9" w:rsidRDefault="00135E14" w:rsidP="0087293C">
      <w:pPr>
        <w:pStyle w:val="Ttulo2"/>
      </w:pPr>
      <w:bookmarkStart w:id="9" w:name="_Hlk21338732"/>
      <w:r>
        <w:t xml:space="preserve">Independence </w:t>
      </w:r>
    </w:p>
    <w:p w14:paraId="70DF8C96" w14:textId="5CDD5812" w:rsidR="00135E14" w:rsidRDefault="001D5BEB" w:rsidP="00135E14">
      <w:r>
        <w:t xml:space="preserve">3Cert is responsible for all the </w:t>
      </w:r>
      <w:r w:rsidR="003B5578">
        <w:t>decisions</w:t>
      </w:r>
      <w:r>
        <w:t xml:space="preserve"> taken on the appeals handling process. T</w:t>
      </w:r>
      <w:r w:rsidR="00606C1F">
        <w:t>o ensure independence in this process, the</w:t>
      </w:r>
      <w:r w:rsidR="00731F17">
        <w:t xml:space="preserve"> assigned personnel shall be different from </w:t>
      </w:r>
      <w:r w:rsidR="00606C1F">
        <w:t>those who carried out the audits and made the certification decisions under appeal</w:t>
      </w:r>
      <w:r w:rsidR="00731F17">
        <w:t xml:space="preserve">. The assigned personnel shall have the same or higher position and competence. The following table gives some examples: </w:t>
      </w:r>
    </w:p>
    <w:p w14:paraId="718B5689" w14:textId="77777777" w:rsidR="00731F17" w:rsidRDefault="00731F17" w:rsidP="00135E1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2984"/>
      </w:tblGrid>
      <w:tr w:rsidR="00731F17" w:rsidRPr="00731F17" w14:paraId="252EE38D" w14:textId="77777777" w:rsidTr="00731F17">
        <w:trPr>
          <w:jc w:val="center"/>
        </w:trPr>
        <w:tc>
          <w:tcPr>
            <w:tcW w:w="0" w:type="auto"/>
            <w:shd w:val="clear" w:color="auto" w:fill="F4F4F4"/>
          </w:tcPr>
          <w:p w14:paraId="531F0460" w14:textId="3FFAB7D8" w:rsidR="00731F17" w:rsidRPr="00731F17" w:rsidRDefault="00731F17" w:rsidP="00135E14">
            <w:pPr>
              <w:rPr>
                <w:b/>
                <w:bCs/>
              </w:rPr>
            </w:pPr>
            <w:r w:rsidRPr="00731F17">
              <w:rPr>
                <w:b/>
                <w:bCs/>
              </w:rPr>
              <w:t>Original decision maker</w:t>
            </w:r>
          </w:p>
        </w:tc>
        <w:tc>
          <w:tcPr>
            <w:tcW w:w="0" w:type="auto"/>
            <w:shd w:val="clear" w:color="auto" w:fill="F4F4F4"/>
          </w:tcPr>
          <w:p w14:paraId="67F7B6DB" w14:textId="074450DC" w:rsidR="00731F17" w:rsidRPr="00731F17" w:rsidRDefault="00731F17" w:rsidP="00135E14">
            <w:pPr>
              <w:rPr>
                <w:b/>
                <w:bCs/>
              </w:rPr>
            </w:pPr>
            <w:r w:rsidRPr="00731F17">
              <w:rPr>
                <w:b/>
                <w:bCs/>
              </w:rPr>
              <w:t>Assigned appeal responsible</w:t>
            </w:r>
          </w:p>
        </w:tc>
      </w:tr>
      <w:tr w:rsidR="00731F17" w14:paraId="638A315B" w14:textId="77777777" w:rsidTr="00731F17">
        <w:trPr>
          <w:jc w:val="center"/>
        </w:trPr>
        <w:tc>
          <w:tcPr>
            <w:tcW w:w="0" w:type="auto"/>
          </w:tcPr>
          <w:p w14:paraId="12DC5298" w14:textId="166EC23A" w:rsidR="00731F17" w:rsidRDefault="00731F17" w:rsidP="00135E14">
            <w:r>
              <w:t>PL</w:t>
            </w:r>
          </w:p>
        </w:tc>
        <w:tc>
          <w:tcPr>
            <w:tcW w:w="0" w:type="auto"/>
          </w:tcPr>
          <w:p w14:paraId="295957CE" w14:textId="001076DA" w:rsidR="00731F17" w:rsidRDefault="00731F17" w:rsidP="00135E14">
            <w:r>
              <w:t>Another PL or MD</w:t>
            </w:r>
          </w:p>
        </w:tc>
      </w:tr>
      <w:tr w:rsidR="00731F17" w14:paraId="1C3A6A63" w14:textId="77777777" w:rsidTr="00731F17">
        <w:trPr>
          <w:jc w:val="center"/>
        </w:trPr>
        <w:tc>
          <w:tcPr>
            <w:tcW w:w="0" w:type="auto"/>
          </w:tcPr>
          <w:p w14:paraId="1F459B62" w14:textId="45E45459" w:rsidR="00731F17" w:rsidRDefault="00731F17" w:rsidP="00135E14">
            <w:r>
              <w:t>LA</w:t>
            </w:r>
          </w:p>
        </w:tc>
        <w:tc>
          <w:tcPr>
            <w:tcW w:w="0" w:type="auto"/>
          </w:tcPr>
          <w:p w14:paraId="4C66BBAB" w14:textId="37BBE4C4" w:rsidR="00731F17" w:rsidRDefault="00731F17" w:rsidP="00135E14">
            <w:r>
              <w:t>Another LA or RW or CRM</w:t>
            </w:r>
          </w:p>
        </w:tc>
      </w:tr>
      <w:tr w:rsidR="00731F17" w14:paraId="1A298A8D" w14:textId="77777777" w:rsidTr="00731F17">
        <w:trPr>
          <w:jc w:val="center"/>
        </w:trPr>
        <w:tc>
          <w:tcPr>
            <w:tcW w:w="0" w:type="auto"/>
          </w:tcPr>
          <w:p w14:paraId="05EFEE55" w14:textId="26D6694C" w:rsidR="00731F17" w:rsidRDefault="00731F17" w:rsidP="00135E14">
            <w:r>
              <w:t>CR</w:t>
            </w:r>
          </w:p>
        </w:tc>
        <w:tc>
          <w:tcPr>
            <w:tcW w:w="0" w:type="auto"/>
          </w:tcPr>
          <w:p w14:paraId="6096F45D" w14:textId="0F28016C" w:rsidR="00731F17" w:rsidRDefault="00731F17" w:rsidP="00135E14">
            <w:r>
              <w:t>Another CR or external CR</w:t>
            </w:r>
          </w:p>
        </w:tc>
      </w:tr>
    </w:tbl>
    <w:p w14:paraId="6B099C21" w14:textId="77777777" w:rsidR="00731F17" w:rsidRDefault="00731F17" w:rsidP="00731F17"/>
    <w:p w14:paraId="19023BC1" w14:textId="5E82F98E" w:rsidR="00731F17" w:rsidRDefault="00731F17" w:rsidP="00731F17">
      <w:pPr>
        <w:pStyle w:val="Ttulo2"/>
      </w:pPr>
      <w:r>
        <w:t>Nondiscrimination</w:t>
      </w:r>
    </w:p>
    <w:p w14:paraId="277752BD" w14:textId="523B517C" w:rsidR="00731F17" w:rsidRPr="00135E14" w:rsidRDefault="00731F17" w:rsidP="00135E14">
      <w:r>
        <w:t xml:space="preserve">3Cert personnel shall take appeals as a natural improvement process and a true right of the customer to have a second opinion. The appeal process should not lead to any discriminatory or </w:t>
      </w:r>
      <w:r w:rsidR="00AF794A">
        <w:t xml:space="preserve">retaliation actions from any involved parties. </w:t>
      </w:r>
    </w:p>
    <w:p w14:paraId="3E33B33A" w14:textId="4B0473F2" w:rsidR="00184594" w:rsidRPr="005C3998" w:rsidRDefault="00184594" w:rsidP="0087293C">
      <w:pPr>
        <w:pStyle w:val="Ttulo1"/>
      </w:pPr>
      <w:bookmarkStart w:id="10" w:name="_Toc158747639"/>
      <w:bookmarkEnd w:id="7"/>
      <w:bookmarkEnd w:id="8"/>
      <w:bookmarkEnd w:id="9"/>
      <w:r w:rsidRPr="005C3998">
        <w:t>Change History</w:t>
      </w:r>
      <w:bookmarkEnd w:id="10"/>
    </w:p>
    <w:tbl>
      <w:tblPr>
        <w:tblStyle w:val="Tablaconcuadrcula"/>
        <w:tblW w:w="9638" w:type="dxa"/>
        <w:tblInd w:w="-5" w:type="dxa"/>
        <w:tblLook w:val="04A0" w:firstRow="1" w:lastRow="0" w:firstColumn="1" w:lastColumn="0" w:noHBand="0" w:noVBand="1"/>
      </w:tblPr>
      <w:tblGrid>
        <w:gridCol w:w="995"/>
        <w:gridCol w:w="8643"/>
      </w:tblGrid>
      <w:tr w:rsidR="004F622E" w:rsidRPr="005C3998" w14:paraId="0A81497A" w14:textId="77777777" w:rsidTr="00D71874">
        <w:tc>
          <w:tcPr>
            <w:tcW w:w="995" w:type="dxa"/>
          </w:tcPr>
          <w:p w14:paraId="54EECE43" w14:textId="509A95F1" w:rsidR="004F622E" w:rsidRPr="005C3998" w:rsidRDefault="00CB0A8E" w:rsidP="007124AC">
            <w:pPr>
              <w:pStyle w:val="Sinespaciado"/>
              <w:spacing w:line="276" w:lineRule="auto"/>
              <w:jc w:val="both"/>
              <w:rPr>
                <w:rStyle w:val="Textoennegrita"/>
                <w:rFonts w:cs="Arial"/>
                <w:lang w:val="en-US"/>
              </w:rPr>
            </w:pPr>
            <w:r w:rsidRPr="005C3998">
              <w:rPr>
                <w:rStyle w:val="Textoennegrita"/>
                <w:rFonts w:cs="Arial"/>
                <w:lang w:val="en-US"/>
              </w:rPr>
              <w:t>Version</w:t>
            </w:r>
          </w:p>
        </w:tc>
        <w:tc>
          <w:tcPr>
            <w:tcW w:w="8643" w:type="dxa"/>
          </w:tcPr>
          <w:p w14:paraId="686BCC16" w14:textId="1F1EEB83" w:rsidR="004F622E" w:rsidRPr="005C3998" w:rsidRDefault="004F622E" w:rsidP="007124AC">
            <w:pPr>
              <w:pStyle w:val="Sinespaciado"/>
              <w:spacing w:line="276" w:lineRule="auto"/>
              <w:jc w:val="both"/>
              <w:rPr>
                <w:rStyle w:val="Textoennegrita"/>
                <w:rFonts w:cs="Arial"/>
                <w:lang w:val="en-US"/>
              </w:rPr>
            </w:pPr>
            <w:r w:rsidRPr="005C3998">
              <w:rPr>
                <w:rStyle w:val="Textoennegrita"/>
                <w:rFonts w:cs="Arial"/>
                <w:lang w:val="en-US"/>
              </w:rPr>
              <w:t>Change description</w:t>
            </w:r>
          </w:p>
        </w:tc>
      </w:tr>
      <w:tr w:rsidR="00CD1A4B" w:rsidRPr="005C3998" w14:paraId="7C833CB2" w14:textId="77777777" w:rsidTr="00D71874">
        <w:tc>
          <w:tcPr>
            <w:tcW w:w="995" w:type="dxa"/>
          </w:tcPr>
          <w:p w14:paraId="660694BD" w14:textId="2873A9C2" w:rsidR="00CD1A4B" w:rsidRPr="005C3998" w:rsidRDefault="00D158B1" w:rsidP="007124AC">
            <w:pPr>
              <w:pStyle w:val="Sinespaciado"/>
              <w:spacing w:line="276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v2</w:t>
            </w:r>
          </w:p>
        </w:tc>
        <w:tc>
          <w:tcPr>
            <w:tcW w:w="8643" w:type="dxa"/>
          </w:tcPr>
          <w:p w14:paraId="25850E53" w14:textId="2DA0A597" w:rsidR="00CD1A4B" w:rsidRPr="005C3998" w:rsidRDefault="00D158B1" w:rsidP="007124AC">
            <w:pPr>
              <w:pStyle w:val="Sinespaciado"/>
              <w:spacing w:line="276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Appeals and complaints procedure were separated. Jira workflow process was created to improve management. </w:t>
            </w:r>
          </w:p>
        </w:tc>
      </w:tr>
      <w:tr w:rsidR="00D158B1" w:rsidRPr="005C3998" w14:paraId="61B5B594" w14:textId="77777777" w:rsidTr="00D71874">
        <w:tc>
          <w:tcPr>
            <w:tcW w:w="995" w:type="dxa"/>
          </w:tcPr>
          <w:p w14:paraId="6947E0E7" w14:textId="1ADCA2EC" w:rsidR="00D158B1" w:rsidRDefault="00D158B1" w:rsidP="007124AC">
            <w:pPr>
              <w:pStyle w:val="Sinespaciado"/>
              <w:spacing w:line="276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R01</w:t>
            </w:r>
          </w:p>
        </w:tc>
        <w:tc>
          <w:tcPr>
            <w:tcW w:w="8643" w:type="dxa"/>
          </w:tcPr>
          <w:p w14:paraId="058BDD4E" w14:textId="7DF41CFB" w:rsidR="00D158B1" w:rsidRPr="005C3998" w:rsidRDefault="00D158B1" w:rsidP="007124AC">
            <w:pPr>
              <w:pStyle w:val="Sinespaciado"/>
              <w:spacing w:line="276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Initial procedure</w:t>
            </w:r>
          </w:p>
        </w:tc>
      </w:tr>
    </w:tbl>
    <w:p w14:paraId="61334C80" w14:textId="77777777" w:rsidR="00F34C48" w:rsidRPr="007124AC" w:rsidRDefault="00F34C48" w:rsidP="0087293C">
      <w:pPr>
        <w:rPr>
          <w:lang w:val="en-GB"/>
        </w:rPr>
      </w:pPr>
    </w:p>
    <w:sectPr w:rsidR="00F34C48" w:rsidRPr="007124AC" w:rsidSect="00BF5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96D9" w14:textId="77777777" w:rsidR="00BF515A" w:rsidRPr="005C3998" w:rsidRDefault="00BF515A" w:rsidP="0087293C">
      <w:r w:rsidRPr="005C3998">
        <w:separator/>
      </w:r>
    </w:p>
  </w:endnote>
  <w:endnote w:type="continuationSeparator" w:id="0">
    <w:p w14:paraId="00BF1D74" w14:textId="77777777" w:rsidR="00BF515A" w:rsidRPr="005C3998" w:rsidRDefault="00BF515A" w:rsidP="0087293C">
      <w:r w:rsidRPr="005C3998">
        <w:continuationSeparator/>
      </w:r>
    </w:p>
  </w:endnote>
  <w:endnote w:type="continuationNotice" w:id="1">
    <w:p w14:paraId="3B372123" w14:textId="77777777" w:rsidR="00BF515A" w:rsidRPr="005C3998" w:rsidRDefault="00BF515A" w:rsidP="00872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43D" w14:textId="77777777" w:rsidR="00513CFB" w:rsidRDefault="00513C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1537" w14:textId="4A29E278" w:rsidR="003E4DCA" w:rsidRPr="005C3998" w:rsidRDefault="00513CFB" w:rsidP="00446BA5">
    <w:pPr>
      <w:pStyle w:val="FuzeileTabelle"/>
      <w:tabs>
        <w:tab w:val="right" w:pos="14572"/>
      </w:tabs>
      <w:rPr>
        <w:lang w:val="en-US"/>
      </w:rPr>
    </w:pPr>
    <w:r>
      <w:rPr>
        <w:lang w:val="en-US"/>
      </w:rPr>
      <w:t>SISOP01</w:t>
    </w:r>
    <w:r w:rsidR="00D71874" w:rsidRPr="005C3998">
      <w:rPr>
        <w:lang w:val="en-US"/>
      </w:rPr>
      <w:t>_</w:t>
    </w:r>
    <w:r w:rsidR="00D158B1">
      <w:rPr>
        <w:lang w:val="en-US"/>
      </w:rPr>
      <w:t>Appeals</w:t>
    </w:r>
    <w:r w:rsidR="00294BE0" w:rsidRPr="005C3998">
      <w:rPr>
        <w:lang w:val="en-US"/>
      </w:rPr>
      <w:t>_</w:t>
    </w:r>
    <w:r w:rsidR="00CB0A8E" w:rsidRPr="005C3998">
      <w:rPr>
        <w:lang w:val="en-US"/>
      </w:rPr>
      <w:t>v</w:t>
    </w:r>
    <w:r w:rsidR="00D158B1">
      <w:rPr>
        <w:lang w:val="en-US"/>
      </w:rPr>
      <w:t>2</w:t>
    </w:r>
    <w:r w:rsidR="00446BA5" w:rsidRPr="005C3998">
      <w:rPr>
        <w:lang w:val="en-US"/>
      </w:rPr>
      <w:tab/>
    </w:r>
    <w:r w:rsidR="00B01D32" w:rsidRPr="005C3998">
      <w:rPr>
        <w:lang w:val="en-US"/>
      </w:rPr>
      <w:t>Page</w:t>
    </w:r>
    <w:r w:rsidR="003E4DCA" w:rsidRPr="005C3998">
      <w:rPr>
        <w:lang w:val="en-US"/>
      </w:rPr>
      <w:t xml:space="preserve"> </w:t>
    </w:r>
    <w:r w:rsidR="003E4DCA" w:rsidRPr="005C3998">
      <w:rPr>
        <w:lang w:val="en-US"/>
      </w:rPr>
      <w:fldChar w:fldCharType="begin"/>
    </w:r>
    <w:r w:rsidR="003E4DCA" w:rsidRPr="005C3998">
      <w:rPr>
        <w:lang w:val="en-US"/>
      </w:rPr>
      <w:instrText>PAGE  \* Arabic  \* MERGEFORMAT</w:instrText>
    </w:r>
    <w:r w:rsidR="003E4DCA" w:rsidRPr="005C3998">
      <w:rPr>
        <w:lang w:val="en-US"/>
      </w:rPr>
      <w:fldChar w:fldCharType="separate"/>
    </w:r>
    <w:r w:rsidR="003E4DCA" w:rsidRPr="005C3998">
      <w:rPr>
        <w:lang w:val="en-US"/>
      </w:rPr>
      <w:t>1</w:t>
    </w:r>
    <w:r w:rsidR="003E4DCA" w:rsidRPr="005C3998">
      <w:rPr>
        <w:lang w:val="en-US"/>
      </w:rPr>
      <w:fldChar w:fldCharType="end"/>
    </w:r>
    <w:r w:rsidR="003E4DCA" w:rsidRPr="005C3998">
      <w:rPr>
        <w:lang w:val="en-US"/>
      </w:rPr>
      <w:t xml:space="preserve"> </w:t>
    </w:r>
    <w:r w:rsidR="00B01D32" w:rsidRPr="005C3998">
      <w:rPr>
        <w:lang w:val="en-US"/>
      </w:rPr>
      <w:t>of</w:t>
    </w:r>
    <w:r w:rsidR="003E4DCA" w:rsidRPr="005C3998">
      <w:rPr>
        <w:lang w:val="en-US"/>
      </w:rPr>
      <w:t xml:space="preserve"> </w:t>
    </w:r>
    <w:r w:rsidR="00DC3EA9" w:rsidRPr="005C3998">
      <w:rPr>
        <w:lang w:val="en-US"/>
      </w:rPr>
      <w:fldChar w:fldCharType="begin"/>
    </w:r>
    <w:r w:rsidR="00DC3EA9" w:rsidRPr="005C3998">
      <w:rPr>
        <w:lang w:val="en-US"/>
      </w:rPr>
      <w:instrText>NUMPAGES  \* Arabic  \* MERGEFORMAT</w:instrText>
    </w:r>
    <w:r w:rsidR="00DC3EA9" w:rsidRPr="005C3998">
      <w:rPr>
        <w:lang w:val="en-US"/>
      </w:rPr>
      <w:fldChar w:fldCharType="separate"/>
    </w:r>
    <w:r w:rsidR="003E4DCA" w:rsidRPr="005C3998">
      <w:rPr>
        <w:lang w:val="en-US"/>
      </w:rPr>
      <w:t>2</w:t>
    </w:r>
    <w:r w:rsidR="00DC3EA9" w:rsidRPr="005C3998"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FC6D" w14:textId="77777777" w:rsidR="009C2B07" w:rsidRPr="005C3998" w:rsidRDefault="00000000" w:rsidP="009C2B07">
    <w:pPr>
      <w:pStyle w:val="FuzeileTabelle"/>
      <w:tabs>
        <w:tab w:val="right" w:pos="14572"/>
      </w:tabs>
      <w:rPr>
        <w:lang w:val="en-US"/>
      </w:rPr>
    </w:pPr>
    <w:sdt>
      <w:sdtPr>
        <w:rPr>
          <w:lang w:val="en-US"/>
        </w:rPr>
        <w:id w:val="151419449"/>
        <w:placeholder>
          <w:docPart w:val="B9A9827E0E0A4A0D9C75293FEE1AA010"/>
        </w:placeholder>
        <w:temporary/>
        <w:showingPlcHdr/>
      </w:sdtPr>
      <w:sdtContent>
        <w:r w:rsidR="009C2B07" w:rsidRPr="005C3998">
          <w:rPr>
            <w:highlight w:val="yellow"/>
            <w:lang w:val="en-US"/>
          </w:rPr>
          <w:t>Lenkungsnummer</w:t>
        </w:r>
      </w:sdtContent>
    </w:sdt>
    <w:r w:rsidR="009C2B07" w:rsidRPr="005C3998">
      <w:rPr>
        <w:lang w:val="en-US"/>
      </w:rPr>
      <w:tab/>
      <w:t xml:space="preserve">Seite </w:t>
    </w:r>
    <w:r w:rsidR="009C2B07" w:rsidRPr="005C3998">
      <w:rPr>
        <w:lang w:val="en-US"/>
      </w:rPr>
      <w:fldChar w:fldCharType="begin"/>
    </w:r>
    <w:r w:rsidR="009C2B07" w:rsidRPr="005C3998">
      <w:rPr>
        <w:lang w:val="en-US"/>
      </w:rPr>
      <w:instrText>PAGE  \* Arabic  \* MERGEFORMAT</w:instrText>
    </w:r>
    <w:r w:rsidR="009C2B07" w:rsidRPr="005C3998">
      <w:rPr>
        <w:lang w:val="en-US"/>
      </w:rPr>
      <w:fldChar w:fldCharType="separate"/>
    </w:r>
    <w:r w:rsidR="009C2B07" w:rsidRPr="005C3998">
      <w:rPr>
        <w:lang w:val="en-US"/>
      </w:rPr>
      <w:t>2</w:t>
    </w:r>
    <w:r w:rsidR="009C2B07" w:rsidRPr="005C3998">
      <w:rPr>
        <w:lang w:val="en-US"/>
      </w:rPr>
      <w:fldChar w:fldCharType="end"/>
    </w:r>
    <w:r w:rsidR="009C2B07" w:rsidRPr="005C3998">
      <w:rPr>
        <w:lang w:val="en-US"/>
      </w:rPr>
      <w:t xml:space="preserve"> von </w:t>
    </w:r>
    <w:r w:rsidR="004F3848" w:rsidRPr="005C3998">
      <w:rPr>
        <w:lang w:val="en-US"/>
      </w:rPr>
      <w:fldChar w:fldCharType="begin"/>
    </w:r>
    <w:r w:rsidR="004F3848" w:rsidRPr="005C3998">
      <w:rPr>
        <w:lang w:val="en-US"/>
      </w:rPr>
      <w:instrText>NUMPAGES  \* Arabic  \* MERGEFORMAT</w:instrText>
    </w:r>
    <w:r w:rsidR="004F3848" w:rsidRPr="005C3998">
      <w:rPr>
        <w:lang w:val="en-US"/>
      </w:rPr>
      <w:fldChar w:fldCharType="separate"/>
    </w:r>
    <w:r w:rsidR="009C2B07" w:rsidRPr="005C3998">
      <w:rPr>
        <w:lang w:val="en-US"/>
      </w:rPr>
      <w:t>2</w:t>
    </w:r>
    <w:r w:rsidR="004F3848" w:rsidRPr="005C3998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DFF2" w14:textId="77777777" w:rsidR="00BF515A" w:rsidRPr="005C3998" w:rsidRDefault="00BF515A" w:rsidP="0087293C">
      <w:r w:rsidRPr="005C3998">
        <w:separator/>
      </w:r>
    </w:p>
  </w:footnote>
  <w:footnote w:type="continuationSeparator" w:id="0">
    <w:p w14:paraId="6BDA386D" w14:textId="77777777" w:rsidR="00BF515A" w:rsidRPr="005C3998" w:rsidRDefault="00BF515A" w:rsidP="0087293C">
      <w:r w:rsidRPr="005C3998">
        <w:continuationSeparator/>
      </w:r>
    </w:p>
  </w:footnote>
  <w:footnote w:type="continuationNotice" w:id="1">
    <w:p w14:paraId="5C0C1DAC" w14:textId="77777777" w:rsidR="00BF515A" w:rsidRPr="005C3998" w:rsidRDefault="00BF515A" w:rsidP="00872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0840" w14:textId="77777777" w:rsidR="00513CFB" w:rsidRDefault="00513C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CB62" w14:textId="61E1E057" w:rsidR="00616DC9" w:rsidRPr="005C3998" w:rsidRDefault="00CB1BDB" w:rsidP="0087293C">
    <w:pPr>
      <w:pStyle w:val="TitelDokument"/>
    </w:pPr>
    <w:r w:rsidRPr="005C3998">
      <w:rPr>
        <w:noProof/>
        <w:lang w:eastAsia="de-DE"/>
      </w:rPr>
      <w:drawing>
        <wp:anchor distT="0" distB="0" distL="114300" distR="114300" simplePos="0" relativeHeight="251658243" behindDoc="0" locked="0" layoutInCell="1" allowOverlap="1" wp14:anchorId="3290AA78" wp14:editId="03155563">
          <wp:simplePos x="0" y="0"/>
          <wp:positionH relativeFrom="margin">
            <wp:align>right</wp:align>
          </wp:positionH>
          <wp:positionV relativeFrom="paragraph">
            <wp:posOffset>101600</wp:posOffset>
          </wp:positionV>
          <wp:extent cx="1397000" cy="647700"/>
          <wp:effectExtent l="0" t="0" r="0" b="0"/>
          <wp:wrapThrough wrapText="bothSides">
            <wp:wrapPolygon edited="0">
              <wp:start x="0" y="0"/>
              <wp:lineTo x="0" y="20965"/>
              <wp:lineTo x="21207" y="20965"/>
              <wp:lineTo x="21207" y="0"/>
              <wp:lineTo x="0" y="0"/>
            </wp:wrapPolygon>
          </wp:wrapThrough>
          <wp:docPr id="3" name="Picture 3" descr="3ce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3ce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666" w:rsidRPr="005C399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3467B5" wp14:editId="2D7B3E02">
              <wp:simplePos x="0" y="0"/>
              <wp:positionH relativeFrom="column">
                <wp:posOffset>-5715</wp:posOffset>
              </wp:positionH>
              <wp:positionV relativeFrom="page">
                <wp:posOffset>257175</wp:posOffset>
              </wp:positionV>
              <wp:extent cx="4802400" cy="665480"/>
              <wp:effectExtent l="0" t="0" r="0" b="127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2400" cy="665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32537" w14:textId="4967976A" w:rsidR="003E4DCA" w:rsidRPr="005C3998" w:rsidRDefault="00571CEF" w:rsidP="0087293C">
                          <w:pPr>
                            <w:pStyle w:val="TitelDokument"/>
                          </w:pPr>
                          <w:r w:rsidRPr="005C3998">
                            <w:t>SOP</w:t>
                          </w:r>
                          <w:r w:rsidR="00513CFB">
                            <w:t xml:space="preserve"> </w:t>
                          </w:r>
                          <w:r w:rsidR="00EA7AA3" w:rsidRPr="005C3998">
                            <w:t>Appeals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467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.45pt;margin-top:20.25pt;width:378.15pt;height:5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" filled="f" stroked="f" strokeweight=".5pt">
              <v:textbox inset="0,0,0,0">
                <w:txbxContent>
                  <w:p w14:paraId="59D32537" w14:textId="4967976A" w:rsidR="003E4DCA" w:rsidRPr="005C3998" w:rsidRDefault="00571CEF" w:rsidP="0087293C">
                    <w:pPr>
                      <w:pStyle w:val="TitelDokument"/>
                    </w:pPr>
                    <w:r w:rsidRPr="005C3998">
                      <w:t>SOP</w:t>
                    </w:r>
                    <w:r w:rsidR="00513CFB">
                      <w:t xml:space="preserve"> </w:t>
                    </w:r>
                    <w:r w:rsidR="00EA7AA3" w:rsidRPr="005C3998">
                      <w:t>Appeals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A05B" w14:textId="77777777" w:rsidR="009C2B07" w:rsidRPr="005C3998" w:rsidRDefault="009C2B07" w:rsidP="0087293C">
    <w:pPr>
      <w:pStyle w:val="TitelDokument"/>
    </w:pPr>
    <w:r w:rsidRPr="005C3998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6EF9A4C" wp14:editId="30FF1380">
              <wp:simplePos x="0" y="0"/>
              <wp:positionH relativeFrom="column">
                <wp:posOffset>-5715</wp:posOffset>
              </wp:positionH>
              <wp:positionV relativeFrom="page">
                <wp:posOffset>257175</wp:posOffset>
              </wp:positionV>
              <wp:extent cx="4802400" cy="66548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2400" cy="665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DDA5F" w14:textId="77777777" w:rsidR="009C2B07" w:rsidRPr="005C3998" w:rsidRDefault="00000000" w:rsidP="0087293C">
                          <w:pPr>
                            <w:pStyle w:val="TitelDokument"/>
                          </w:pPr>
                          <w:sdt>
                            <w:sdtPr>
                              <w:id w:val="1120417651"/>
                              <w:temporary/>
                              <w:showingPlcHdr/>
                            </w:sdtPr>
                            <w:sdtContent>
                              <w:r w:rsidR="009C2B07" w:rsidRPr="005C3998">
                                <w:rPr>
                                  <w:rStyle w:val="Textodelmarcadordeposicin"/>
                                  <w:color w:val="auto"/>
                                  <w:highlight w:val="yellow"/>
                                </w:rPr>
                                <w:t>##DOKUMENTENNAME##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F9A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.45pt;margin-top:20.25pt;width:378.15pt;height:52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" filled="f" stroked="f" strokeweight=".5pt">
              <v:textbox inset="0,0,0,0">
                <w:txbxContent>
                  <w:p w14:paraId="169DDA5F" w14:textId="77777777" w:rsidR="009C2B07" w:rsidRPr="005C3998" w:rsidRDefault="004F3848" w:rsidP="0087293C">
                    <w:pPr>
                      <w:pStyle w:val="TitelDokument"/>
                    </w:pPr>
                    <w:sdt>
                      <w:sdtPr>
                        <w:id w:val="1120417651"/>
                        <w:temporary/>
                        <w:showingPlcHdr/>
                      </w:sdtPr>
                      <w:sdtEndPr/>
                      <w:sdtContent>
                        <w:r w:rsidR="009C2B07" w:rsidRPr="005C3998">
                          <w:rPr>
                            <w:rStyle w:val="Textodelmarcadordeposicin"/>
                            <w:color w:val="auto"/>
                            <w:highlight w:val="yellow"/>
                          </w:rPr>
                          <w:t>##DOKUMENTENNAME##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  <w:r w:rsidRPr="005C3998">
      <w:rPr>
        <w:noProof/>
      </w:rPr>
      <w:drawing>
        <wp:anchor distT="0" distB="0" distL="114300" distR="114300" simplePos="0" relativeHeight="251658242" behindDoc="0" locked="0" layoutInCell="1" allowOverlap="1" wp14:anchorId="449BF0B0" wp14:editId="2D6D6BF3">
          <wp:simplePos x="0" y="0"/>
          <wp:positionH relativeFrom="column">
            <wp:align>right</wp:align>
          </wp:positionH>
          <wp:positionV relativeFrom="paragraph">
            <wp:posOffset>60960</wp:posOffset>
          </wp:positionV>
          <wp:extent cx="1137600" cy="543600"/>
          <wp:effectExtent l="0" t="0" r="5715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37F73" w14:textId="77777777" w:rsidR="0049517B" w:rsidRPr="005C3998" w:rsidRDefault="0049517B" w:rsidP="008729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43"/>
    <w:multiLevelType w:val="hybridMultilevel"/>
    <w:tmpl w:val="28A829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1BE1"/>
    <w:multiLevelType w:val="hybridMultilevel"/>
    <w:tmpl w:val="9FCA78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322"/>
    <w:multiLevelType w:val="hybridMultilevel"/>
    <w:tmpl w:val="9BBE4BE0"/>
    <w:lvl w:ilvl="0" w:tplc="040A000F">
      <w:start w:val="1"/>
      <w:numFmt w:val="decimal"/>
      <w:lvlText w:val="%1."/>
      <w:lvlJc w:val="left"/>
      <w:pPr>
        <w:ind w:left="839" w:hanging="360"/>
      </w:pPr>
    </w:lvl>
    <w:lvl w:ilvl="1" w:tplc="040A0019" w:tentative="1">
      <w:start w:val="1"/>
      <w:numFmt w:val="lowerLetter"/>
      <w:lvlText w:val="%2."/>
      <w:lvlJc w:val="left"/>
      <w:pPr>
        <w:ind w:left="1559" w:hanging="360"/>
      </w:pPr>
    </w:lvl>
    <w:lvl w:ilvl="2" w:tplc="040A001B" w:tentative="1">
      <w:start w:val="1"/>
      <w:numFmt w:val="lowerRoman"/>
      <w:lvlText w:val="%3."/>
      <w:lvlJc w:val="right"/>
      <w:pPr>
        <w:ind w:left="2279" w:hanging="180"/>
      </w:pPr>
    </w:lvl>
    <w:lvl w:ilvl="3" w:tplc="040A000F" w:tentative="1">
      <w:start w:val="1"/>
      <w:numFmt w:val="decimal"/>
      <w:lvlText w:val="%4."/>
      <w:lvlJc w:val="left"/>
      <w:pPr>
        <w:ind w:left="2999" w:hanging="360"/>
      </w:pPr>
    </w:lvl>
    <w:lvl w:ilvl="4" w:tplc="040A0019" w:tentative="1">
      <w:start w:val="1"/>
      <w:numFmt w:val="lowerLetter"/>
      <w:lvlText w:val="%5."/>
      <w:lvlJc w:val="left"/>
      <w:pPr>
        <w:ind w:left="3719" w:hanging="360"/>
      </w:pPr>
    </w:lvl>
    <w:lvl w:ilvl="5" w:tplc="040A001B" w:tentative="1">
      <w:start w:val="1"/>
      <w:numFmt w:val="lowerRoman"/>
      <w:lvlText w:val="%6."/>
      <w:lvlJc w:val="right"/>
      <w:pPr>
        <w:ind w:left="4439" w:hanging="180"/>
      </w:pPr>
    </w:lvl>
    <w:lvl w:ilvl="6" w:tplc="040A000F" w:tentative="1">
      <w:start w:val="1"/>
      <w:numFmt w:val="decimal"/>
      <w:lvlText w:val="%7."/>
      <w:lvlJc w:val="left"/>
      <w:pPr>
        <w:ind w:left="5159" w:hanging="360"/>
      </w:pPr>
    </w:lvl>
    <w:lvl w:ilvl="7" w:tplc="040A0019" w:tentative="1">
      <w:start w:val="1"/>
      <w:numFmt w:val="lowerLetter"/>
      <w:lvlText w:val="%8."/>
      <w:lvlJc w:val="left"/>
      <w:pPr>
        <w:ind w:left="5879" w:hanging="360"/>
      </w:pPr>
    </w:lvl>
    <w:lvl w:ilvl="8" w:tplc="04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6EA70F8"/>
    <w:multiLevelType w:val="hybridMultilevel"/>
    <w:tmpl w:val="22FA138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7561"/>
    <w:multiLevelType w:val="hybridMultilevel"/>
    <w:tmpl w:val="3E22210C"/>
    <w:lvl w:ilvl="0" w:tplc="080A0005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37C2A"/>
    <w:multiLevelType w:val="hybridMultilevel"/>
    <w:tmpl w:val="1632FD9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A0E11"/>
    <w:multiLevelType w:val="hybridMultilevel"/>
    <w:tmpl w:val="BA083B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90F44"/>
    <w:multiLevelType w:val="hybridMultilevel"/>
    <w:tmpl w:val="945E5D2E"/>
    <w:lvl w:ilvl="0" w:tplc="04070001">
      <w:start w:val="1"/>
      <w:numFmt w:val="bullet"/>
      <w:lvlText w:val=""/>
      <w:lvlJc w:val="left"/>
      <w:pPr>
        <w:ind w:left="-1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</w:abstractNum>
  <w:abstractNum w:abstractNumId="8" w15:restartNumberingAfterBreak="0">
    <w:nsid w:val="13FF6359"/>
    <w:multiLevelType w:val="hybridMultilevel"/>
    <w:tmpl w:val="358EE5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25D4"/>
    <w:multiLevelType w:val="hybridMultilevel"/>
    <w:tmpl w:val="D3F874E8"/>
    <w:lvl w:ilvl="0" w:tplc="080A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53562"/>
    <w:multiLevelType w:val="multilevel"/>
    <w:tmpl w:val="0407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E060C2"/>
    <w:multiLevelType w:val="hybridMultilevel"/>
    <w:tmpl w:val="966E9E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53A93"/>
    <w:multiLevelType w:val="hybridMultilevel"/>
    <w:tmpl w:val="5DB0C4E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34D89"/>
    <w:multiLevelType w:val="hybridMultilevel"/>
    <w:tmpl w:val="AE20A3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148C"/>
    <w:multiLevelType w:val="hybridMultilevel"/>
    <w:tmpl w:val="D46A89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F3060"/>
    <w:multiLevelType w:val="hybridMultilevel"/>
    <w:tmpl w:val="FB5EEC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07427D"/>
    <w:multiLevelType w:val="hybridMultilevel"/>
    <w:tmpl w:val="AC666D20"/>
    <w:lvl w:ilvl="0" w:tplc="080A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B5A21"/>
    <w:multiLevelType w:val="hybridMultilevel"/>
    <w:tmpl w:val="BF7C6A62"/>
    <w:lvl w:ilvl="0" w:tplc="5764004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191"/>
    <w:multiLevelType w:val="hybridMultilevel"/>
    <w:tmpl w:val="13C6D44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082CF2"/>
    <w:multiLevelType w:val="multilevel"/>
    <w:tmpl w:val="17DE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66E34"/>
    <w:multiLevelType w:val="hybridMultilevel"/>
    <w:tmpl w:val="2C867B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1787A"/>
    <w:multiLevelType w:val="hybridMultilevel"/>
    <w:tmpl w:val="4D1E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00E"/>
    <w:multiLevelType w:val="hybridMultilevel"/>
    <w:tmpl w:val="BCCA359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5452F6"/>
    <w:multiLevelType w:val="hybridMultilevel"/>
    <w:tmpl w:val="0E40169A"/>
    <w:lvl w:ilvl="0" w:tplc="080A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B3BBF"/>
    <w:multiLevelType w:val="hybridMultilevel"/>
    <w:tmpl w:val="940AD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214E5"/>
    <w:multiLevelType w:val="hybridMultilevel"/>
    <w:tmpl w:val="120232F4"/>
    <w:lvl w:ilvl="0" w:tplc="080A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91C28"/>
    <w:multiLevelType w:val="hybridMultilevel"/>
    <w:tmpl w:val="0276EB12"/>
    <w:lvl w:ilvl="0" w:tplc="2C6EEE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32C08"/>
    <w:multiLevelType w:val="hybridMultilevel"/>
    <w:tmpl w:val="EBCED3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C08CA"/>
    <w:multiLevelType w:val="hybridMultilevel"/>
    <w:tmpl w:val="BA90C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32610"/>
    <w:multiLevelType w:val="hybridMultilevel"/>
    <w:tmpl w:val="F098B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970D9"/>
    <w:multiLevelType w:val="hybridMultilevel"/>
    <w:tmpl w:val="01DA5B50"/>
    <w:lvl w:ilvl="0" w:tplc="040A000F">
      <w:start w:val="1"/>
      <w:numFmt w:val="decimal"/>
      <w:lvlText w:val="%1."/>
      <w:lvlJc w:val="left"/>
      <w:pPr>
        <w:ind w:left="1122" w:hanging="360"/>
      </w:pPr>
    </w:lvl>
    <w:lvl w:ilvl="1" w:tplc="040A0019" w:tentative="1">
      <w:start w:val="1"/>
      <w:numFmt w:val="lowerLetter"/>
      <w:lvlText w:val="%2."/>
      <w:lvlJc w:val="left"/>
      <w:pPr>
        <w:ind w:left="1842" w:hanging="360"/>
      </w:pPr>
    </w:lvl>
    <w:lvl w:ilvl="2" w:tplc="040A001B" w:tentative="1">
      <w:start w:val="1"/>
      <w:numFmt w:val="lowerRoman"/>
      <w:lvlText w:val="%3."/>
      <w:lvlJc w:val="right"/>
      <w:pPr>
        <w:ind w:left="2562" w:hanging="180"/>
      </w:pPr>
    </w:lvl>
    <w:lvl w:ilvl="3" w:tplc="040A000F" w:tentative="1">
      <w:start w:val="1"/>
      <w:numFmt w:val="decimal"/>
      <w:lvlText w:val="%4."/>
      <w:lvlJc w:val="left"/>
      <w:pPr>
        <w:ind w:left="3282" w:hanging="360"/>
      </w:pPr>
    </w:lvl>
    <w:lvl w:ilvl="4" w:tplc="040A0019" w:tentative="1">
      <w:start w:val="1"/>
      <w:numFmt w:val="lowerLetter"/>
      <w:lvlText w:val="%5."/>
      <w:lvlJc w:val="left"/>
      <w:pPr>
        <w:ind w:left="4002" w:hanging="360"/>
      </w:pPr>
    </w:lvl>
    <w:lvl w:ilvl="5" w:tplc="040A001B" w:tentative="1">
      <w:start w:val="1"/>
      <w:numFmt w:val="lowerRoman"/>
      <w:lvlText w:val="%6."/>
      <w:lvlJc w:val="right"/>
      <w:pPr>
        <w:ind w:left="4722" w:hanging="180"/>
      </w:pPr>
    </w:lvl>
    <w:lvl w:ilvl="6" w:tplc="040A000F" w:tentative="1">
      <w:start w:val="1"/>
      <w:numFmt w:val="decimal"/>
      <w:lvlText w:val="%7."/>
      <w:lvlJc w:val="left"/>
      <w:pPr>
        <w:ind w:left="5442" w:hanging="360"/>
      </w:pPr>
    </w:lvl>
    <w:lvl w:ilvl="7" w:tplc="040A0019" w:tentative="1">
      <w:start w:val="1"/>
      <w:numFmt w:val="lowerLetter"/>
      <w:lvlText w:val="%8."/>
      <w:lvlJc w:val="left"/>
      <w:pPr>
        <w:ind w:left="6162" w:hanging="360"/>
      </w:pPr>
    </w:lvl>
    <w:lvl w:ilvl="8" w:tplc="040A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1" w15:restartNumberingAfterBreak="0">
    <w:nsid w:val="4DD34BF6"/>
    <w:multiLevelType w:val="hybridMultilevel"/>
    <w:tmpl w:val="E570A5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90874"/>
    <w:multiLevelType w:val="hybridMultilevel"/>
    <w:tmpl w:val="FCB68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51A99"/>
    <w:multiLevelType w:val="hybridMultilevel"/>
    <w:tmpl w:val="2ED28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C86407"/>
    <w:multiLevelType w:val="hybridMultilevel"/>
    <w:tmpl w:val="34482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262CD"/>
    <w:multiLevelType w:val="hybridMultilevel"/>
    <w:tmpl w:val="4E9AD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24467"/>
    <w:multiLevelType w:val="hybridMultilevel"/>
    <w:tmpl w:val="E3A49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41522"/>
    <w:multiLevelType w:val="hybridMultilevel"/>
    <w:tmpl w:val="C6C6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51FDB"/>
    <w:multiLevelType w:val="hybridMultilevel"/>
    <w:tmpl w:val="9FCA78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57532"/>
    <w:multiLevelType w:val="multilevel"/>
    <w:tmpl w:val="D928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D3A3B0B"/>
    <w:multiLevelType w:val="hybridMultilevel"/>
    <w:tmpl w:val="8C7879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236A5"/>
    <w:multiLevelType w:val="hybridMultilevel"/>
    <w:tmpl w:val="32E87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9306F"/>
    <w:multiLevelType w:val="multilevel"/>
    <w:tmpl w:val="23889A84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2580C4B"/>
    <w:multiLevelType w:val="hybridMultilevel"/>
    <w:tmpl w:val="9984E306"/>
    <w:lvl w:ilvl="0" w:tplc="080A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67E5B"/>
    <w:multiLevelType w:val="hybridMultilevel"/>
    <w:tmpl w:val="7BEA2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CC25A5"/>
    <w:multiLevelType w:val="hybridMultilevel"/>
    <w:tmpl w:val="0206FB42"/>
    <w:lvl w:ilvl="0" w:tplc="5764004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3C6729"/>
    <w:multiLevelType w:val="hybridMultilevel"/>
    <w:tmpl w:val="68EA5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04184"/>
    <w:multiLevelType w:val="hybridMultilevel"/>
    <w:tmpl w:val="42286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6F1722"/>
    <w:multiLevelType w:val="hybridMultilevel"/>
    <w:tmpl w:val="8F60ED6E"/>
    <w:lvl w:ilvl="0" w:tplc="43A0D0E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8D6110"/>
    <w:multiLevelType w:val="hybridMultilevel"/>
    <w:tmpl w:val="80BAEA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F53F3B"/>
    <w:multiLevelType w:val="hybridMultilevel"/>
    <w:tmpl w:val="17B02B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3F3454"/>
    <w:multiLevelType w:val="hybridMultilevel"/>
    <w:tmpl w:val="13C6D44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AE5AE1"/>
    <w:multiLevelType w:val="hybridMultilevel"/>
    <w:tmpl w:val="5204DD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76C27"/>
    <w:multiLevelType w:val="hybridMultilevel"/>
    <w:tmpl w:val="C742A6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9618FE"/>
    <w:multiLevelType w:val="hybridMultilevel"/>
    <w:tmpl w:val="80BAEA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B819E9"/>
    <w:multiLevelType w:val="hybridMultilevel"/>
    <w:tmpl w:val="3558C5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211AA6"/>
    <w:multiLevelType w:val="hybridMultilevel"/>
    <w:tmpl w:val="B8B4775A"/>
    <w:lvl w:ilvl="0" w:tplc="5764004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5B174E"/>
    <w:multiLevelType w:val="hybridMultilevel"/>
    <w:tmpl w:val="77C2D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5291">
    <w:abstractNumId w:val="41"/>
  </w:num>
  <w:num w:numId="2" w16cid:durableId="266277381">
    <w:abstractNumId w:val="19"/>
  </w:num>
  <w:num w:numId="3" w16cid:durableId="1645352660">
    <w:abstractNumId w:val="33"/>
  </w:num>
  <w:num w:numId="4" w16cid:durableId="454256864">
    <w:abstractNumId w:val="58"/>
  </w:num>
  <w:num w:numId="5" w16cid:durableId="1673487290">
    <w:abstractNumId w:val="39"/>
  </w:num>
  <w:num w:numId="6" w16cid:durableId="1703675076">
    <w:abstractNumId w:val="26"/>
  </w:num>
  <w:num w:numId="7" w16cid:durableId="781263018">
    <w:abstractNumId w:val="10"/>
  </w:num>
  <w:num w:numId="8" w16cid:durableId="1593471174">
    <w:abstractNumId w:val="32"/>
  </w:num>
  <w:num w:numId="9" w16cid:durableId="1259407235">
    <w:abstractNumId w:val="29"/>
  </w:num>
  <w:num w:numId="10" w16cid:durableId="136148611">
    <w:abstractNumId w:val="43"/>
  </w:num>
  <w:num w:numId="11" w16cid:durableId="1172260736">
    <w:abstractNumId w:val="49"/>
  </w:num>
  <w:num w:numId="12" w16cid:durableId="881870321">
    <w:abstractNumId w:val="37"/>
  </w:num>
  <w:num w:numId="13" w16cid:durableId="1255476118">
    <w:abstractNumId w:val="13"/>
  </w:num>
  <w:num w:numId="14" w16cid:durableId="837506111">
    <w:abstractNumId w:val="15"/>
  </w:num>
  <w:num w:numId="15" w16cid:durableId="1718046595">
    <w:abstractNumId w:val="7"/>
  </w:num>
  <w:num w:numId="16" w16cid:durableId="1664161312">
    <w:abstractNumId w:val="47"/>
  </w:num>
  <w:num w:numId="17" w16cid:durableId="110318622">
    <w:abstractNumId w:val="36"/>
  </w:num>
  <w:num w:numId="18" w16cid:durableId="215312541">
    <w:abstractNumId w:val="35"/>
  </w:num>
  <w:num w:numId="19" w16cid:durableId="61411290">
    <w:abstractNumId w:val="45"/>
  </w:num>
  <w:num w:numId="20" w16cid:durableId="406727090">
    <w:abstractNumId w:val="42"/>
  </w:num>
  <w:num w:numId="21" w16cid:durableId="1897550747">
    <w:abstractNumId w:val="10"/>
  </w:num>
  <w:num w:numId="22" w16cid:durableId="1255624993">
    <w:abstractNumId w:val="10"/>
  </w:num>
  <w:num w:numId="23" w16cid:durableId="742872426">
    <w:abstractNumId w:val="28"/>
  </w:num>
  <w:num w:numId="24" w16cid:durableId="2031450399">
    <w:abstractNumId w:val="23"/>
  </w:num>
  <w:num w:numId="25" w16cid:durableId="337659353">
    <w:abstractNumId w:val="22"/>
  </w:num>
  <w:num w:numId="26" w16cid:durableId="21135017">
    <w:abstractNumId w:val="14"/>
  </w:num>
  <w:num w:numId="27" w16cid:durableId="1482769505">
    <w:abstractNumId w:val="11"/>
  </w:num>
  <w:num w:numId="28" w16cid:durableId="743182478">
    <w:abstractNumId w:val="4"/>
  </w:num>
  <w:num w:numId="29" w16cid:durableId="554509941">
    <w:abstractNumId w:val="25"/>
  </w:num>
  <w:num w:numId="30" w16cid:durableId="1386249891">
    <w:abstractNumId w:val="9"/>
  </w:num>
  <w:num w:numId="31" w16cid:durableId="1034691447">
    <w:abstractNumId w:val="44"/>
  </w:num>
  <w:num w:numId="32" w16cid:durableId="1071390135">
    <w:abstractNumId w:val="24"/>
  </w:num>
  <w:num w:numId="33" w16cid:durableId="1356611544">
    <w:abstractNumId w:val="16"/>
  </w:num>
  <w:num w:numId="34" w16cid:durableId="457189127">
    <w:abstractNumId w:val="57"/>
  </w:num>
  <w:num w:numId="35" w16cid:durableId="888878538">
    <w:abstractNumId w:val="17"/>
  </w:num>
  <w:num w:numId="36" w16cid:durableId="1617638684">
    <w:abstractNumId w:val="46"/>
  </w:num>
  <w:num w:numId="37" w16cid:durableId="744108364">
    <w:abstractNumId w:val="34"/>
  </w:num>
  <w:num w:numId="38" w16cid:durableId="1140221219">
    <w:abstractNumId w:val="48"/>
  </w:num>
  <w:num w:numId="39" w16cid:durableId="1934825135">
    <w:abstractNumId w:val="5"/>
  </w:num>
  <w:num w:numId="40" w16cid:durableId="565267357">
    <w:abstractNumId w:val="3"/>
  </w:num>
  <w:num w:numId="41" w16cid:durableId="656033729">
    <w:abstractNumId w:val="6"/>
  </w:num>
  <w:num w:numId="42" w16cid:durableId="1123042481">
    <w:abstractNumId w:val="1"/>
  </w:num>
  <w:num w:numId="43" w16cid:durableId="382751772">
    <w:abstractNumId w:val="31"/>
  </w:num>
  <w:num w:numId="44" w16cid:durableId="912855694">
    <w:abstractNumId w:val="38"/>
  </w:num>
  <w:num w:numId="45" w16cid:durableId="1784231390">
    <w:abstractNumId w:val="27"/>
  </w:num>
  <w:num w:numId="46" w16cid:durableId="2130583512">
    <w:abstractNumId w:val="8"/>
  </w:num>
  <w:num w:numId="47" w16cid:durableId="1910576973">
    <w:abstractNumId w:val="40"/>
  </w:num>
  <w:num w:numId="48" w16cid:durableId="250044851">
    <w:abstractNumId w:val="2"/>
  </w:num>
  <w:num w:numId="49" w16cid:durableId="1033388325">
    <w:abstractNumId w:val="18"/>
  </w:num>
  <w:num w:numId="50" w16cid:durableId="1061901323">
    <w:abstractNumId w:val="52"/>
  </w:num>
  <w:num w:numId="51" w16cid:durableId="1053968007">
    <w:abstractNumId w:val="0"/>
  </w:num>
  <w:num w:numId="52" w16cid:durableId="1310749443">
    <w:abstractNumId w:val="21"/>
  </w:num>
  <w:num w:numId="53" w16cid:durableId="901065931">
    <w:abstractNumId w:val="54"/>
  </w:num>
  <w:num w:numId="54" w16cid:durableId="720129896">
    <w:abstractNumId w:val="12"/>
  </w:num>
  <w:num w:numId="55" w16cid:durableId="785546091">
    <w:abstractNumId w:val="51"/>
  </w:num>
  <w:num w:numId="56" w16cid:durableId="584801516">
    <w:abstractNumId w:val="56"/>
  </w:num>
  <w:num w:numId="57" w16cid:durableId="1384791393">
    <w:abstractNumId w:val="20"/>
  </w:num>
  <w:num w:numId="58" w16cid:durableId="922031064">
    <w:abstractNumId w:val="50"/>
  </w:num>
  <w:num w:numId="59" w16cid:durableId="1304434314">
    <w:abstractNumId w:val="53"/>
  </w:num>
  <w:num w:numId="60" w16cid:durableId="31345939">
    <w:abstractNumId w:val="55"/>
  </w:num>
  <w:num w:numId="61" w16cid:durableId="656805630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01"/>
    <w:rsid w:val="00002171"/>
    <w:rsid w:val="00002ED5"/>
    <w:rsid w:val="00005321"/>
    <w:rsid w:val="00013F4B"/>
    <w:rsid w:val="000145B4"/>
    <w:rsid w:val="00016906"/>
    <w:rsid w:val="00024149"/>
    <w:rsid w:val="00026CFE"/>
    <w:rsid w:val="00035492"/>
    <w:rsid w:val="00037750"/>
    <w:rsid w:val="00045960"/>
    <w:rsid w:val="00053272"/>
    <w:rsid w:val="00055C3D"/>
    <w:rsid w:val="00057BE9"/>
    <w:rsid w:val="00060490"/>
    <w:rsid w:val="00061384"/>
    <w:rsid w:val="00062EEB"/>
    <w:rsid w:val="0006541D"/>
    <w:rsid w:val="0007294E"/>
    <w:rsid w:val="000806C6"/>
    <w:rsid w:val="000819ED"/>
    <w:rsid w:val="00081EE0"/>
    <w:rsid w:val="00084C7E"/>
    <w:rsid w:val="00091313"/>
    <w:rsid w:val="00095310"/>
    <w:rsid w:val="000A188B"/>
    <w:rsid w:val="000B0D36"/>
    <w:rsid w:val="000B1415"/>
    <w:rsid w:val="000B1934"/>
    <w:rsid w:val="000B1D74"/>
    <w:rsid w:val="000C4546"/>
    <w:rsid w:val="000D270A"/>
    <w:rsid w:val="000D2ABA"/>
    <w:rsid w:val="000D2B1F"/>
    <w:rsid w:val="000D379A"/>
    <w:rsid w:val="000D4B42"/>
    <w:rsid w:val="000E11DE"/>
    <w:rsid w:val="000E37AB"/>
    <w:rsid w:val="000E445F"/>
    <w:rsid w:val="000E708C"/>
    <w:rsid w:val="000F37B3"/>
    <w:rsid w:val="000F3C03"/>
    <w:rsid w:val="0010036B"/>
    <w:rsid w:val="0010251B"/>
    <w:rsid w:val="00103AD1"/>
    <w:rsid w:val="00104455"/>
    <w:rsid w:val="00111B15"/>
    <w:rsid w:val="00112B71"/>
    <w:rsid w:val="00113093"/>
    <w:rsid w:val="0011448B"/>
    <w:rsid w:val="00114F71"/>
    <w:rsid w:val="00116B8D"/>
    <w:rsid w:val="0012667E"/>
    <w:rsid w:val="00126736"/>
    <w:rsid w:val="001359C1"/>
    <w:rsid w:val="00135E14"/>
    <w:rsid w:val="00143034"/>
    <w:rsid w:val="001440B7"/>
    <w:rsid w:val="00147F5E"/>
    <w:rsid w:val="00157CC9"/>
    <w:rsid w:val="00161532"/>
    <w:rsid w:val="00161F8A"/>
    <w:rsid w:val="0016621F"/>
    <w:rsid w:val="00170052"/>
    <w:rsid w:val="001730C3"/>
    <w:rsid w:val="001745EC"/>
    <w:rsid w:val="0017593F"/>
    <w:rsid w:val="0017648D"/>
    <w:rsid w:val="00176D14"/>
    <w:rsid w:val="0018286B"/>
    <w:rsid w:val="0018354F"/>
    <w:rsid w:val="00184594"/>
    <w:rsid w:val="00190457"/>
    <w:rsid w:val="00190742"/>
    <w:rsid w:val="001907D0"/>
    <w:rsid w:val="001924E5"/>
    <w:rsid w:val="00193266"/>
    <w:rsid w:val="00195254"/>
    <w:rsid w:val="001A00E3"/>
    <w:rsid w:val="001A1631"/>
    <w:rsid w:val="001A324B"/>
    <w:rsid w:val="001A3D5A"/>
    <w:rsid w:val="001A4840"/>
    <w:rsid w:val="001B0E03"/>
    <w:rsid w:val="001B6784"/>
    <w:rsid w:val="001C236F"/>
    <w:rsid w:val="001C23FF"/>
    <w:rsid w:val="001C454D"/>
    <w:rsid w:val="001D1F35"/>
    <w:rsid w:val="001D45BF"/>
    <w:rsid w:val="001D5BEB"/>
    <w:rsid w:val="001E0026"/>
    <w:rsid w:val="001E029B"/>
    <w:rsid w:val="001E02DB"/>
    <w:rsid w:val="001E2D6C"/>
    <w:rsid w:val="001E427D"/>
    <w:rsid w:val="00202517"/>
    <w:rsid w:val="002165C0"/>
    <w:rsid w:val="00220DFC"/>
    <w:rsid w:val="002439B3"/>
    <w:rsid w:val="002464B6"/>
    <w:rsid w:val="002479E1"/>
    <w:rsid w:val="00251B79"/>
    <w:rsid w:val="00256C37"/>
    <w:rsid w:val="0025716E"/>
    <w:rsid w:val="00266AD1"/>
    <w:rsid w:val="0026761B"/>
    <w:rsid w:val="002703DB"/>
    <w:rsid w:val="00270FD1"/>
    <w:rsid w:val="002720C8"/>
    <w:rsid w:val="002751B6"/>
    <w:rsid w:val="00276558"/>
    <w:rsid w:val="00281A10"/>
    <w:rsid w:val="00286890"/>
    <w:rsid w:val="00294BE0"/>
    <w:rsid w:val="002A35A9"/>
    <w:rsid w:val="002A4B09"/>
    <w:rsid w:val="002C1539"/>
    <w:rsid w:val="002C3ABC"/>
    <w:rsid w:val="002D7FB8"/>
    <w:rsid w:val="002E1F11"/>
    <w:rsid w:val="002E3156"/>
    <w:rsid w:val="002E396E"/>
    <w:rsid w:val="002E7A1F"/>
    <w:rsid w:val="002E7D45"/>
    <w:rsid w:val="002F1B5B"/>
    <w:rsid w:val="002F20C0"/>
    <w:rsid w:val="0030369A"/>
    <w:rsid w:val="00310310"/>
    <w:rsid w:val="00313B29"/>
    <w:rsid w:val="003164A7"/>
    <w:rsid w:val="003264D7"/>
    <w:rsid w:val="00326B1D"/>
    <w:rsid w:val="00333F75"/>
    <w:rsid w:val="00335E17"/>
    <w:rsid w:val="00341306"/>
    <w:rsid w:val="00341E1A"/>
    <w:rsid w:val="00342D6E"/>
    <w:rsid w:val="0034447E"/>
    <w:rsid w:val="0035191A"/>
    <w:rsid w:val="003562F1"/>
    <w:rsid w:val="00356FC1"/>
    <w:rsid w:val="00362011"/>
    <w:rsid w:val="00366D56"/>
    <w:rsid w:val="00367737"/>
    <w:rsid w:val="00367B46"/>
    <w:rsid w:val="00386515"/>
    <w:rsid w:val="00395201"/>
    <w:rsid w:val="00396602"/>
    <w:rsid w:val="00397CA2"/>
    <w:rsid w:val="00397FD1"/>
    <w:rsid w:val="003A573B"/>
    <w:rsid w:val="003A5F36"/>
    <w:rsid w:val="003B145D"/>
    <w:rsid w:val="003B1AAA"/>
    <w:rsid w:val="003B4828"/>
    <w:rsid w:val="003B5578"/>
    <w:rsid w:val="003B7F4C"/>
    <w:rsid w:val="003C375A"/>
    <w:rsid w:val="003C6048"/>
    <w:rsid w:val="003D2824"/>
    <w:rsid w:val="003D5121"/>
    <w:rsid w:val="003D55CF"/>
    <w:rsid w:val="003E14CF"/>
    <w:rsid w:val="003E3202"/>
    <w:rsid w:val="003E4DCA"/>
    <w:rsid w:val="003F013B"/>
    <w:rsid w:val="003F39F6"/>
    <w:rsid w:val="003F72B4"/>
    <w:rsid w:val="0040742D"/>
    <w:rsid w:val="00407F4A"/>
    <w:rsid w:val="004147DC"/>
    <w:rsid w:val="00420DDE"/>
    <w:rsid w:val="00421F47"/>
    <w:rsid w:val="0042629E"/>
    <w:rsid w:val="00432C8D"/>
    <w:rsid w:val="00436A14"/>
    <w:rsid w:val="00442DB4"/>
    <w:rsid w:val="00446BA5"/>
    <w:rsid w:val="004512CC"/>
    <w:rsid w:val="004644CD"/>
    <w:rsid w:val="00467D23"/>
    <w:rsid w:val="00472EEA"/>
    <w:rsid w:val="00474F61"/>
    <w:rsid w:val="004877F4"/>
    <w:rsid w:val="0049018D"/>
    <w:rsid w:val="0049165C"/>
    <w:rsid w:val="0049517B"/>
    <w:rsid w:val="00495228"/>
    <w:rsid w:val="004A1C29"/>
    <w:rsid w:val="004A4966"/>
    <w:rsid w:val="004B4E19"/>
    <w:rsid w:val="004C5355"/>
    <w:rsid w:val="004D3BD6"/>
    <w:rsid w:val="004D48DB"/>
    <w:rsid w:val="004D650D"/>
    <w:rsid w:val="004D7631"/>
    <w:rsid w:val="004E4A98"/>
    <w:rsid w:val="004E77D3"/>
    <w:rsid w:val="004F2120"/>
    <w:rsid w:val="004F3848"/>
    <w:rsid w:val="004F622E"/>
    <w:rsid w:val="005020ED"/>
    <w:rsid w:val="00503176"/>
    <w:rsid w:val="00506A34"/>
    <w:rsid w:val="00511A53"/>
    <w:rsid w:val="00513CFB"/>
    <w:rsid w:val="00513DB3"/>
    <w:rsid w:val="00517DD5"/>
    <w:rsid w:val="005216F8"/>
    <w:rsid w:val="00526F50"/>
    <w:rsid w:val="00533730"/>
    <w:rsid w:val="005370AB"/>
    <w:rsid w:val="005431D8"/>
    <w:rsid w:val="00543E26"/>
    <w:rsid w:val="005535ED"/>
    <w:rsid w:val="00557037"/>
    <w:rsid w:val="005575E4"/>
    <w:rsid w:val="00560103"/>
    <w:rsid w:val="00562425"/>
    <w:rsid w:val="0056316C"/>
    <w:rsid w:val="00571CEF"/>
    <w:rsid w:val="00574B69"/>
    <w:rsid w:val="0058687C"/>
    <w:rsid w:val="0059121A"/>
    <w:rsid w:val="00593026"/>
    <w:rsid w:val="005A14D1"/>
    <w:rsid w:val="005A62EB"/>
    <w:rsid w:val="005A7BE1"/>
    <w:rsid w:val="005B1BAA"/>
    <w:rsid w:val="005B4452"/>
    <w:rsid w:val="005B4765"/>
    <w:rsid w:val="005B711A"/>
    <w:rsid w:val="005C3998"/>
    <w:rsid w:val="005D7838"/>
    <w:rsid w:val="005E4B62"/>
    <w:rsid w:val="005E77C3"/>
    <w:rsid w:val="005F370A"/>
    <w:rsid w:val="00606C1F"/>
    <w:rsid w:val="0061097D"/>
    <w:rsid w:val="006143D7"/>
    <w:rsid w:val="00616DC9"/>
    <w:rsid w:val="0062131F"/>
    <w:rsid w:val="00623595"/>
    <w:rsid w:val="0063178A"/>
    <w:rsid w:val="006334F2"/>
    <w:rsid w:val="00634169"/>
    <w:rsid w:val="00636DFF"/>
    <w:rsid w:val="006404C2"/>
    <w:rsid w:val="006463E2"/>
    <w:rsid w:val="00654F6C"/>
    <w:rsid w:val="00655DD1"/>
    <w:rsid w:val="0065668C"/>
    <w:rsid w:val="00661105"/>
    <w:rsid w:val="006638CF"/>
    <w:rsid w:val="00664DCE"/>
    <w:rsid w:val="00674288"/>
    <w:rsid w:val="00676076"/>
    <w:rsid w:val="00684875"/>
    <w:rsid w:val="00684CC0"/>
    <w:rsid w:val="00696220"/>
    <w:rsid w:val="006A14BF"/>
    <w:rsid w:val="006A55FE"/>
    <w:rsid w:val="006A77E5"/>
    <w:rsid w:val="006B4EEE"/>
    <w:rsid w:val="006B7C3D"/>
    <w:rsid w:val="006C25CE"/>
    <w:rsid w:val="006C4A44"/>
    <w:rsid w:val="006D46EA"/>
    <w:rsid w:val="006D5481"/>
    <w:rsid w:val="006D6B12"/>
    <w:rsid w:val="006F0613"/>
    <w:rsid w:val="006F087E"/>
    <w:rsid w:val="006F1A98"/>
    <w:rsid w:val="006F2221"/>
    <w:rsid w:val="006F5678"/>
    <w:rsid w:val="006F6A4C"/>
    <w:rsid w:val="006F7B32"/>
    <w:rsid w:val="007004DD"/>
    <w:rsid w:val="00701D97"/>
    <w:rsid w:val="0070393E"/>
    <w:rsid w:val="0070713B"/>
    <w:rsid w:val="00707A16"/>
    <w:rsid w:val="00710EB7"/>
    <w:rsid w:val="007124AC"/>
    <w:rsid w:val="00722FAF"/>
    <w:rsid w:val="00723188"/>
    <w:rsid w:val="00731F17"/>
    <w:rsid w:val="00732817"/>
    <w:rsid w:val="0075024A"/>
    <w:rsid w:val="007509AC"/>
    <w:rsid w:val="00756509"/>
    <w:rsid w:val="00761EC0"/>
    <w:rsid w:val="00776E05"/>
    <w:rsid w:val="0079286E"/>
    <w:rsid w:val="00795B25"/>
    <w:rsid w:val="007A255F"/>
    <w:rsid w:val="007A31EC"/>
    <w:rsid w:val="007A45E5"/>
    <w:rsid w:val="007C0C03"/>
    <w:rsid w:val="007C5875"/>
    <w:rsid w:val="007D44A7"/>
    <w:rsid w:val="007D6A73"/>
    <w:rsid w:val="007F0DB6"/>
    <w:rsid w:val="007F630A"/>
    <w:rsid w:val="008002EB"/>
    <w:rsid w:val="00803ADA"/>
    <w:rsid w:val="00803B04"/>
    <w:rsid w:val="008133DC"/>
    <w:rsid w:val="00816DF2"/>
    <w:rsid w:val="00821229"/>
    <w:rsid w:val="00823147"/>
    <w:rsid w:val="00833CF4"/>
    <w:rsid w:val="008365D2"/>
    <w:rsid w:val="008371A0"/>
    <w:rsid w:val="00837575"/>
    <w:rsid w:val="00842386"/>
    <w:rsid w:val="00845CD9"/>
    <w:rsid w:val="008479E2"/>
    <w:rsid w:val="00856894"/>
    <w:rsid w:val="0086199D"/>
    <w:rsid w:val="00864E8B"/>
    <w:rsid w:val="00866035"/>
    <w:rsid w:val="00866F1F"/>
    <w:rsid w:val="0087293C"/>
    <w:rsid w:val="00874B74"/>
    <w:rsid w:val="00884693"/>
    <w:rsid w:val="00884BF6"/>
    <w:rsid w:val="00891546"/>
    <w:rsid w:val="00893B63"/>
    <w:rsid w:val="008947BE"/>
    <w:rsid w:val="0089526F"/>
    <w:rsid w:val="008A18D7"/>
    <w:rsid w:val="008A46CA"/>
    <w:rsid w:val="008A7915"/>
    <w:rsid w:val="008B2007"/>
    <w:rsid w:val="008B447C"/>
    <w:rsid w:val="008C3066"/>
    <w:rsid w:val="008D0C93"/>
    <w:rsid w:val="008D3303"/>
    <w:rsid w:val="008D3CEA"/>
    <w:rsid w:val="008D5001"/>
    <w:rsid w:val="008D5727"/>
    <w:rsid w:val="008D6149"/>
    <w:rsid w:val="008E0482"/>
    <w:rsid w:val="008F0F5A"/>
    <w:rsid w:val="008F1DE4"/>
    <w:rsid w:val="008F66F9"/>
    <w:rsid w:val="008F6921"/>
    <w:rsid w:val="008F6CEA"/>
    <w:rsid w:val="008F79CB"/>
    <w:rsid w:val="009026B0"/>
    <w:rsid w:val="00902CFB"/>
    <w:rsid w:val="009176F4"/>
    <w:rsid w:val="00920132"/>
    <w:rsid w:val="009207E8"/>
    <w:rsid w:val="00931B08"/>
    <w:rsid w:val="00931E0E"/>
    <w:rsid w:val="00944DDF"/>
    <w:rsid w:val="00945756"/>
    <w:rsid w:val="00950D90"/>
    <w:rsid w:val="009557CC"/>
    <w:rsid w:val="00961ED6"/>
    <w:rsid w:val="00966E70"/>
    <w:rsid w:val="009704CB"/>
    <w:rsid w:val="00972FCF"/>
    <w:rsid w:val="0098216E"/>
    <w:rsid w:val="00983870"/>
    <w:rsid w:val="009868D5"/>
    <w:rsid w:val="00986A01"/>
    <w:rsid w:val="0099434A"/>
    <w:rsid w:val="00994BCB"/>
    <w:rsid w:val="009960E3"/>
    <w:rsid w:val="009A27D1"/>
    <w:rsid w:val="009A2A16"/>
    <w:rsid w:val="009B1C8C"/>
    <w:rsid w:val="009B36A3"/>
    <w:rsid w:val="009C15FB"/>
    <w:rsid w:val="009C2B07"/>
    <w:rsid w:val="009D0666"/>
    <w:rsid w:val="009D12AC"/>
    <w:rsid w:val="009D2834"/>
    <w:rsid w:val="009D462A"/>
    <w:rsid w:val="009D4EF5"/>
    <w:rsid w:val="009D5AA1"/>
    <w:rsid w:val="009E294F"/>
    <w:rsid w:val="009E3225"/>
    <w:rsid w:val="009E5C03"/>
    <w:rsid w:val="009F20A1"/>
    <w:rsid w:val="009F3944"/>
    <w:rsid w:val="009F3BCB"/>
    <w:rsid w:val="009F63EB"/>
    <w:rsid w:val="00A01A45"/>
    <w:rsid w:val="00A05CE9"/>
    <w:rsid w:val="00A12ACE"/>
    <w:rsid w:val="00A30B15"/>
    <w:rsid w:val="00A30B7B"/>
    <w:rsid w:val="00A339AF"/>
    <w:rsid w:val="00A37095"/>
    <w:rsid w:val="00A411C2"/>
    <w:rsid w:val="00A56CCB"/>
    <w:rsid w:val="00A618E1"/>
    <w:rsid w:val="00A630A9"/>
    <w:rsid w:val="00A64C09"/>
    <w:rsid w:val="00A6666A"/>
    <w:rsid w:val="00A7320F"/>
    <w:rsid w:val="00A734AA"/>
    <w:rsid w:val="00A80BB5"/>
    <w:rsid w:val="00A83D7A"/>
    <w:rsid w:val="00A84A0B"/>
    <w:rsid w:val="00A86123"/>
    <w:rsid w:val="00AA1CAB"/>
    <w:rsid w:val="00AA4F70"/>
    <w:rsid w:val="00AA583A"/>
    <w:rsid w:val="00AA7210"/>
    <w:rsid w:val="00AB284C"/>
    <w:rsid w:val="00AB5046"/>
    <w:rsid w:val="00AB5541"/>
    <w:rsid w:val="00AC0B4B"/>
    <w:rsid w:val="00AD14B0"/>
    <w:rsid w:val="00AE5E48"/>
    <w:rsid w:val="00AE6D7C"/>
    <w:rsid w:val="00AE73AB"/>
    <w:rsid w:val="00AF660E"/>
    <w:rsid w:val="00AF6711"/>
    <w:rsid w:val="00AF794A"/>
    <w:rsid w:val="00AF7C43"/>
    <w:rsid w:val="00B01D32"/>
    <w:rsid w:val="00B13B83"/>
    <w:rsid w:val="00B13DC0"/>
    <w:rsid w:val="00B1465E"/>
    <w:rsid w:val="00B348C7"/>
    <w:rsid w:val="00B369E5"/>
    <w:rsid w:val="00B416F7"/>
    <w:rsid w:val="00B41EA8"/>
    <w:rsid w:val="00B51938"/>
    <w:rsid w:val="00B53EF6"/>
    <w:rsid w:val="00B56C0D"/>
    <w:rsid w:val="00B61A17"/>
    <w:rsid w:val="00B63FA0"/>
    <w:rsid w:val="00B72F58"/>
    <w:rsid w:val="00B81867"/>
    <w:rsid w:val="00B81FAF"/>
    <w:rsid w:val="00B93F52"/>
    <w:rsid w:val="00BA400B"/>
    <w:rsid w:val="00BB3F38"/>
    <w:rsid w:val="00BB42C2"/>
    <w:rsid w:val="00BB44B7"/>
    <w:rsid w:val="00BB64E4"/>
    <w:rsid w:val="00BC1F85"/>
    <w:rsid w:val="00BD0464"/>
    <w:rsid w:val="00BE0340"/>
    <w:rsid w:val="00BE4698"/>
    <w:rsid w:val="00BE4FDB"/>
    <w:rsid w:val="00BE6EC7"/>
    <w:rsid w:val="00BF515A"/>
    <w:rsid w:val="00BF6E92"/>
    <w:rsid w:val="00C02B79"/>
    <w:rsid w:val="00C10D69"/>
    <w:rsid w:val="00C3050F"/>
    <w:rsid w:val="00C3293C"/>
    <w:rsid w:val="00C351F0"/>
    <w:rsid w:val="00C355AC"/>
    <w:rsid w:val="00C35DAC"/>
    <w:rsid w:val="00C40587"/>
    <w:rsid w:val="00C53514"/>
    <w:rsid w:val="00C53571"/>
    <w:rsid w:val="00C57770"/>
    <w:rsid w:val="00C6440D"/>
    <w:rsid w:val="00C74C25"/>
    <w:rsid w:val="00C76ECA"/>
    <w:rsid w:val="00C77799"/>
    <w:rsid w:val="00C80B3B"/>
    <w:rsid w:val="00C81B99"/>
    <w:rsid w:val="00C86504"/>
    <w:rsid w:val="00CA1DB8"/>
    <w:rsid w:val="00CB0757"/>
    <w:rsid w:val="00CB0A8E"/>
    <w:rsid w:val="00CB1362"/>
    <w:rsid w:val="00CB1BDB"/>
    <w:rsid w:val="00CB6E6D"/>
    <w:rsid w:val="00CC38E0"/>
    <w:rsid w:val="00CD0049"/>
    <w:rsid w:val="00CD1A4B"/>
    <w:rsid w:val="00CD74AA"/>
    <w:rsid w:val="00CE10B2"/>
    <w:rsid w:val="00CF1931"/>
    <w:rsid w:val="00CF318E"/>
    <w:rsid w:val="00CF3A61"/>
    <w:rsid w:val="00CF3D3B"/>
    <w:rsid w:val="00D01A16"/>
    <w:rsid w:val="00D02FC0"/>
    <w:rsid w:val="00D03A40"/>
    <w:rsid w:val="00D03C22"/>
    <w:rsid w:val="00D04E4D"/>
    <w:rsid w:val="00D11009"/>
    <w:rsid w:val="00D12147"/>
    <w:rsid w:val="00D14294"/>
    <w:rsid w:val="00D14FE8"/>
    <w:rsid w:val="00D158B1"/>
    <w:rsid w:val="00D15F62"/>
    <w:rsid w:val="00D21FE4"/>
    <w:rsid w:val="00D22A24"/>
    <w:rsid w:val="00D404E0"/>
    <w:rsid w:val="00D4216D"/>
    <w:rsid w:val="00D464FF"/>
    <w:rsid w:val="00D531AD"/>
    <w:rsid w:val="00D55AF3"/>
    <w:rsid w:val="00D56BCC"/>
    <w:rsid w:val="00D71249"/>
    <w:rsid w:val="00D71874"/>
    <w:rsid w:val="00D71A39"/>
    <w:rsid w:val="00D8505C"/>
    <w:rsid w:val="00D869C3"/>
    <w:rsid w:val="00D90780"/>
    <w:rsid w:val="00DA580A"/>
    <w:rsid w:val="00DB6EB3"/>
    <w:rsid w:val="00DC2E65"/>
    <w:rsid w:val="00DC3EA9"/>
    <w:rsid w:val="00DC6D02"/>
    <w:rsid w:val="00DE0BBD"/>
    <w:rsid w:val="00DE1040"/>
    <w:rsid w:val="00DE5869"/>
    <w:rsid w:val="00DE6A2D"/>
    <w:rsid w:val="00DF3649"/>
    <w:rsid w:val="00E2131B"/>
    <w:rsid w:val="00E21F44"/>
    <w:rsid w:val="00E320BF"/>
    <w:rsid w:val="00E41642"/>
    <w:rsid w:val="00E42DB1"/>
    <w:rsid w:val="00E45215"/>
    <w:rsid w:val="00E4624B"/>
    <w:rsid w:val="00E513A4"/>
    <w:rsid w:val="00E51636"/>
    <w:rsid w:val="00E57DEB"/>
    <w:rsid w:val="00E70058"/>
    <w:rsid w:val="00E77201"/>
    <w:rsid w:val="00E77CC5"/>
    <w:rsid w:val="00E837D8"/>
    <w:rsid w:val="00E83ACD"/>
    <w:rsid w:val="00E9011E"/>
    <w:rsid w:val="00E9330B"/>
    <w:rsid w:val="00E95CCF"/>
    <w:rsid w:val="00E97289"/>
    <w:rsid w:val="00EA527A"/>
    <w:rsid w:val="00EA5462"/>
    <w:rsid w:val="00EA7AA3"/>
    <w:rsid w:val="00EB082A"/>
    <w:rsid w:val="00EB2CA6"/>
    <w:rsid w:val="00EC083D"/>
    <w:rsid w:val="00EC0A51"/>
    <w:rsid w:val="00EC42D0"/>
    <w:rsid w:val="00EC4ECB"/>
    <w:rsid w:val="00EC6FE0"/>
    <w:rsid w:val="00ED18C8"/>
    <w:rsid w:val="00ED60EB"/>
    <w:rsid w:val="00EE13CA"/>
    <w:rsid w:val="00EE3FBE"/>
    <w:rsid w:val="00EE47B4"/>
    <w:rsid w:val="00EE4BF0"/>
    <w:rsid w:val="00EE5C98"/>
    <w:rsid w:val="00EF03BC"/>
    <w:rsid w:val="00F05325"/>
    <w:rsid w:val="00F1293A"/>
    <w:rsid w:val="00F1344F"/>
    <w:rsid w:val="00F16236"/>
    <w:rsid w:val="00F255AC"/>
    <w:rsid w:val="00F25E92"/>
    <w:rsid w:val="00F34C48"/>
    <w:rsid w:val="00F34CDB"/>
    <w:rsid w:val="00F3515A"/>
    <w:rsid w:val="00F3572A"/>
    <w:rsid w:val="00F36AB7"/>
    <w:rsid w:val="00F37FD9"/>
    <w:rsid w:val="00F47E28"/>
    <w:rsid w:val="00F50530"/>
    <w:rsid w:val="00F53C8A"/>
    <w:rsid w:val="00F57F89"/>
    <w:rsid w:val="00F66D04"/>
    <w:rsid w:val="00F7011B"/>
    <w:rsid w:val="00F74DA6"/>
    <w:rsid w:val="00F77888"/>
    <w:rsid w:val="00F81D62"/>
    <w:rsid w:val="00F86180"/>
    <w:rsid w:val="00F873B2"/>
    <w:rsid w:val="00F87F35"/>
    <w:rsid w:val="00FA2B07"/>
    <w:rsid w:val="00FA6DDB"/>
    <w:rsid w:val="00FB0BEA"/>
    <w:rsid w:val="00FB47CB"/>
    <w:rsid w:val="00FB5F32"/>
    <w:rsid w:val="00FB7148"/>
    <w:rsid w:val="00FC0658"/>
    <w:rsid w:val="00FC7305"/>
    <w:rsid w:val="00FD09E1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4DA81"/>
  <w15:chartTrackingRefBased/>
  <w15:docId w15:val="{F14549DC-5AD9-47AD-8F8C-57C518AD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. Standardtext"/>
    <w:qFormat/>
    <w:rsid w:val="00135E14"/>
    <w:pPr>
      <w:spacing w:after="120" w:line="254" w:lineRule="auto"/>
      <w:jc w:val="both"/>
    </w:pPr>
    <w:rPr>
      <w:rFonts w:ascii="Arial" w:hAnsi="Arial" w:cs="Arial"/>
      <w:sz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0D69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0D69"/>
    <w:pPr>
      <w:keepNext/>
      <w:keepLines/>
      <w:numPr>
        <w:ilvl w:val="1"/>
        <w:numId w:val="7"/>
      </w:numPr>
      <w:spacing w:before="12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1362"/>
    <w:pPr>
      <w:keepNext/>
      <w:keepLines/>
      <w:numPr>
        <w:ilvl w:val="2"/>
        <w:numId w:val="7"/>
      </w:numPr>
      <w:spacing w:before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D71249"/>
    <w:pPr>
      <w:numPr>
        <w:ilvl w:val="3"/>
      </w:numPr>
      <w:ind w:left="862" w:hanging="862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459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59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459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459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459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17B"/>
  </w:style>
  <w:style w:type="paragraph" w:styleId="Piedepgina">
    <w:name w:val="footer"/>
    <w:basedOn w:val="Normal"/>
    <w:link w:val="PiedepginaCar"/>
    <w:uiPriority w:val="99"/>
    <w:unhideWhenUsed/>
    <w:rsid w:val="0049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17B"/>
  </w:style>
  <w:style w:type="paragraph" w:styleId="Sinespaciado">
    <w:name w:val="No Spacing"/>
    <w:aliases w:val="Tabellen"/>
    <w:uiPriority w:val="1"/>
    <w:qFormat/>
    <w:rsid w:val="008365D2"/>
    <w:pPr>
      <w:spacing w:before="60" w:after="60" w:line="247" w:lineRule="auto"/>
    </w:pPr>
    <w:rPr>
      <w:rFonts w:ascii="Arial" w:hAnsi="Arial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C10D69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0D69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1362"/>
    <w:rPr>
      <w:rFonts w:ascii="Arial" w:eastAsiaTheme="majorEastAsia" w:hAnsi="Arial" w:cstheme="majorBidi"/>
      <w:b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1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11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B711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B71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711A"/>
    <w:rPr>
      <w:rFonts w:ascii="Noto Sans" w:hAnsi="Noto Sans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711A"/>
    <w:rPr>
      <w:rFonts w:ascii="Noto Sans" w:hAnsi="Noto Sans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B711A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11448B"/>
    <w:pPr>
      <w:tabs>
        <w:tab w:val="left" w:pos="440"/>
        <w:tab w:val="right" w:leader="dot" w:pos="96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B711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B711A"/>
    <w:pPr>
      <w:spacing w:after="100"/>
      <w:ind w:left="440"/>
    </w:pPr>
  </w:style>
  <w:style w:type="paragraph" w:customStyle="1" w:styleId="TitelDokument">
    <w:name w:val="Titel Dokument"/>
    <w:basedOn w:val="Normal"/>
    <w:link w:val="TitelDokumentZchn"/>
    <w:qFormat/>
    <w:rsid w:val="00A30B15"/>
    <w:pPr>
      <w:spacing w:after="0"/>
    </w:pPr>
    <w:rPr>
      <w:b/>
      <w:bCs/>
      <w:sz w:val="28"/>
      <w:szCs w:val="32"/>
    </w:rPr>
  </w:style>
  <w:style w:type="paragraph" w:customStyle="1" w:styleId="FuzeileDokument">
    <w:name w:val="Fußzeile Dokument"/>
    <w:basedOn w:val="Piedepgina"/>
    <w:link w:val="FuzeileDokumentZchn"/>
    <w:rsid w:val="00193266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8"/>
      </w:tabs>
    </w:pPr>
    <w:rPr>
      <w:sz w:val="16"/>
      <w:szCs w:val="16"/>
    </w:rPr>
  </w:style>
  <w:style w:type="character" w:customStyle="1" w:styleId="TitelDokumentZchn">
    <w:name w:val="Titel Dokument Zchn"/>
    <w:basedOn w:val="Fuentedeprrafopredeter"/>
    <w:link w:val="TitelDokument"/>
    <w:rsid w:val="00A30B15"/>
    <w:rPr>
      <w:rFonts w:ascii="Arial" w:hAnsi="Arial" w:cs="Arial"/>
      <w:b/>
      <w:bCs/>
      <w:sz w:val="28"/>
      <w:szCs w:val="32"/>
    </w:rPr>
  </w:style>
  <w:style w:type="character" w:customStyle="1" w:styleId="FuzeileDokumentZchn">
    <w:name w:val="Fußzeile Dokument Zchn"/>
    <w:basedOn w:val="PiedepginaCar"/>
    <w:link w:val="FuzeileDokument"/>
    <w:rsid w:val="00193266"/>
    <w:rPr>
      <w:rFonts w:ascii="Arial" w:hAnsi="Arial"/>
      <w:sz w:val="16"/>
      <w:szCs w:val="16"/>
    </w:rPr>
  </w:style>
  <w:style w:type="paragraph" w:styleId="Prrafodelista">
    <w:name w:val="List Paragraph"/>
    <w:basedOn w:val="Normal"/>
    <w:uiPriority w:val="34"/>
    <w:qFormat/>
    <w:rsid w:val="00F3572A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83757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37575"/>
    <w:rPr>
      <w:rFonts w:ascii="Calibri" w:hAnsi="Calibri"/>
      <w:szCs w:val="21"/>
    </w:rPr>
  </w:style>
  <w:style w:type="paragraph" w:customStyle="1" w:styleId="Text">
    <w:name w:val="_Text"/>
    <w:basedOn w:val="Normal"/>
    <w:uiPriority w:val="99"/>
    <w:rsid w:val="00266AD1"/>
    <w:pPr>
      <w:spacing w:after="180" w:line="240" w:lineRule="auto"/>
    </w:pPr>
    <w:rPr>
      <w:rFonts w:eastAsia="Times New Roman"/>
      <w:sz w:val="16"/>
      <w:szCs w:val="16"/>
      <w:lang w:eastAsia="de-DE"/>
    </w:rPr>
  </w:style>
  <w:style w:type="table" w:styleId="Tablaconcuadrcula">
    <w:name w:val="Table Grid"/>
    <w:basedOn w:val="Tablanormal"/>
    <w:rsid w:val="005A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Tabelle">
    <w:name w:val="Fußzeile Tabelle"/>
    <w:qFormat/>
    <w:rsid w:val="003E4DCA"/>
    <w:pPr>
      <w:pBdr>
        <w:top w:val="single" w:sz="4" w:space="1" w:color="auto"/>
      </w:pBdr>
      <w:spacing w:after="0" w:line="240" w:lineRule="auto"/>
    </w:pPr>
    <w:rPr>
      <w:rFonts w:ascii="Arial" w:hAnsi="Arial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F0F5A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D71249"/>
    <w:rPr>
      <w:rFonts w:ascii="Arial" w:eastAsiaTheme="majorEastAsia" w:hAnsi="Arial" w:cstheme="majorBidi"/>
      <w:b/>
      <w:i/>
      <w:iCs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45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5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45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4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4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11448B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character" w:styleId="Textoennegrita">
    <w:name w:val="Strong"/>
    <w:basedOn w:val="Fuentedeprrafopredeter"/>
    <w:uiPriority w:val="22"/>
    <w:qFormat/>
    <w:rsid w:val="008A46CA"/>
    <w:rPr>
      <w:b/>
      <w:bCs/>
    </w:rPr>
  </w:style>
  <w:style w:type="paragraph" w:customStyle="1" w:styleId="Aufzhlung">
    <w:name w:val="Aufzählung"/>
    <w:basedOn w:val="Prrafodelista"/>
    <w:link w:val="AufzhlungZchn"/>
    <w:rsid w:val="00AB5046"/>
    <w:pPr>
      <w:numPr>
        <w:numId w:val="11"/>
      </w:numPr>
      <w:spacing w:after="0" w:line="276" w:lineRule="auto"/>
    </w:pPr>
    <w:rPr>
      <w:rFonts w:ascii="Arial Narrow" w:eastAsiaTheme="minorEastAsia" w:hAnsi="Arial Narrow"/>
      <w:lang w:eastAsia="de-DE"/>
    </w:rPr>
  </w:style>
  <w:style w:type="character" w:customStyle="1" w:styleId="AufzhlungZchn">
    <w:name w:val="Aufzählung Zchn"/>
    <w:basedOn w:val="Fuentedeprrafopredeter"/>
    <w:link w:val="Aufzhlung"/>
    <w:rsid w:val="00AB5046"/>
    <w:rPr>
      <w:rFonts w:ascii="Arial Narrow" w:eastAsiaTheme="minorEastAsia" w:hAnsi="Arial Narrow"/>
      <w:sz w:val="20"/>
      <w:lang w:eastAsia="de-DE"/>
    </w:rPr>
  </w:style>
  <w:style w:type="paragraph" w:customStyle="1" w:styleId="Default">
    <w:name w:val="Default"/>
    <w:rsid w:val="00A05CE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table" w:customStyle="1" w:styleId="TableGrid1">
    <w:name w:val="Table Grid1"/>
    <w:basedOn w:val="Tablanormal"/>
    <w:next w:val="Tablaconcuadrcula"/>
    <w:rsid w:val="0001690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E65"/>
    <w:pPr>
      <w:spacing w:line="240" w:lineRule="auto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E65"/>
    <w:rPr>
      <w:rFonts w:ascii="Arial" w:hAnsi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823147"/>
    <w:pPr>
      <w:spacing w:after="0" w:line="240" w:lineRule="auto"/>
    </w:pPr>
    <w:rPr>
      <w:rFonts w:ascii="Arial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9827E0E0A4A0D9C75293FEE1AA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8CEB1-768A-473C-870E-509F567F10F0}"/>
      </w:docPartPr>
      <w:docPartBody>
        <w:p w:rsidR="00EA32C8" w:rsidRDefault="002E4F02" w:rsidP="002E4F02">
          <w:pPr>
            <w:pStyle w:val="B9A9827E0E0A4A0D9C75293FEE1AA010"/>
          </w:pPr>
          <w:r>
            <w:t>Geben Sie die Kapitelüberschrift ein (Stufe 2)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02"/>
    <w:rsid w:val="00071E1A"/>
    <w:rsid w:val="000D0D31"/>
    <w:rsid w:val="00106CE3"/>
    <w:rsid w:val="00106D9C"/>
    <w:rsid w:val="00182B11"/>
    <w:rsid w:val="0020015D"/>
    <w:rsid w:val="002060DA"/>
    <w:rsid w:val="002B111A"/>
    <w:rsid w:val="002E4F02"/>
    <w:rsid w:val="004250CA"/>
    <w:rsid w:val="004E64A0"/>
    <w:rsid w:val="00575D7C"/>
    <w:rsid w:val="0064534F"/>
    <w:rsid w:val="006749DA"/>
    <w:rsid w:val="007647CD"/>
    <w:rsid w:val="00782A00"/>
    <w:rsid w:val="00A858AA"/>
    <w:rsid w:val="00B85C5E"/>
    <w:rsid w:val="00CB1404"/>
    <w:rsid w:val="00E300CF"/>
    <w:rsid w:val="00E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9A9827E0E0A4A0D9C75293FEE1AA010">
    <w:name w:val="B9A9827E0E0A4A0D9C75293FEE1AA010"/>
    <w:rsid w:val="002E4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BDEEDEFCF264EA95C53181A0C46EF" ma:contentTypeVersion="8" ma:contentTypeDescription="Ein neues Dokument erstellen." ma:contentTypeScope="" ma:versionID="053aed52620e18fdb859a3bfef6275f2">
  <xsd:schema xmlns:xsd="http://www.w3.org/2001/XMLSchema" xmlns:xs="http://www.w3.org/2001/XMLSchema" xmlns:p="http://schemas.microsoft.com/office/2006/metadata/properties" xmlns:ns2="cfab0bd1-95eb-4691-8dd9-5055f415d906" xmlns:ns3="435ceca6-9af9-43ee-a7ee-3306c36d19c8" targetNamespace="http://schemas.microsoft.com/office/2006/metadata/properties" ma:root="true" ma:fieldsID="5c8ca770b3d4abb6659b0cc7c8162c0c" ns2:_="" ns3:_="">
    <xsd:import namespace="cfab0bd1-95eb-4691-8dd9-5055f415d906"/>
    <xsd:import namespace="435ceca6-9af9-43ee-a7ee-3306c36d1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0bd1-95eb-4691-8dd9-5055f415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eca6-9af9-43ee-a7ee-3306c36d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5ceca6-9af9-43ee-a7ee-3306c36d19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2B79B5-AAFB-48FA-BC3A-5954B9F9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b0bd1-95eb-4691-8dd9-5055f415d906"/>
    <ds:schemaRef ds:uri="435ceca6-9af9-43ee-a7ee-3306c36d1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A4607-8C10-4EE6-9BED-F9C17F00F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34FC4-5A43-2A40-A6C0-548263A55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B6C3D3-7F98-4BAD-AD1C-61B19A036684}">
  <ds:schemaRefs>
    <ds:schemaRef ds:uri="http://schemas.microsoft.com/office/2006/metadata/properties"/>
    <ds:schemaRef ds:uri="http://schemas.microsoft.com/office/infopath/2007/PartnerControls"/>
    <ds:schemaRef ds:uri="435ceca6-9af9-43ee-a7ee-3306c36d1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Sükran Pisirici | 3cert Ltd</dc:creator>
  <cp:keywords/>
  <dc:description/>
  <cp:lastModifiedBy>Emmanuel Treviño</cp:lastModifiedBy>
  <cp:revision>5</cp:revision>
  <cp:lastPrinted>2022-07-26T06:40:00Z</cp:lastPrinted>
  <dcterms:created xsi:type="dcterms:W3CDTF">2024-03-11T18:07:00Z</dcterms:created>
  <dcterms:modified xsi:type="dcterms:W3CDTF">2024-03-11T20:11:00Z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0x010100DD9BDEEDEFCF264EA95C53181A0C46EF</vt:lpwstr>
  </property>
  <property fmtid="{D5CDD505-2E9C-101B-9397-08002B2CF9AE}" pid="3" name="MediaServiceImageTags">
    <vt:lpwstr/>
  </property>
  <property fmtid="{D5CDD505-2E9C-101B-9397-08002B2CF9AE}" pid="4" name="Order">
    <vt:r8>974900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0620e38cf7825803b9923d74980ecdef00c5c4f32d0af00d16ec2fcea858c718</vt:lpwstr>
  </property>
</Properties>
</file>