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19A8" w:rsidRDefault="00000000">
      <w:pPr>
        <w:spacing w:before="240" w:after="240"/>
        <w:jc w:val="center"/>
        <w:rPr>
          <w:b/>
          <w:sz w:val="32"/>
          <w:szCs w:val="32"/>
        </w:rPr>
      </w:pPr>
      <w:r>
        <w:rPr>
          <w:b/>
          <w:sz w:val="32"/>
          <w:szCs w:val="32"/>
        </w:rPr>
        <w:t>Making Mindfulness Part of Everyday Life: A Practical Guide</w:t>
      </w:r>
    </w:p>
    <w:p w:rsidR="005119A8" w:rsidRDefault="005119A8">
      <w:pPr>
        <w:spacing w:before="180" w:after="180"/>
        <w:rPr>
          <w:color w:val="000000"/>
          <w:sz w:val="26"/>
          <w:szCs w:val="26"/>
        </w:rPr>
      </w:pPr>
    </w:p>
    <w:p w:rsidR="005119A8" w:rsidRDefault="00000000">
      <w:pPr>
        <w:spacing w:before="240" w:after="240"/>
      </w:pPr>
      <w:r>
        <w:t>In a world of constant distraction, mindfulness offers a rare gift — presence. Incorporating it into daily life doesn’t require hours of meditation or a silent retreat. It’s about small, intentional shifts in how you move through the day. Whether you’re answering emails, walking the dog, or preparing dinner, mindfulness can transform routine moments into opportunities for calm and clarity.</w:t>
      </w:r>
    </w:p>
    <w:p w:rsidR="005119A8" w:rsidRDefault="00000000">
      <w:pPr>
        <w:spacing w:before="180" w:after="180"/>
      </w:pPr>
      <w:r>
        <w:pict w14:anchorId="40DA185A">
          <v:rect id="_x0000_i1025" style="width:0;height:1.5pt" o:hralign="center" o:hrstd="t" o:hr="t" fillcolor="#a0a0a0" stroked="f"/>
        </w:pict>
      </w:r>
    </w:p>
    <w:p w:rsidR="005119A8" w:rsidRDefault="00000000">
      <w:pPr>
        <w:pStyle w:val="Heading3"/>
        <w:keepNext w:val="0"/>
        <w:keepLines w:val="0"/>
        <w:spacing w:before="280" w:after="80"/>
        <w:rPr>
          <w:rFonts w:ascii="Cambria" w:eastAsia="Cambria" w:hAnsi="Cambria" w:cs="Cambria"/>
          <w:color w:val="000000"/>
          <w:sz w:val="26"/>
          <w:szCs w:val="26"/>
        </w:rPr>
      </w:pPr>
      <w:bookmarkStart w:id="0" w:name="_r6p6m7emgknv" w:colFirst="0" w:colLast="0"/>
      <w:bookmarkEnd w:id="0"/>
      <w:r>
        <w:rPr>
          <w:rFonts w:ascii="Cambria" w:eastAsia="Cambria" w:hAnsi="Cambria" w:cs="Cambria"/>
          <w:color w:val="000000"/>
          <w:sz w:val="26"/>
          <w:szCs w:val="26"/>
        </w:rPr>
        <w:t>TL;DR</w:t>
      </w:r>
    </w:p>
    <w:p w:rsidR="005119A8" w:rsidRDefault="00000000">
      <w:pPr>
        <w:spacing w:before="240" w:after="240"/>
      </w:pPr>
      <w:r>
        <w:t>Mindfulness isn’t a task — it’s a practice of awareness. By grounding attention in the present, you can reduce stress, enhance focus, and cultivate emotional resilience. Start small: one mindful breath, one mindful meal, one mindful walk. Over time, presence becomes your default mode, not your exception.</w:t>
      </w:r>
    </w:p>
    <w:p w:rsidR="005119A8" w:rsidRDefault="00000000">
      <w:pPr>
        <w:spacing w:before="180" w:after="180"/>
      </w:pPr>
      <w:r>
        <w:pict w14:anchorId="1E12E059">
          <v:rect id="_x0000_i1026" style="width:0;height:1.5pt" o:hralign="center" o:hrstd="t" o:hr="t" fillcolor="#a0a0a0" stroked="f"/>
        </w:pict>
      </w:r>
    </w:p>
    <w:p w:rsidR="005119A8" w:rsidRDefault="00000000">
      <w:pPr>
        <w:pStyle w:val="Heading3"/>
        <w:keepNext w:val="0"/>
        <w:keepLines w:val="0"/>
        <w:spacing w:before="280" w:after="80"/>
        <w:rPr>
          <w:rFonts w:ascii="Cambria" w:eastAsia="Cambria" w:hAnsi="Cambria" w:cs="Cambria"/>
          <w:color w:val="000000"/>
          <w:sz w:val="26"/>
          <w:szCs w:val="26"/>
        </w:rPr>
      </w:pPr>
      <w:bookmarkStart w:id="1" w:name="_o6lw8375ud9y" w:colFirst="0" w:colLast="0"/>
      <w:bookmarkEnd w:id="1"/>
      <w:r>
        <w:rPr>
          <w:rFonts w:ascii="Cambria" w:eastAsia="Cambria" w:hAnsi="Cambria" w:cs="Cambria"/>
          <w:color w:val="000000"/>
          <w:sz w:val="26"/>
          <w:szCs w:val="26"/>
        </w:rPr>
        <w:t>The Everyday Integration Framework</w:t>
      </w:r>
    </w:p>
    <w:p w:rsidR="005119A8" w:rsidRDefault="00000000">
      <w:pPr>
        <w:spacing w:before="240" w:after="240"/>
      </w:pPr>
      <w:r>
        <w:t xml:space="preserve">Before diving into techniques, it helps to reframe mindfulness as a </w:t>
      </w:r>
      <w:r>
        <w:rPr>
          <w:i/>
        </w:rPr>
        <w:t>visibility practice</w:t>
      </w:r>
      <w:r>
        <w:t xml:space="preserve"> — tuning into what’s already present rather than seeking something new. As you do this, you create space for better decisions, deeper focus, and greater connection.</w:t>
      </w:r>
    </w:p>
    <w:p w:rsidR="005119A8" w:rsidRDefault="00000000">
      <w:pPr>
        <w:spacing w:before="240" w:after="240"/>
      </w:pPr>
      <w:r>
        <w:t xml:space="preserve">A useful guide on sustaining a positive, growth-oriented mindset — which pairs beautifully with mindfulness — can be found in this practical article on </w:t>
      </w:r>
      <w:hyperlink r:id="rId5">
        <w:r>
          <w:rPr>
            <w:color w:val="1155CC"/>
            <w:u w:val="single"/>
          </w:rPr>
          <w:t>achieving a positive mindset and success</w:t>
        </w:r>
      </w:hyperlink>
      <w:r>
        <w:t>.</w:t>
      </w:r>
    </w:p>
    <w:p w:rsidR="005119A8" w:rsidRDefault="00000000">
      <w:pPr>
        <w:spacing w:before="180" w:after="180"/>
      </w:pPr>
      <w:r>
        <w:pict w14:anchorId="2F8EB621">
          <v:rect id="_x0000_i1027" style="width:0;height:1.5pt" o:hralign="center" o:hrstd="t" o:hr="t" fillcolor="#a0a0a0" stroked="f"/>
        </w:pict>
      </w:r>
    </w:p>
    <w:p w:rsidR="005119A8" w:rsidRDefault="00000000">
      <w:pPr>
        <w:pStyle w:val="Heading3"/>
        <w:keepNext w:val="0"/>
        <w:keepLines w:val="0"/>
        <w:spacing w:before="280" w:after="80"/>
        <w:rPr>
          <w:rFonts w:ascii="Cambria" w:eastAsia="Cambria" w:hAnsi="Cambria" w:cs="Cambria"/>
          <w:color w:val="000000"/>
          <w:sz w:val="26"/>
          <w:szCs w:val="26"/>
        </w:rPr>
      </w:pPr>
      <w:bookmarkStart w:id="2" w:name="_zaha10yt7v9m" w:colFirst="0" w:colLast="0"/>
      <w:bookmarkEnd w:id="2"/>
      <w:r>
        <w:rPr>
          <w:rFonts w:ascii="Cambria" w:eastAsia="Cambria" w:hAnsi="Cambria" w:cs="Cambria"/>
          <w:color w:val="000000"/>
          <w:sz w:val="26"/>
          <w:szCs w:val="26"/>
        </w:rPr>
        <w:t>Why Mindfulness Matters</w:t>
      </w:r>
    </w:p>
    <w:p w:rsidR="005119A8" w:rsidRDefault="00000000">
      <w:pPr>
        <w:numPr>
          <w:ilvl w:val="0"/>
          <w:numId w:val="1"/>
        </w:numPr>
        <w:spacing w:before="240" w:after="0"/>
      </w:pPr>
      <w:r>
        <w:rPr>
          <w:b/>
        </w:rPr>
        <w:t>Reduces cognitive noise:</w:t>
      </w:r>
      <w:r>
        <w:t xml:space="preserve"> A quiet mind leads to clearer priorities.</w:t>
      </w:r>
      <w:r>
        <w:br/>
      </w:r>
    </w:p>
    <w:p w:rsidR="005119A8" w:rsidRDefault="00000000">
      <w:pPr>
        <w:numPr>
          <w:ilvl w:val="0"/>
          <w:numId w:val="1"/>
        </w:numPr>
        <w:spacing w:after="0"/>
      </w:pPr>
      <w:r>
        <w:rPr>
          <w:b/>
        </w:rPr>
        <w:t>Improves emotional regulation:</w:t>
      </w:r>
      <w:r>
        <w:t xml:space="preserve"> You respond rather than react.</w:t>
      </w:r>
      <w:r>
        <w:br/>
      </w:r>
    </w:p>
    <w:p w:rsidR="005119A8" w:rsidRDefault="00000000">
      <w:pPr>
        <w:numPr>
          <w:ilvl w:val="0"/>
          <w:numId w:val="1"/>
        </w:numPr>
        <w:spacing w:after="0"/>
      </w:pPr>
      <w:r>
        <w:rPr>
          <w:b/>
        </w:rPr>
        <w:t>Enhances perception:</w:t>
      </w:r>
      <w:r>
        <w:t xml:space="preserve"> You begin to notice patterns that used to slip by.</w:t>
      </w:r>
      <w:r>
        <w:br/>
      </w:r>
    </w:p>
    <w:p w:rsidR="005119A8" w:rsidRDefault="00000000">
      <w:pPr>
        <w:numPr>
          <w:ilvl w:val="0"/>
          <w:numId w:val="1"/>
        </w:numPr>
        <w:spacing w:after="0"/>
      </w:pPr>
      <w:r>
        <w:rPr>
          <w:b/>
        </w:rPr>
        <w:t>Deepens relationships:</w:t>
      </w:r>
      <w:r>
        <w:t xml:space="preserve"> Attention is the purest form of respect.</w:t>
      </w:r>
      <w:r>
        <w:br/>
      </w:r>
    </w:p>
    <w:p w:rsidR="005119A8" w:rsidRDefault="00000000">
      <w:pPr>
        <w:numPr>
          <w:ilvl w:val="0"/>
          <w:numId w:val="1"/>
        </w:numPr>
        <w:spacing w:after="240"/>
      </w:pPr>
      <w:r>
        <w:rPr>
          <w:b/>
        </w:rPr>
        <w:lastRenderedPageBreak/>
        <w:t>Reinforces health:</w:t>
      </w:r>
      <w:r>
        <w:t xml:space="preserve"> Studies connect mindfulness with reduced cortisol and improved sleep.</w:t>
      </w:r>
      <w:r>
        <w:br/>
      </w:r>
    </w:p>
    <w:p w:rsidR="005119A8" w:rsidRDefault="00000000">
      <w:pPr>
        <w:spacing w:before="240" w:after="240"/>
      </w:pPr>
      <w:r>
        <w:t>For those interested in tracking their mental clarity metrics,</w:t>
      </w:r>
      <w:hyperlink r:id="rId6">
        <w:r>
          <w:t xml:space="preserve"> </w:t>
        </w:r>
      </w:hyperlink>
      <w:hyperlink r:id="rId7">
        <w:r>
          <w:rPr>
            <w:color w:val="1155CC"/>
            <w:u w:val="single"/>
          </w:rPr>
          <w:t>Headspace</w:t>
        </w:r>
      </w:hyperlink>
      <w:r>
        <w:t xml:space="preserve"> and</w:t>
      </w:r>
      <w:hyperlink r:id="rId8">
        <w:r>
          <w:t xml:space="preserve"> </w:t>
        </w:r>
      </w:hyperlink>
      <w:hyperlink r:id="rId9">
        <w:r>
          <w:rPr>
            <w:color w:val="1155CC"/>
            <w:u w:val="single"/>
          </w:rPr>
          <w:t>Insight Timer</w:t>
        </w:r>
      </w:hyperlink>
      <w:r>
        <w:t xml:space="preserve"> provide guided micro-practices that fit into busy schedules.</w:t>
      </w:r>
    </w:p>
    <w:p w:rsidR="005119A8" w:rsidRDefault="00000000">
      <w:pPr>
        <w:spacing w:before="180" w:after="180"/>
      </w:pPr>
      <w:r>
        <w:pict w14:anchorId="7F213323">
          <v:rect id="_x0000_i1028" style="width:0;height:1.5pt" o:hralign="center" o:hrstd="t" o:hr="t" fillcolor="#a0a0a0" stroked="f"/>
        </w:pict>
      </w:r>
    </w:p>
    <w:p w:rsidR="005119A8" w:rsidRDefault="00000000">
      <w:pPr>
        <w:pStyle w:val="Heading3"/>
        <w:keepNext w:val="0"/>
        <w:keepLines w:val="0"/>
        <w:spacing w:before="280" w:after="80"/>
        <w:rPr>
          <w:rFonts w:ascii="Cambria" w:eastAsia="Cambria" w:hAnsi="Cambria" w:cs="Cambria"/>
          <w:color w:val="000000"/>
          <w:sz w:val="26"/>
          <w:szCs w:val="26"/>
        </w:rPr>
      </w:pPr>
      <w:bookmarkStart w:id="3" w:name="_nabat2lcjr9s" w:colFirst="0" w:colLast="0"/>
      <w:bookmarkEnd w:id="3"/>
      <w:r>
        <w:rPr>
          <w:rFonts w:ascii="Cambria" w:eastAsia="Cambria" w:hAnsi="Cambria" w:cs="Cambria"/>
          <w:color w:val="000000"/>
          <w:sz w:val="26"/>
          <w:szCs w:val="26"/>
        </w:rPr>
        <w:t>How-To: Practice Mindfulness in Daily Life</w:t>
      </w:r>
    </w:p>
    <w:p w:rsidR="005119A8" w:rsidRDefault="00000000">
      <w:pPr>
        <w:spacing w:before="240" w:after="240"/>
      </w:pPr>
      <w:r>
        <w:rPr>
          <w:b/>
        </w:rPr>
        <w:t>1. Anchor your attention to routine.</w:t>
      </w:r>
      <w:r>
        <w:rPr>
          <w:b/>
        </w:rPr>
        <w:br/>
      </w:r>
      <w:r>
        <w:t>While brushing your teeth, notice the taste, temperature, and motion. Let that become a micro-meditation.</w:t>
      </w:r>
    </w:p>
    <w:p w:rsidR="005119A8" w:rsidRDefault="00000000">
      <w:pPr>
        <w:spacing w:before="240" w:after="240"/>
      </w:pPr>
      <w:r>
        <w:rPr>
          <w:b/>
        </w:rPr>
        <w:t>2. Create “awareness triggers.”</w:t>
      </w:r>
      <w:r>
        <w:rPr>
          <w:b/>
        </w:rPr>
        <w:br/>
      </w:r>
      <w:r>
        <w:t>Set cues — like opening your laptop or walking through a doorway — to take one deep breath and reset.</w:t>
      </w:r>
    </w:p>
    <w:p w:rsidR="005119A8" w:rsidRDefault="00000000">
      <w:pPr>
        <w:spacing w:before="240" w:after="240"/>
      </w:pPr>
      <w:r>
        <w:rPr>
          <w:b/>
        </w:rPr>
        <w:t>3. Turn waiting time into training time.</w:t>
      </w:r>
      <w:r>
        <w:rPr>
          <w:b/>
        </w:rPr>
        <w:br/>
      </w:r>
      <w:r>
        <w:t>In line at the store or stopped at a red light, observe your breath instead of reaching for your phone.</w:t>
      </w:r>
    </w:p>
    <w:p w:rsidR="005119A8" w:rsidRDefault="00000000">
      <w:pPr>
        <w:spacing w:before="240" w:after="240"/>
      </w:pPr>
      <w:r>
        <w:rPr>
          <w:b/>
        </w:rPr>
        <w:t>4. Use technology mindfully.</w:t>
      </w:r>
      <w:r>
        <w:rPr>
          <w:b/>
        </w:rPr>
        <w:br/>
      </w:r>
      <w:r>
        <w:t>Before replying to a message, pause and read it twice. Respond, don’t react.</w:t>
      </w:r>
      <w:hyperlink r:id="rId10">
        <w:r>
          <w:t xml:space="preserve"> </w:t>
        </w:r>
      </w:hyperlink>
      <w:hyperlink r:id="rId11">
        <w:r>
          <w:rPr>
            <w:color w:val="1155CC"/>
            <w:u w:val="single"/>
          </w:rPr>
          <w:t>Mindful Tech Coach</w:t>
        </w:r>
      </w:hyperlink>
      <w:r>
        <w:t xml:space="preserve"> has excellent digital discipline exercises.</w:t>
      </w:r>
    </w:p>
    <w:p w:rsidR="005119A8" w:rsidRDefault="00000000">
      <w:pPr>
        <w:spacing w:before="240" w:after="240"/>
      </w:pPr>
      <w:r>
        <w:rPr>
          <w:b/>
        </w:rPr>
        <w:t>5. Reflect, don’t judge.</w:t>
      </w:r>
      <w:r>
        <w:rPr>
          <w:b/>
        </w:rPr>
        <w:br/>
      </w:r>
      <w:r>
        <w:t>At day’s end, note what moments felt present versus distracted. Reflection is reinforcement.</w:t>
      </w:r>
    </w:p>
    <w:p w:rsidR="005119A8" w:rsidRDefault="00000000">
      <w:pPr>
        <w:spacing w:before="180" w:after="180"/>
      </w:pPr>
      <w:r>
        <w:pict w14:anchorId="0CF55E22">
          <v:rect id="_x0000_i1029" style="width:0;height:1.5pt" o:hralign="center" o:hrstd="t" o:hr="t" fillcolor="#a0a0a0" stroked="f"/>
        </w:pict>
      </w:r>
    </w:p>
    <w:p w:rsidR="005119A8" w:rsidRDefault="00000000">
      <w:pPr>
        <w:pStyle w:val="Heading3"/>
        <w:keepNext w:val="0"/>
        <w:keepLines w:val="0"/>
        <w:spacing w:before="280" w:after="80"/>
        <w:rPr>
          <w:rFonts w:ascii="Cambria" w:eastAsia="Cambria" w:hAnsi="Cambria" w:cs="Cambria"/>
          <w:color w:val="000000"/>
          <w:sz w:val="26"/>
          <w:szCs w:val="26"/>
        </w:rPr>
      </w:pPr>
      <w:bookmarkStart w:id="4" w:name="_qzwwij6ste1m" w:colFirst="0" w:colLast="0"/>
      <w:bookmarkEnd w:id="4"/>
      <w:r>
        <w:rPr>
          <w:rFonts w:ascii="Cambria" w:eastAsia="Cambria" w:hAnsi="Cambria" w:cs="Cambria"/>
          <w:color w:val="000000"/>
          <w:sz w:val="26"/>
          <w:szCs w:val="26"/>
        </w:rPr>
        <w:t>Checklist for Everyday Mindfulness</w:t>
      </w:r>
    </w:p>
    <w:tbl>
      <w:tblPr>
        <w:tblStyle w:val="a"/>
        <w:tblW w:w="934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20"/>
        <w:gridCol w:w="3975"/>
        <w:gridCol w:w="1905"/>
        <w:gridCol w:w="1245"/>
      </w:tblGrid>
      <w:tr w:rsidR="005119A8">
        <w:trPr>
          <w:trHeight w:val="500"/>
        </w:trPr>
        <w:tc>
          <w:tcPr>
            <w:tcW w:w="22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119A8" w:rsidRDefault="00000000">
            <w:pPr>
              <w:spacing w:before="180" w:after="180"/>
              <w:jc w:val="center"/>
            </w:pPr>
            <w:r>
              <w:rPr>
                <w:b/>
              </w:rPr>
              <w:t>Task</w:t>
            </w:r>
          </w:p>
        </w:tc>
        <w:tc>
          <w:tcPr>
            <w:tcW w:w="39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119A8" w:rsidRDefault="00000000">
            <w:pPr>
              <w:spacing w:before="180" w:after="180"/>
              <w:jc w:val="center"/>
            </w:pPr>
            <w:r>
              <w:rPr>
                <w:b/>
              </w:rPr>
              <w:t>Description</w:t>
            </w:r>
          </w:p>
        </w:tc>
        <w:tc>
          <w:tcPr>
            <w:tcW w:w="19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119A8" w:rsidRDefault="00000000">
            <w:pPr>
              <w:spacing w:before="180" w:after="180"/>
              <w:jc w:val="center"/>
            </w:pPr>
            <w:r>
              <w:rPr>
                <w:b/>
              </w:rPr>
              <w:t>Frequency</w:t>
            </w:r>
          </w:p>
        </w:tc>
        <w:tc>
          <w:tcPr>
            <w:tcW w:w="12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119A8" w:rsidRDefault="00000000">
            <w:pPr>
              <w:spacing w:before="180" w:after="180"/>
              <w:jc w:val="center"/>
            </w:pPr>
            <w:r>
              <w:rPr>
                <w:b/>
              </w:rPr>
              <w:t>Duration</w:t>
            </w:r>
          </w:p>
        </w:tc>
      </w:tr>
      <w:tr w:rsidR="005119A8">
        <w:trPr>
          <w:trHeight w:val="770"/>
        </w:trPr>
        <w:tc>
          <w:tcPr>
            <w:tcW w:w="22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119A8" w:rsidRDefault="00000000">
            <w:pPr>
              <w:spacing w:before="180" w:after="180"/>
            </w:pPr>
            <w:r>
              <w:t>Morning Breath Check</w:t>
            </w:r>
          </w:p>
        </w:tc>
        <w:tc>
          <w:tcPr>
            <w:tcW w:w="39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119A8" w:rsidRDefault="00000000">
            <w:pPr>
              <w:spacing w:before="180" w:after="180"/>
            </w:pPr>
            <w:r>
              <w:t>3 deep breaths before any screen time</w:t>
            </w:r>
          </w:p>
        </w:tc>
        <w:tc>
          <w:tcPr>
            <w:tcW w:w="19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119A8" w:rsidRDefault="00000000">
            <w:pPr>
              <w:spacing w:before="180" w:after="180"/>
            </w:pPr>
            <w:r>
              <w:t>Daily</w:t>
            </w:r>
          </w:p>
        </w:tc>
        <w:tc>
          <w:tcPr>
            <w:tcW w:w="12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119A8" w:rsidRDefault="00000000">
            <w:pPr>
              <w:spacing w:before="180" w:after="180"/>
            </w:pPr>
            <w:r>
              <w:t>1 minute</w:t>
            </w:r>
          </w:p>
        </w:tc>
      </w:tr>
      <w:tr w:rsidR="005119A8">
        <w:trPr>
          <w:trHeight w:val="770"/>
        </w:trPr>
        <w:tc>
          <w:tcPr>
            <w:tcW w:w="22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119A8" w:rsidRDefault="00000000">
            <w:pPr>
              <w:spacing w:before="180" w:after="180"/>
            </w:pPr>
            <w:r>
              <w:t>Midday Reset</w:t>
            </w:r>
          </w:p>
        </w:tc>
        <w:tc>
          <w:tcPr>
            <w:tcW w:w="39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119A8" w:rsidRDefault="00000000">
            <w:pPr>
              <w:spacing w:before="180" w:after="180"/>
            </w:pPr>
            <w:r>
              <w:t>Step away from desk, stretch, observe surroundings</w:t>
            </w:r>
          </w:p>
        </w:tc>
        <w:tc>
          <w:tcPr>
            <w:tcW w:w="19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119A8" w:rsidRDefault="00000000">
            <w:pPr>
              <w:spacing w:before="180" w:after="180"/>
            </w:pPr>
            <w:r>
              <w:t>1–2x/day</w:t>
            </w:r>
          </w:p>
        </w:tc>
        <w:tc>
          <w:tcPr>
            <w:tcW w:w="12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119A8" w:rsidRDefault="00000000">
            <w:pPr>
              <w:spacing w:before="180" w:after="180"/>
            </w:pPr>
            <w:r>
              <w:t>3 minutes</w:t>
            </w:r>
          </w:p>
        </w:tc>
      </w:tr>
      <w:tr w:rsidR="005119A8">
        <w:trPr>
          <w:trHeight w:val="770"/>
        </w:trPr>
        <w:tc>
          <w:tcPr>
            <w:tcW w:w="22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119A8" w:rsidRDefault="00000000">
            <w:pPr>
              <w:spacing w:before="180" w:after="180"/>
            </w:pPr>
            <w:r>
              <w:lastRenderedPageBreak/>
              <w:t>Mindful Eating</w:t>
            </w:r>
          </w:p>
        </w:tc>
        <w:tc>
          <w:tcPr>
            <w:tcW w:w="39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119A8" w:rsidRDefault="00000000">
            <w:pPr>
              <w:spacing w:before="180" w:after="180"/>
            </w:pPr>
            <w:r>
              <w:t>Eat one meal without distractions</w:t>
            </w:r>
          </w:p>
        </w:tc>
        <w:tc>
          <w:tcPr>
            <w:tcW w:w="19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119A8" w:rsidRDefault="00000000">
            <w:pPr>
              <w:spacing w:before="180" w:after="180"/>
            </w:pPr>
            <w:r>
              <w:t>3x/week</w:t>
            </w:r>
          </w:p>
        </w:tc>
        <w:tc>
          <w:tcPr>
            <w:tcW w:w="12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119A8" w:rsidRDefault="00000000">
            <w:pPr>
              <w:spacing w:before="180" w:after="180"/>
            </w:pPr>
            <w:r>
              <w:t>15 minutes</w:t>
            </w:r>
          </w:p>
        </w:tc>
      </w:tr>
      <w:tr w:rsidR="005119A8">
        <w:trPr>
          <w:trHeight w:val="500"/>
        </w:trPr>
        <w:tc>
          <w:tcPr>
            <w:tcW w:w="22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119A8" w:rsidRDefault="00000000">
            <w:pPr>
              <w:spacing w:before="180" w:after="180"/>
            </w:pPr>
            <w:r>
              <w:t>Gratitude Scan</w:t>
            </w:r>
          </w:p>
        </w:tc>
        <w:tc>
          <w:tcPr>
            <w:tcW w:w="39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119A8" w:rsidRDefault="00000000">
            <w:pPr>
              <w:spacing w:before="180" w:after="180"/>
            </w:pPr>
            <w:r>
              <w:t>List 3 things you noticed today</w:t>
            </w:r>
          </w:p>
        </w:tc>
        <w:tc>
          <w:tcPr>
            <w:tcW w:w="19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119A8" w:rsidRDefault="00000000">
            <w:pPr>
              <w:spacing w:before="180" w:after="180"/>
            </w:pPr>
            <w:r>
              <w:t>Nightly</w:t>
            </w:r>
          </w:p>
        </w:tc>
        <w:tc>
          <w:tcPr>
            <w:tcW w:w="12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119A8" w:rsidRDefault="00000000">
            <w:pPr>
              <w:spacing w:before="180" w:after="180"/>
            </w:pPr>
            <w:r>
              <w:t>2 minutes</w:t>
            </w:r>
          </w:p>
        </w:tc>
      </w:tr>
    </w:tbl>
    <w:p w:rsidR="005119A8" w:rsidRDefault="00000000">
      <w:pPr>
        <w:spacing w:before="240" w:after="240"/>
      </w:pPr>
      <w:r>
        <w:t>To deepen embodiment,</w:t>
      </w:r>
      <w:hyperlink r:id="rId12">
        <w:r>
          <w:t xml:space="preserve"> </w:t>
        </w:r>
      </w:hyperlink>
      <w:hyperlink r:id="rId13">
        <w:r>
          <w:rPr>
            <w:color w:val="1155CC"/>
            <w:u w:val="single"/>
          </w:rPr>
          <w:t>Yoga with Adriene</w:t>
        </w:r>
      </w:hyperlink>
      <w:r>
        <w:t xml:space="preserve"> offers free 10-minute sequences that complement mindfulness practice.</w:t>
      </w:r>
    </w:p>
    <w:p w:rsidR="005119A8" w:rsidRDefault="00000000">
      <w:pPr>
        <w:spacing w:before="180" w:after="180"/>
      </w:pPr>
      <w:r>
        <w:pict>
          <v:rect id="_x0000_i1030" style="width:0;height:1.5pt" o:hralign="center" o:hrstd="t" o:hr="t" fillcolor="#a0a0a0" stroked="f"/>
        </w:pict>
      </w:r>
    </w:p>
    <w:p w:rsidR="005119A8" w:rsidRDefault="00000000">
      <w:pPr>
        <w:pStyle w:val="Heading3"/>
        <w:keepNext w:val="0"/>
        <w:keepLines w:val="0"/>
        <w:spacing w:before="280" w:after="80"/>
        <w:rPr>
          <w:rFonts w:ascii="Cambria" w:eastAsia="Cambria" w:hAnsi="Cambria" w:cs="Cambria"/>
          <w:color w:val="000000"/>
          <w:sz w:val="26"/>
          <w:szCs w:val="26"/>
        </w:rPr>
      </w:pPr>
      <w:bookmarkStart w:id="5" w:name="_nk1jy519sbda" w:colFirst="0" w:colLast="0"/>
      <w:bookmarkEnd w:id="5"/>
      <w:r>
        <w:rPr>
          <w:rFonts w:ascii="Cambria" w:eastAsia="Cambria" w:hAnsi="Cambria" w:cs="Cambria"/>
          <w:color w:val="000000"/>
          <w:sz w:val="26"/>
          <w:szCs w:val="26"/>
        </w:rPr>
        <w:t>FAQ</w:t>
      </w:r>
    </w:p>
    <w:p w:rsidR="005119A8" w:rsidRDefault="00000000">
      <w:pPr>
        <w:spacing w:before="240" w:after="240"/>
      </w:pPr>
      <w:r>
        <w:rPr>
          <w:b/>
        </w:rPr>
        <w:t>Q: How long before I notice results?</w:t>
      </w:r>
      <w:r>
        <w:rPr>
          <w:b/>
        </w:rPr>
        <w:br/>
      </w:r>
      <w:r>
        <w:t>Most people report noticeable calm within a week when practicing for just a few minutes daily.</w:t>
      </w:r>
    </w:p>
    <w:p w:rsidR="005119A8" w:rsidRDefault="00000000">
      <w:pPr>
        <w:spacing w:before="240" w:after="240"/>
      </w:pPr>
      <w:r>
        <w:rPr>
          <w:b/>
        </w:rPr>
        <w:t>Q: Can mindfulness replace therapy or medication?</w:t>
      </w:r>
      <w:r>
        <w:rPr>
          <w:b/>
        </w:rPr>
        <w:br/>
      </w:r>
      <w:r>
        <w:t>No — it’s a complementary practice. Use it alongside professional guidance.</w:t>
      </w:r>
    </w:p>
    <w:p w:rsidR="005119A8" w:rsidRDefault="00000000">
      <w:pPr>
        <w:spacing w:before="240" w:after="240"/>
      </w:pPr>
      <w:r>
        <w:rPr>
          <w:b/>
        </w:rPr>
        <w:t>Q: What if my mind keeps wandering?</w:t>
      </w:r>
      <w:r>
        <w:rPr>
          <w:b/>
        </w:rPr>
        <w:br/>
      </w:r>
      <w:r>
        <w:t xml:space="preserve">That </w:t>
      </w:r>
      <w:r>
        <w:rPr>
          <w:i/>
        </w:rPr>
        <w:t>is</w:t>
      </w:r>
      <w:r>
        <w:t xml:space="preserve"> the practice. Each time you notice and return, you strengthen focus.</w:t>
      </w:r>
    </w:p>
    <w:p w:rsidR="005119A8" w:rsidRDefault="00000000">
      <w:pPr>
        <w:spacing w:before="240" w:after="240"/>
      </w:pPr>
      <w:r>
        <w:rPr>
          <w:b/>
        </w:rPr>
        <w:t>Q: Do I need to meditate?</w:t>
      </w:r>
      <w:r>
        <w:rPr>
          <w:b/>
        </w:rPr>
        <w:br/>
      </w:r>
      <w:r>
        <w:t>Formal meditation helps, but everyday mindfulness — walking, breathing, listening — is equally valuable.</w:t>
      </w:r>
    </w:p>
    <w:p w:rsidR="005119A8" w:rsidRDefault="00000000">
      <w:pPr>
        <w:spacing w:before="240" w:after="240"/>
      </w:pPr>
      <w:r>
        <w:rPr>
          <w:b/>
        </w:rPr>
        <w:t>Q: Is mindfulness spiritual or scientific?</w:t>
      </w:r>
      <w:r>
        <w:rPr>
          <w:b/>
        </w:rPr>
        <w:br/>
      </w:r>
      <w:r>
        <w:t>Both. Its roots are ancient, but modern neuroscience validates its measurable benefits.</w:t>
      </w:r>
    </w:p>
    <w:p w:rsidR="005119A8" w:rsidRDefault="00000000">
      <w:pPr>
        <w:spacing w:before="180" w:after="180"/>
      </w:pPr>
      <w:r>
        <w:pict>
          <v:rect id="_x0000_i1031" style="width:0;height:1.5pt" o:hralign="center" o:hrstd="t" o:hr="t" fillcolor="#a0a0a0" stroked="f"/>
        </w:pict>
      </w:r>
    </w:p>
    <w:p w:rsidR="005119A8" w:rsidRDefault="00000000">
      <w:pPr>
        <w:pStyle w:val="Heading3"/>
        <w:keepNext w:val="0"/>
        <w:keepLines w:val="0"/>
        <w:spacing w:before="280" w:after="80"/>
        <w:rPr>
          <w:rFonts w:ascii="Cambria" w:eastAsia="Cambria" w:hAnsi="Cambria" w:cs="Cambria"/>
          <w:color w:val="000000"/>
          <w:sz w:val="26"/>
          <w:szCs w:val="26"/>
        </w:rPr>
      </w:pPr>
      <w:bookmarkStart w:id="6" w:name="_2ljceyxfspjp" w:colFirst="0" w:colLast="0"/>
      <w:bookmarkEnd w:id="6"/>
      <w:r>
        <w:rPr>
          <w:rFonts w:ascii="Cambria" w:eastAsia="Cambria" w:hAnsi="Cambria" w:cs="Cambria"/>
          <w:color w:val="000000"/>
          <w:sz w:val="26"/>
          <w:szCs w:val="26"/>
        </w:rPr>
        <w:t>Product Spotlight: Apollo Neuro — Tactile Calm for Busy Days</w:t>
      </w:r>
    </w:p>
    <w:p w:rsidR="005119A8" w:rsidRDefault="00000000">
      <w:pPr>
        <w:spacing w:before="240" w:after="240"/>
      </w:pPr>
      <w:r>
        <w:t>The</w:t>
      </w:r>
      <w:hyperlink r:id="rId14">
        <w:r>
          <w:t xml:space="preserve"> </w:t>
        </w:r>
      </w:hyperlink>
      <w:hyperlink r:id="rId15">
        <w:r>
          <w:rPr>
            <w:b/>
            <w:color w:val="1155CC"/>
            <w:u w:val="single"/>
          </w:rPr>
          <w:t>Apollo Neuro</w:t>
        </w:r>
      </w:hyperlink>
      <w:r>
        <w:t xml:space="preserve"> wearable uses gentle, scientifically informed vibration patterns to help your nervous system shift toward a calmer, more focused state. It’s designed to be worn on your wrist or ankle and pairs well with short breathing breaks or mindful walks.</w:t>
      </w:r>
    </w:p>
    <w:p w:rsidR="005119A8" w:rsidRDefault="00000000">
      <w:pPr>
        <w:spacing w:before="240" w:after="240"/>
        <w:rPr>
          <w:b/>
        </w:rPr>
      </w:pPr>
      <w:r>
        <w:rPr>
          <w:b/>
        </w:rPr>
        <w:t>Why it works in everyday mindfulness:</w:t>
      </w:r>
    </w:p>
    <w:p w:rsidR="005119A8" w:rsidRDefault="00000000">
      <w:pPr>
        <w:numPr>
          <w:ilvl w:val="0"/>
          <w:numId w:val="4"/>
        </w:numPr>
        <w:spacing w:before="240" w:after="0"/>
      </w:pPr>
      <w:r>
        <w:t>Provides an on-demand cue to pause and notice your body</w:t>
      </w:r>
      <w:r>
        <w:br/>
      </w:r>
    </w:p>
    <w:p w:rsidR="005119A8" w:rsidRDefault="00000000">
      <w:pPr>
        <w:numPr>
          <w:ilvl w:val="0"/>
          <w:numId w:val="4"/>
        </w:numPr>
        <w:spacing w:after="0"/>
      </w:pPr>
      <w:r>
        <w:t>Subtle haptics help reduce stress reactivity without adding screen time</w:t>
      </w:r>
      <w:r>
        <w:br/>
      </w:r>
    </w:p>
    <w:p w:rsidR="005119A8" w:rsidRDefault="00000000">
      <w:pPr>
        <w:numPr>
          <w:ilvl w:val="0"/>
          <w:numId w:val="4"/>
        </w:numPr>
        <w:spacing w:after="240"/>
      </w:pPr>
      <w:r>
        <w:t>Session options for focus, relaxation, or winding down before sleep</w:t>
      </w:r>
      <w:r>
        <w:br/>
      </w:r>
    </w:p>
    <w:p w:rsidR="005119A8" w:rsidRDefault="00000000">
      <w:pPr>
        <w:spacing w:before="240" w:after="240"/>
        <w:rPr>
          <w:b/>
        </w:rPr>
      </w:pPr>
      <w:r>
        <w:rPr>
          <w:b/>
        </w:rPr>
        <w:t>How to use it mindfully:</w:t>
      </w:r>
    </w:p>
    <w:p w:rsidR="005119A8" w:rsidRDefault="00000000">
      <w:pPr>
        <w:numPr>
          <w:ilvl w:val="0"/>
          <w:numId w:val="2"/>
        </w:numPr>
        <w:spacing w:before="240" w:after="0"/>
      </w:pPr>
      <w:r>
        <w:t>Start a short session before meetings to settle attention.</w:t>
      </w:r>
      <w:r>
        <w:br/>
      </w:r>
    </w:p>
    <w:p w:rsidR="005119A8" w:rsidRDefault="00000000">
      <w:pPr>
        <w:numPr>
          <w:ilvl w:val="0"/>
          <w:numId w:val="2"/>
        </w:numPr>
        <w:spacing w:after="0"/>
      </w:pPr>
      <w:r>
        <w:t>Combine with three slow nasal breaths and a quick posture reset.</w:t>
      </w:r>
      <w:r>
        <w:br/>
      </w:r>
    </w:p>
    <w:p w:rsidR="005119A8" w:rsidRDefault="00000000">
      <w:pPr>
        <w:numPr>
          <w:ilvl w:val="0"/>
          <w:numId w:val="2"/>
        </w:numPr>
        <w:spacing w:after="240"/>
      </w:pPr>
      <w:r>
        <w:t>Log a one-line reflection afterward (e.g., “felt more present during Q&amp;A”).</w:t>
      </w:r>
      <w:r>
        <w:br/>
      </w:r>
    </w:p>
    <w:p w:rsidR="005119A8" w:rsidRDefault="00000000">
      <w:pPr>
        <w:spacing w:before="240" w:after="240"/>
      </w:pPr>
      <w:r>
        <w:t>It’s not a shortcut to awareness — it’s a supportive nudge that makes consistent practice easier.</w:t>
      </w:r>
    </w:p>
    <w:p w:rsidR="005119A8" w:rsidRDefault="00000000">
      <w:pPr>
        <w:spacing w:before="180" w:after="180"/>
      </w:pPr>
      <w:r>
        <w:pict>
          <v:rect id="_x0000_i1032" style="width:0;height:1.5pt" o:hralign="center" o:hrstd="t" o:hr="t" fillcolor="#a0a0a0" stroked="f"/>
        </w:pict>
      </w:r>
    </w:p>
    <w:p w:rsidR="005119A8" w:rsidRDefault="00000000">
      <w:pPr>
        <w:pStyle w:val="Heading3"/>
        <w:keepNext w:val="0"/>
        <w:keepLines w:val="0"/>
        <w:spacing w:before="280" w:after="80"/>
        <w:rPr>
          <w:rFonts w:ascii="Cambria" w:eastAsia="Cambria" w:hAnsi="Cambria" w:cs="Cambria"/>
          <w:color w:val="000000"/>
          <w:sz w:val="26"/>
          <w:szCs w:val="26"/>
        </w:rPr>
      </w:pPr>
      <w:bookmarkStart w:id="7" w:name="_vt5csfkhcsp9" w:colFirst="0" w:colLast="0"/>
      <w:bookmarkEnd w:id="7"/>
      <w:r>
        <w:rPr>
          <w:rFonts w:ascii="Cambria" w:eastAsia="Cambria" w:hAnsi="Cambria" w:cs="Cambria"/>
          <w:color w:val="000000"/>
          <w:sz w:val="26"/>
          <w:szCs w:val="26"/>
        </w:rPr>
        <w:t>Glossary</w:t>
      </w:r>
    </w:p>
    <w:p w:rsidR="005119A8" w:rsidRDefault="00000000">
      <w:pPr>
        <w:numPr>
          <w:ilvl w:val="0"/>
          <w:numId w:val="3"/>
        </w:numPr>
        <w:spacing w:before="240" w:after="0"/>
      </w:pPr>
      <w:r>
        <w:rPr>
          <w:b/>
        </w:rPr>
        <w:t>Mindfulness:</w:t>
      </w:r>
      <w:r>
        <w:t xml:space="preserve"> The practice of bringing one’s full attention to the present moment without judgment.</w:t>
      </w:r>
      <w:r>
        <w:br/>
      </w:r>
    </w:p>
    <w:p w:rsidR="005119A8" w:rsidRDefault="00000000">
      <w:pPr>
        <w:numPr>
          <w:ilvl w:val="0"/>
          <w:numId w:val="3"/>
        </w:numPr>
        <w:spacing w:after="0"/>
      </w:pPr>
      <w:r>
        <w:rPr>
          <w:b/>
        </w:rPr>
        <w:t>Awareness Trigger:</w:t>
      </w:r>
      <w:r>
        <w:t xml:space="preserve"> A routine cue that reminds you to pause and reset.</w:t>
      </w:r>
      <w:r>
        <w:br/>
      </w:r>
    </w:p>
    <w:p w:rsidR="005119A8" w:rsidRDefault="00000000">
      <w:pPr>
        <w:numPr>
          <w:ilvl w:val="0"/>
          <w:numId w:val="3"/>
        </w:numPr>
        <w:spacing w:after="0"/>
      </w:pPr>
      <w:r>
        <w:rPr>
          <w:b/>
        </w:rPr>
        <w:t>Micro-practice:</w:t>
      </w:r>
      <w:r>
        <w:t xml:space="preserve"> A brief, structured mindfulness exercise under two minutes.</w:t>
      </w:r>
      <w:r>
        <w:br/>
      </w:r>
    </w:p>
    <w:p w:rsidR="005119A8" w:rsidRDefault="00000000">
      <w:pPr>
        <w:numPr>
          <w:ilvl w:val="0"/>
          <w:numId w:val="3"/>
        </w:numPr>
        <w:spacing w:after="0"/>
      </w:pPr>
      <w:r>
        <w:rPr>
          <w:b/>
        </w:rPr>
        <w:t>Presence Drift:</w:t>
      </w:r>
      <w:r>
        <w:t xml:space="preserve"> The unconscious shift away from awareness during routine activity.</w:t>
      </w:r>
      <w:r>
        <w:br/>
      </w:r>
    </w:p>
    <w:p w:rsidR="005119A8" w:rsidRDefault="00000000">
      <w:pPr>
        <w:numPr>
          <w:ilvl w:val="0"/>
          <w:numId w:val="3"/>
        </w:numPr>
        <w:spacing w:after="240"/>
      </w:pPr>
      <w:r>
        <w:rPr>
          <w:b/>
        </w:rPr>
        <w:t>Somatic Awareness:</w:t>
      </w:r>
      <w:r>
        <w:t xml:space="preserve"> The practice of sensing bodily sensations to anchor the mind.</w:t>
      </w:r>
      <w:r>
        <w:br/>
      </w:r>
    </w:p>
    <w:p w:rsidR="005119A8" w:rsidRDefault="00000000">
      <w:pPr>
        <w:spacing w:before="180" w:after="180"/>
      </w:pPr>
      <w:r>
        <w:pict>
          <v:rect id="_x0000_i1033" style="width:0;height:1.5pt" o:hralign="center" o:hrstd="t" o:hr="t" fillcolor="#a0a0a0" stroked="f"/>
        </w:pict>
      </w:r>
    </w:p>
    <w:p w:rsidR="005119A8" w:rsidRDefault="00000000">
      <w:pPr>
        <w:pStyle w:val="Heading3"/>
        <w:keepNext w:val="0"/>
        <w:keepLines w:val="0"/>
        <w:spacing w:before="280" w:after="80"/>
        <w:rPr>
          <w:rFonts w:ascii="Cambria" w:eastAsia="Cambria" w:hAnsi="Cambria" w:cs="Cambria"/>
          <w:color w:val="000000"/>
          <w:sz w:val="26"/>
          <w:szCs w:val="26"/>
        </w:rPr>
      </w:pPr>
      <w:bookmarkStart w:id="8" w:name="_5c4jtes2ajzx" w:colFirst="0" w:colLast="0"/>
      <w:bookmarkEnd w:id="8"/>
      <w:r>
        <w:rPr>
          <w:rFonts w:ascii="Cambria" w:eastAsia="Cambria" w:hAnsi="Cambria" w:cs="Cambria"/>
          <w:color w:val="000000"/>
          <w:sz w:val="26"/>
          <w:szCs w:val="26"/>
        </w:rPr>
        <w:t>Conclusion</w:t>
      </w:r>
    </w:p>
    <w:p w:rsidR="005119A8" w:rsidRDefault="00000000">
      <w:pPr>
        <w:spacing w:before="240" w:after="240"/>
      </w:pPr>
      <w:r>
        <w:t xml:space="preserve">Making mindfulness part of your everyday life is less about doing and more about </w:t>
      </w:r>
      <w:r>
        <w:rPr>
          <w:i/>
        </w:rPr>
        <w:t>being</w:t>
      </w:r>
      <w:r>
        <w:t>. When attention meets intention, ordinary moments become portals to presence. You don’t have to find time for mindfulness — you weave it into what’s already there. Over time, the result isn’t just less stress; it’s a richer, more vivid experience of living.</w:t>
      </w:r>
    </w:p>
    <w:p w:rsidR="005119A8" w:rsidRDefault="00000000">
      <w:pPr>
        <w:pBdr>
          <w:top w:val="nil"/>
          <w:left w:val="nil"/>
          <w:bottom w:val="nil"/>
          <w:right w:val="nil"/>
          <w:between w:val="nil"/>
        </w:pBdr>
        <w:spacing w:before="180" w:after="180"/>
        <w:rPr>
          <w:i/>
          <w:color w:val="000000"/>
        </w:rPr>
      </w:pPr>
      <w:r>
        <w:rPr>
          <w:i/>
          <w:color w:val="000000"/>
        </w:rPr>
        <w:t xml:space="preserve">Discover the transformative power of pet care education with </w:t>
      </w:r>
      <w:hyperlink r:id="rId16">
        <w:r>
          <w:rPr>
            <w:i/>
            <w:color w:val="4F81BD"/>
            <w:u w:val="single"/>
          </w:rPr>
          <w:t>All Things Paw</w:t>
        </w:r>
      </w:hyperlink>
      <w:r>
        <w:rPr>
          <w:i/>
          <w:color w:val="000000"/>
        </w:rPr>
        <w:t>, where ethical practices and expert knowledge come together to elevate your pet grooming skills and career.</w:t>
      </w:r>
    </w:p>
    <w:sectPr w:rsidR="005119A8">
      <w:pgSz w:w="12240" w:h="15840"/>
      <w:pgMar w:top="1440" w:right="1440" w:bottom="144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B4E46"/>
    <w:multiLevelType w:val="multilevel"/>
    <w:tmpl w:val="4A5CF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D8216AA"/>
    <w:multiLevelType w:val="multilevel"/>
    <w:tmpl w:val="5F3E4A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665755A2"/>
    <w:multiLevelType w:val="multilevel"/>
    <w:tmpl w:val="1E900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375931"/>
    <w:multiLevelType w:val="multilevel"/>
    <w:tmpl w:val="DBF4A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90674770">
    <w:abstractNumId w:val="2"/>
  </w:num>
  <w:num w:numId="2" w16cid:durableId="1102186420">
    <w:abstractNumId w:val="1"/>
  </w:num>
  <w:num w:numId="3" w16cid:durableId="1671054382">
    <w:abstractNumId w:val="0"/>
  </w:num>
  <w:num w:numId="4" w16cid:durableId="1006441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9A8"/>
    <w:rsid w:val="005119A8"/>
    <w:rsid w:val="00BE2115"/>
    <w:rsid w:val="00D96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BF2DA3-6319-4C2C-A9EA-BF80651C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libri" w:eastAsia="Calibri" w:hAnsi="Calibri" w:cs="Calibri"/>
      <w:b/>
      <w:color w:val="335B8A"/>
      <w:sz w:val="32"/>
      <w:szCs w:val="32"/>
    </w:rPr>
  </w:style>
  <w:style w:type="paragraph" w:styleId="Heading2">
    <w:name w:val="heading 2"/>
    <w:basedOn w:val="Normal"/>
    <w:next w:val="Normal"/>
    <w:uiPriority w:val="9"/>
    <w:unhideWhenUsed/>
    <w:qFormat/>
    <w:pPr>
      <w:keepNext/>
      <w:keepLines/>
      <w:spacing w:before="200" w:after="0"/>
      <w:outlineLvl w:val="1"/>
    </w:pPr>
    <w:rPr>
      <w:rFonts w:ascii="Calibri" w:eastAsia="Calibri" w:hAnsi="Calibri" w:cs="Calibri"/>
      <w:b/>
      <w:color w:val="4F81BD"/>
      <w:sz w:val="32"/>
      <w:szCs w:val="32"/>
    </w:rPr>
  </w:style>
  <w:style w:type="paragraph" w:styleId="Heading3">
    <w:name w:val="heading 3"/>
    <w:basedOn w:val="Normal"/>
    <w:next w:val="Normal"/>
    <w:uiPriority w:val="9"/>
    <w:unhideWhenUsed/>
    <w:qFormat/>
    <w:pPr>
      <w:keepNext/>
      <w:keepLines/>
      <w:spacing w:before="200" w:after="0"/>
      <w:outlineLvl w:val="2"/>
    </w:pPr>
    <w:rPr>
      <w:rFonts w:ascii="Calibri" w:eastAsia="Calibri" w:hAnsi="Calibri" w:cs="Calibri"/>
      <w:b/>
      <w:color w:val="4F81BD"/>
      <w:sz w:val="28"/>
      <w:szCs w:val="28"/>
    </w:rPr>
  </w:style>
  <w:style w:type="paragraph" w:styleId="Heading4">
    <w:name w:val="heading 4"/>
    <w:basedOn w:val="Normal"/>
    <w:next w:val="Normal"/>
    <w:uiPriority w:val="9"/>
    <w:semiHidden/>
    <w:unhideWhenUsed/>
    <w:qFormat/>
    <w:pPr>
      <w:keepNext/>
      <w:keepLines/>
      <w:spacing w:before="200" w:after="0"/>
      <w:outlineLvl w:val="3"/>
    </w:pPr>
    <w:rPr>
      <w:rFonts w:ascii="Calibri" w:eastAsia="Calibri" w:hAnsi="Calibri" w:cs="Calibri"/>
      <w:b/>
      <w:color w:val="4F81BD"/>
    </w:rPr>
  </w:style>
  <w:style w:type="paragraph" w:styleId="Heading5">
    <w:name w:val="heading 5"/>
    <w:basedOn w:val="Normal"/>
    <w:next w:val="Normal"/>
    <w:uiPriority w:val="9"/>
    <w:semiHidden/>
    <w:unhideWhenUsed/>
    <w:qFormat/>
    <w:pPr>
      <w:keepNext/>
      <w:keepLines/>
      <w:spacing w:before="200" w:after="0"/>
      <w:outlineLvl w:val="4"/>
    </w:pPr>
    <w:rPr>
      <w:rFonts w:ascii="Calibri" w:eastAsia="Calibri" w:hAnsi="Calibri" w:cs="Calibri"/>
      <w:i/>
      <w:color w:val="4F81BD"/>
    </w:rPr>
  </w:style>
  <w:style w:type="paragraph" w:styleId="Heading6">
    <w:name w:val="heading 6"/>
    <w:basedOn w:val="Normal"/>
    <w:next w:val="Normal"/>
    <w:uiPriority w:val="9"/>
    <w:semiHidden/>
    <w:unhideWhenUsed/>
    <w:qFormat/>
    <w:pPr>
      <w:keepNext/>
      <w:keepLines/>
      <w:spacing w:before="200" w:after="0"/>
      <w:outlineLvl w:val="5"/>
    </w:pPr>
    <w:rPr>
      <w:rFonts w:ascii="Calibri" w:eastAsia="Calibri" w:hAnsi="Calibri" w:cs="Calibri"/>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240"/>
      <w:jc w:val="center"/>
    </w:pPr>
    <w:rPr>
      <w:rFonts w:ascii="Calibri" w:eastAsia="Calibri" w:hAnsi="Calibri" w:cs="Calibri"/>
      <w:b/>
      <w:color w:val="335B8A"/>
      <w:sz w:val="36"/>
      <w:szCs w:val="36"/>
    </w:rPr>
  </w:style>
  <w:style w:type="paragraph" w:styleId="Subtitle">
    <w:name w:val="Subtitle"/>
    <w:basedOn w:val="Normal"/>
    <w:next w:val="Normal"/>
    <w:uiPriority w:val="11"/>
    <w:qFormat/>
    <w:pPr>
      <w:keepNext/>
      <w:keepLines/>
      <w:spacing w:before="240" w:after="240"/>
      <w:jc w:val="center"/>
    </w:pPr>
    <w:rPr>
      <w:rFonts w:ascii="Calibri" w:eastAsia="Calibri" w:hAnsi="Calibri" w:cs="Calibri"/>
      <w:b/>
      <w:color w:val="335B8A"/>
      <w:sz w:val="30"/>
      <w:szCs w:val="30"/>
    </w:rPr>
  </w:style>
  <w:style w:type="table" w:customStyle="1" w:styleId="a">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nsighttimer.com/" TargetMode="External"/><Relationship Id="rId13" Type="http://schemas.openxmlformats.org/officeDocument/2006/relationships/hyperlink" Target="https://yogawithadrien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eadspace.com/" TargetMode="External"/><Relationship Id="rId12" Type="http://schemas.openxmlformats.org/officeDocument/2006/relationships/hyperlink" Target="https://yogawithadrien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llthingspaw.com" TargetMode="External"/><Relationship Id="rId1" Type="http://schemas.openxmlformats.org/officeDocument/2006/relationships/numbering" Target="numbering.xml"/><Relationship Id="rId6" Type="http://schemas.openxmlformats.org/officeDocument/2006/relationships/hyperlink" Target="https://www.headspace.com/" TargetMode="External"/><Relationship Id="rId11" Type="http://schemas.openxmlformats.org/officeDocument/2006/relationships/hyperlink" Target="https://www.mindfultechcoach.com/" TargetMode="External"/><Relationship Id="rId5" Type="http://schemas.openxmlformats.org/officeDocument/2006/relationships/hyperlink" Target="https://www.zenbusiness.com/blog/6-ways-to-achieve-a-positive-mindset-and-how-it-will-help-you-succeed/" TargetMode="External"/><Relationship Id="rId15" Type="http://schemas.openxmlformats.org/officeDocument/2006/relationships/hyperlink" Target="https://apolloneuro.com/" TargetMode="External"/><Relationship Id="rId10" Type="http://schemas.openxmlformats.org/officeDocument/2006/relationships/hyperlink" Target="https://www.mindfultechcoach.com/" TargetMode="External"/><Relationship Id="rId4" Type="http://schemas.openxmlformats.org/officeDocument/2006/relationships/webSettings" Target="webSettings.xml"/><Relationship Id="rId9" Type="http://schemas.openxmlformats.org/officeDocument/2006/relationships/hyperlink" Target="https://insighttimer.com/" TargetMode="External"/><Relationship Id="rId14" Type="http://schemas.openxmlformats.org/officeDocument/2006/relationships/hyperlink" Target="https://apolloneu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5226</Characters>
  <Application>Microsoft Office Word</Application>
  <DocSecurity>0</DocSecurity>
  <Lines>43</Lines>
  <Paragraphs>12</Paragraphs>
  <ScaleCrop>false</ScaleCrop>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Knowles</dc:creator>
  <cp:lastModifiedBy>Michelle Knowles</cp:lastModifiedBy>
  <cp:revision>2</cp:revision>
  <dcterms:created xsi:type="dcterms:W3CDTF">2025-10-14T18:11:00Z</dcterms:created>
  <dcterms:modified xsi:type="dcterms:W3CDTF">2025-10-14T18:11:00Z</dcterms:modified>
</cp:coreProperties>
</file>