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4B93" w14:textId="77777777" w:rsidR="008943F4" w:rsidRPr="001C00E3" w:rsidRDefault="008943F4" w:rsidP="008943F4">
      <w:pPr>
        <w:jc w:val="center"/>
        <w:rPr>
          <w:b/>
          <w:bCs/>
        </w:rPr>
      </w:pPr>
      <w:r>
        <w:rPr>
          <w:b/>
          <w:bCs/>
        </w:rPr>
        <w:t>5</w:t>
      </w:r>
      <w:r w:rsidRPr="00CC0E90">
        <w:rPr>
          <w:b/>
          <w:bCs/>
          <w:vertAlign w:val="superscript"/>
        </w:rPr>
        <w:t>th</w:t>
      </w:r>
      <w:r>
        <w:rPr>
          <w:b/>
          <w:bCs/>
        </w:rPr>
        <w:t xml:space="preserve"> </w:t>
      </w:r>
      <w:r w:rsidRPr="001C00E3">
        <w:rPr>
          <w:b/>
          <w:bCs/>
        </w:rPr>
        <w:t>AMENDMENT TO THE BYLAWS OF LELY RESORT MASTER PROPERTY OWNER ASSOCIATION, INC.</w:t>
      </w:r>
    </w:p>
    <w:p w14:paraId="3F2209FD" w14:textId="77777777" w:rsidR="008943F4" w:rsidRPr="001C00E3" w:rsidRDefault="008943F4" w:rsidP="008943F4">
      <w:pPr>
        <w:jc w:val="center"/>
        <w:rPr>
          <w:b/>
          <w:bCs/>
        </w:rPr>
      </w:pPr>
    </w:p>
    <w:p w14:paraId="17E6029C" w14:textId="77777777" w:rsidR="008943F4" w:rsidRDefault="008943F4" w:rsidP="008943F4">
      <w:pPr>
        <w:jc w:val="both"/>
      </w:pPr>
    </w:p>
    <w:p w14:paraId="6DFECA06" w14:textId="77777777" w:rsidR="008943F4" w:rsidRDefault="008943F4" w:rsidP="008943F4">
      <w:pPr>
        <w:jc w:val="both"/>
      </w:pPr>
    </w:p>
    <w:p w14:paraId="62994096" w14:textId="77777777" w:rsidR="008943F4" w:rsidRPr="001C00E3" w:rsidRDefault="008943F4" w:rsidP="008943F4">
      <w:pPr>
        <w:jc w:val="center"/>
        <w:rPr>
          <w:b/>
          <w:bCs/>
        </w:rPr>
      </w:pPr>
      <w:r w:rsidRPr="001C00E3">
        <w:rPr>
          <w:b/>
          <w:bCs/>
        </w:rPr>
        <w:t>ARTICLE II</w:t>
      </w:r>
    </w:p>
    <w:p w14:paraId="2C4FB6CD" w14:textId="77777777" w:rsidR="008943F4" w:rsidRPr="001C00E3" w:rsidRDefault="008943F4" w:rsidP="008943F4">
      <w:pPr>
        <w:jc w:val="center"/>
        <w:rPr>
          <w:b/>
          <w:bCs/>
        </w:rPr>
      </w:pPr>
      <w:r w:rsidRPr="001C00E3">
        <w:rPr>
          <w:b/>
          <w:bCs/>
        </w:rPr>
        <w:t>DIRECTORS</w:t>
      </w:r>
    </w:p>
    <w:p w14:paraId="09249711" w14:textId="77777777" w:rsidR="008943F4" w:rsidRDefault="008943F4" w:rsidP="008943F4">
      <w:pPr>
        <w:jc w:val="center"/>
      </w:pPr>
    </w:p>
    <w:p w14:paraId="5BC40A51" w14:textId="77777777" w:rsidR="008943F4" w:rsidRPr="001C00E3" w:rsidRDefault="008943F4" w:rsidP="008943F4">
      <w:pPr>
        <w:spacing w:line="480" w:lineRule="auto"/>
        <w:ind w:firstLine="720"/>
        <w:jc w:val="both"/>
      </w:pPr>
      <w:r>
        <w:t xml:space="preserve">Section 1.  NUMBER AND TERM:  The number of Directors which shall constitute the whole Board shall be seven (7).  Directors must be Members or the spouse of Members.  If the property is held in the name of a corporation, partnership, trust, limited liability company or other entity, any officer, director, partner, </w:t>
      </w:r>
      <w:proofErr w:type="gramStart"/>
      <w:r>
        <w:t>trustee</w:t>
      </w:r>
      <w:proofErr w:type="gramEnd"/>
      <w:r>
        <w:t xml:space="preserve"> or beneficiary of the trust or managing member is eligible to serve as a director.  </w:t>
      </w:r>
      <w:proofErr w:type="gramStart"/>
      <w:r>
        <w:t>In order to</w:t>
      </w:r>
      <w:proofErr w:type="gramEnd"/>
      <w:r>
        <w:t xml:space="preserve"> establish a system of staggered terms the three (3) Directors elected at the meeting on March 15, 2021, shall serve a term of four (4) years each.  The four (4) Directors appointed to fill the four (4) Director seats created by this amendment shall serve an initial term of two (2) years each.  Thereafter, all Directors shall be elected to serve a term of four years each or until their successors shall be elected and shall qualify.</w:t>
      </w:r>
    </w:p>
    <w:p w14:paraId="3CF62C15" w14:textId="77777777" w:rsidR="00EC244B" w:rsidRDefault="00000000"/>
    <w:sectPr w:rsidR="00EC24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F4"/>
    <w:rsid w:val="00210F58"/>
    <w:rsid w:val="00280188"/>
    <w:rsid w:val="008943F4"/>
    <w:rsid w:val="00937447"/>
    <w:rsid w:val="009B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16C3B"/>
  <w15:chartTrackingRefBased/>
  <w15:docId w15:val="{C588C047-0BC3-2940-A62A-4DC0C263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Vicedomini</dc:creator>
  <cp:keywords/>
  <dc:description/>
  <cp:lastModifiedBy>Susan Vicedomini</cp:lastModifiedBy>
  <cp:revision>1</cp:revision>
  <dcterms:created xsi:type="dcterms:W3CDTF">2022-11-04T17:18:00Z</dcterms:created>
  <dcterms:modified xsi:type="dcterms:W3CDTF">2022-11-04T17:18:00Z</dcterms:modified>
</cp:coreProperties>
</file>