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4BEF" w14:textId="77777777" w:rsidR="001332AF" w:rsidRPr="00B31A42" w:rsidRDefault="001332AF" w:rsidP="001332AF">
      <w:pPr>
        <w:jc w:val="center"/>
        <w:rPr>
          <w:b/>
          <w:bCs/>
          <w:sz w:val="28"/>
          <w:szCs w:val="28"/>
        </w:rPr>
      </w:pPr>
      <w:r w:rsidRPr="00B31A42">
        <w:rPr>
          <w:b/>
          <w:bCs/>
          <w:sz w:val="28"/>
          <w:szCs w:val="28"/>
        </w:rPr>
        <w:t>Lely Resort MPOA</w:t>
      </w:r>
    </w:p>
    <w:p w14:paraId="75FEDF8C" w14:textId="77777777" w:rsidR="001332AF" w:rsidRPr="00B31A42" w:rsidRDefault="001332AF" w:rsidP="001332AF">
      <w:pPr>
        <w:jc w:val="center"/>
        <w:rPr>
          <w:b/>
          <w:bCs/>
          <w:sz w:val="28"/>
          <w:szCs w:val="28"/>
        </w:rPr>
      </w:pPr>
      <w:r w:rsidRPr="00B31A42">
        <w:rPr>
          <w:b/>
          <w:bCs/>
          <w:sz w:val="28"/>
          <w:szCs w:val="28"/>
        </w:rPr>
        <w:t>Minutes of the Meeting of The Board of Directors</w:t>
      </w:r>
    </w:p>
    <w:p w14:paraId="4DD2E1E3" w14:textId="39E2AFF7" w:rsidR="001332AF" w:rsidRDefault="001332AF" w:rsidP="001332AF">
      <w:pPr>
        <w:rPr>
          <w:b/>
          <w:bCs/>
          <w:sz w:val="28"/>
          <w:szCs w:val="28"/>
        </w:rPr>
      </w:pPr>
      <w:r>
        <w:rPr>
          <w:b/>
          <w:bCs/>
          <w:sz w:val="28"/>
          <w:szCs w:val="28"/>
        </w:rPr>
        <w:t xml:space="preserve">                                                     </w:t>
      </w:r>
      <w:r w:rsidR="00EC44DA">
        <w:rPr>
          <w:b/>
          <w:bCs/>
          <w:sz w:val="28"/>
          <w:szCs w:val="28"/>
        </w:rPr>
        <w:t>December</w:t>
      </w:r>
      <w:r>
        <w:rPr>
          <w:b/>
          <w:bCs/>
          <w:sz w:val="28"/>
          <w:szCs w:val="28"/>
        </w:rPr>
        <w:t xml:space="preserve"> 22</w:t>
      </w:r>
      <w:r w:rsidRPr="00B31A42">
        <w:rPr>
          <w:b/>
          <w:bCs/>
          <w:sz w:val="28"/>
          <w:szCs w:val="28"/>
        </w:rPr>
        <w:t>, 2025</w:t>
      </w:r>
    </w:p>
    <w:p w14:paraId="3414C0A8" w14:textId="09FF7F31" w:rsidR="00C60DF3" w:rsidRDefault="00C60DF3" w:rsidP="00C60DF3">
      <w:pPr>
        <w:jc w:val="center"/>
        <w:rPr>
          <w:b/>
          <w:bCs/>
          <w:sz w:val="28"/>
          <w:szCs w:val="28"/>
        </w:rPr>
      </w:pPr>
      <w:r>
        <w:rPr>
          <w:b/>
          <w:bCs/>
          <w:sz w:val="28"/>
          <w:szCs w:val="28"/>
        </w:rPr>
        <w:t>Draft</w:t>
      </w:r>
    </w:p>
    <w:p w14:paraId="2E30AE30" w14:textId="3436D587" w:rsidR="001332AF" w:rsidRDefault="001332AF" w:rsidP="001332AF">
      <w:pPr>
        <w:rPr>
          <w:sz w:val="28"/>
          <w:szCs w:val="28"/>
        </w:rPr>
      </w:pPr>
      <w:r w:rsidRPr="005E5981">
        <w:rPr>
          <w:sz w:val="28"/>
          <w:szCs w:val="28"/>
        </w:rPr>
        <w:t xml:space="preserve">Pursuant to notice duly given and posted, a meeting of the Lely Resort Master </w:t>
      </w:r>
      <w:r>
        <w:rPr>
          <w:sz w:val="28"/>
          <w:szCs w:val="28"/>
        </w:rPr>
        <w:t>Property Owners Association (the “LRMPOA”) Board of Directors was held at 1:00 PM, E</w:t>
      </w:r>
      <w:r w:rsidR="0010717D">
        <w:rPr>
          <w:sz w:val="28"/>
          <w:szCs w:val="28"/>
        </w:rPr>
        <w:t>S</w:t>
      </w:r>
      <w:r>
        <w:rPr>
          <w:sz w:val="28"/>
          <w:szCs w:val="28"/>
        </w:rPr>
        <w:t xml:space="preserve">T on Monday, </w:t>
      </w:r>
      <w:r w:rsidR="00EC44DA">
        <w:rPr>
          <w:sz w:val="28"/>
          <w:szCs w:val="28"/>
        </w:rPr>
        <w:t>December</w:t>
      </w:r>
      <w:r>
        <w:rPr>
          <w:sz w:val="28"/>
          <w:szCs w:val="28"/>
        </w:rPr>
        <w:t xml:space="preserve"> 22, 2025</w:t>
      </w:r>
      <w:r w:rsidR="0010717D">
        <w:rPr>
          <w:sz w:val="28"/>
          <w:szCs w:val="28"/>
        </w:rPr>
        <w:t xml:space="preserve"> at the Ole’ Theater</w:t>
      </w:r>
      <w:r w:rsidR="00EC44DA">
        <w:rPr>
          <w:sz w:val="28"/>
          <w:szCs w:val="28"/>
        </w:rPr>
        <w:t>.</w:t>
      </w:r>
      <w:r>
        <w:rPr>
          <w:sz w:val="28"/>
          <w:szCs w:val="28"/>
        </w:rPr>
        <w:t xml:space="preserve"> The meeting was called to order at 1:00 PM by President Susan Vicedomini. A quorum of directors was confirmed.</w:t>
      </w:r>
    </w:p>
    <w:p w14:paraId="1C97306C" w14:textId="45B617F8" w:rsidR="001332AF" w:rsidRPr="005C5BDF" w:rsidRDefault="001332AF" w:rsidP="001332AF">
      <w:pPr>
        <w:pStyle w:val="ListParagraph"/>
        <w:numPr>
          <w:ilvl w:val="0"/>
          <w:numId w:val="1"/>
        </w:numPr>
        <w:rPr>
          <w:b/>
          <w:bCs/>
          <w:sz w:val="28"/>
          <w:szCs w:val="28"/>
        </w:rPr>
      </w:pPr>
      <w:r w:rsidRPr="005C5BDF">
        <w:rPr>
          <w:b/>
          <w:bCs/>
          <w:sz w:val="28"/>
          <w:szCs w:val="28"/>
        </w:rPr>
        <w:t>Attendance-Directors pre</w:t>
      </w:r>
      <w:r w:rsidR="00EC44DA">
        <w:rPr>
          <w:b/>
          <w:bCs/>
          <w:sz w:val="28"/>
          <w:szCs w:val="28"/>
        </w:rPr>
        <w:t>sent</w:t>
      </w:r>
    </w:p>
    <w:p w14:paraId="6F294F90" w14:textId="77777777" w:rsidR="001332AF" w:rsidRDefault="001332AF" w:rsidP="001332AF">
      <w:pPr>
        <w:pStyle w:val="ListParagraph"/>
        <w:rPr>
          <w:sz w:val="28"/>
          <w:szCs w:val="28"/>
        </w:rPr>
      </w:pPr>
      <w:r>
        <w:rPr>
          <w:sz w:val="28"/>
          <w:szCs w:val="28"/>
        </w:rPr>
        <w:t>Susan Vicedomini</w:t>
      </w:r>
    </w:p>
    <w:p w14:paraId="1EDE2739" w14:textId="77777777" w:rsidR="001332AF" w:rsidRDefault="001332AF" w:rsidP="001332AF">
      <w:pPr>
        <w:pStyle w:val="ListParagraph"/>
        <w:rPr>
          <w:sz w:val="28"/>
          <w:szCs w:val="28"/>
        </w:rPr>
      </w:pPr>
      <w:r>
        <w:rPr>
          <w:sz w:val="28"/>
          <w:szCs w:val="28"/>
        </w:rPr>
        <w:t>Gabe Choquette</w:t>
      </w:r>
    </w:p>
    <w:p w14:paraId="4B937C5D" w14:textId="77777777" w:rsidR="001332AF" w:rsidRDefault="001332AF" w:rsidP="001332AF">
      <w:pPr>
        <w:pStyle w:val="ListParagraph"/>
        <w:rPr>
          <w:sz w:val="28"/>
          <w:szCs w:val="28"/>
        </w:rPr>
      </w:pPr>
      <w:r>
        <w:rPr>
          <w:sz w:val="28"/>
          <w:szCs w:val="28"/>
        </w:rPr>
        <w:t>Robert Priestley</w:t>
      </w:r>
    </w:p>
    <w:p w14:paraId="7416E0A3" w14:textId="77777777" w:rsidR="001332AF" w:rsidRDefault="001332AF" w:rsidP="001332AF">
      <w:pPr>
        <w:pStyle w:val="ListParagraph"/>
        <w:rPr>
          <w:sz w:val="28"/>
          <w:szCs w:val="28"/>
        </w:rPr>
      </w:pPr>
      <w:r>
        <w:rPr>
          <w:sz w:val="28"/>
          <w:szCs w:val="28"/>
        </w:rPr>
        <w:t>Paul Snyder</w:t>
      </w:r>
    </w:p>
    <w:p w14:paraId="2C483581" w14:textId="77777777" w:rsidR="001332AF" w:rsidRDefault="001332AF" w:rsidP="001332AF">
      <w:pPr>
        <w:pStyle w:val="ListParagraph"/>
        <w:rPr>
          <w:sz w:val="28"/>
          <w:szCs w:val="28"/>
        </w:rPr>
      </w:pPr>
      <w:r>
        <w:rPr>
          <w:sz w:val="28"/>
          <w:szCs w:val="28"/>
        </w:rPr>
        <w:t>Jan Glassman</w:t>
      </w:r>
    </w:p>
    <w:p w14:paraId="3C4DCDAB" w14:textId="1751D594" w:rsidR="00EC44DA" w:rsidRPr="005C5BDF" w:rsidRDefault="00EC44DA" w:rsidP="001332AF">
      <w:pPr>
        <w:pStyle w:val="ListParagraph"/>
        <w:rPr>
          <w:sz w:val="28"/>
          <w:szCs w:val="28"/>
        </w:rPr>
      </w:pPr>
      <w:r>
        <w:rPr>
          <w:sz w:val="28"/>
          <w:szCs w:val="28"/>
        </w:rPr>
        <w:t>Ken Haar</w:t>
      </w:r>
    </w:p>
    <w:p w14:paraId="69395566" w14:textId="619CD63C" w:rsidR="001332AF" w:rsidRDefault="001332AF" w:rsidP="001332AF">
      <w:pPr>
        <w:pStyle w:val="ListParagraph"/>
        <w:rPr>
          <w:sz w:val="28"/>
          <w:szCs w:val="28"/>
        </w:rPr>
      </w:pPr>
      <w:r>
        <w:rPr>
          <w:sz w:val="28"/>
          <w:szCs w:val="28"/>
        </w:rPr>
        <w:t xml:space="preserve">Others Present: </w:t>
      </w:r>
      <w:r w:rsidR="008722B6">
        <w:rPr>
          <w:sz w:val="28"/>
          <w:szCs w:val="28"/>
        </w:rPr>
        <w:t>Jodie Ownby</w:t>
      </w:r>
      <w:r>
        <w:rPr>
          <w:sz w:val="28"/>
          <w:szCs w:val="28"/>
        </w:rPr>
        <w:t xml:space="preserve"> of Cardinal Management</w:t>
      </w:r>
    </w:p>
    <w:p w14:paraId="684B8F6D" w14:textId="68B0D08B" w:rsidR="001332AF" w:rsidRDefault="001332AF" w:rsidP="001332AF">
      <w:pPr>
        <w:pStyle w:val="ListParagraph"/>
        <w:numPr>
          <w:ilvl w:val="0"/>
          <w:numId w:val="1"/>
        </w:numPr>
        <w:rPr>
          <w:sz w:val="28"/>
          <w:szCs w:val="28"/>
        </w:rPr>
      </w:pPr>
      <w:r w:rsidRPr="005C5BDF">
        <w:rPr>
          <w:sz w:val="28"/>
          <w:szCs w:val="28"/>
        </w:rPr>
        <w:t xml:space="preserve">Approval of the minutes of the meeting of </w:t>
      </w:r>
      <w:r w:rsidR="00EC44DA">
        <w:rPr>
          <w:sz w:val="28"/>
          <w:szCs w:val="28"/>
        </w:rPr>
        <w:t>October 27</w:t>
      </w:r>
      <w:r w:rsidRPr="005C5BDF">
        <w:rPr>
          <w:sz w:val="28"/>
          <w:szCs w:val="28"/>
        </w:rPr>
        <w:t xml:space="preserve"> (</w:t>
      </w:r>
      <w:r w:rsidR="00EC44DA">
        <w:rPr>
          <w:sz w:val="28"/>
          <w:szCs w:val="28"/>
        </w:rPr>
        <w:t>Priestley, Haar</w:t>
      </w:r>
      <w:r>
        <w:rPr>
          <w:sz w:val="28"/>
          <w:szCs w:val="28"/>
        </w:rPr>
        <w:t>, unanimous</w:t>
      </w:r>
      <w:r w:rsidRPr="005C5BDF">
        <w:rPr>
          <w:sz w:val="28"/>
          <w:szCs w:val="28"/>
        </w:rPr>
        <w:t>)</w:t>
      </w:r>
      <w:r>
        <w:rPr>
          <w:sz w:val="28"/>
          <w:szCs w:val="28"/>
        </w:rPr>
        <w:t>.</w:t>
      </w:r>
      <w:r w:rsidRPr="005C5BDF">
        <w:rPr>
          <w:sz w:val="28"/>
          <w:szCs w:val="28"/>
        </w:rPr>
        <w:t xml:space="preserve">  </w:t>
      </w:r>
      <w:r w:rsidR="00EC44DA">
        <w:rPr>
          <w:sz w:val="28"/>
          <w:szCs w:val="28"/>
        </w:rPr>
        <w:t>There were no minutes from a November meeting as that meeting had been canceled.</w:t>
      </w:r>
    </w:p>
    <w:p w14:paraId="6D0176FE" w14:textId="77777777" w:rsidR="001332AF" w:rsidRDefault="001332AF" w:rsidP="001332AF">
      <w:pPr>
        <w:pStyle w:val="ListParagraph"/>
        <w:numPr>
          <w:ilvl w:val="0"/>
          <w:numId w:val="1"/>
        </w:numPr>
        <w:rPr>
          <w:sz w:val="28"/>
          <w:szCs w:val="28"/>
        </w:rPr>
      </w:pPr>
      <w:r>
        <w:rPr>
          <w:sz w:val="28"/>
          <w:szCs w:val="28"/>
        </w:rPr>
        <w:t>Report of Officers:</w:t>
      </w:r>
    </w:p>
    <w:p w14:paraId="08428409" w14:textId="45FA460A" w:rsidR="00DB1A7E" w:rsidRDefault="001332AF" w:rsidP="001332AF">
      <w:pPr>
        <w:pStyle w:val="ListParagraph"/>
        <w:rPr>
          <w:sz w:val="28"/>
          <w:szCs w:val="28"/>
        </w:rPr>
      </w:pPr>
      <w:r>
        <w:rPr>
          <w:sz w:val="28"/>
          <w:szCs w:val="28"/>
        </w:rPr>
        <w:t xml:space="preserve">a.President Vicedomini </w:t>
      </w:r>
      <w:r w:rsidR="0010717D">
        <w:rPr>
          <w:sz w:val="28"/>
          <w:szCs w:val="28"/>
        </w:rPr>
        <w:t xml:space="preserve">reminded everyone on the Board and in the audience from other HOAs and Condo associations about the continuing education requirements that are to be met by December 31. </w:t>
      </w:r>
    </w:p>
    <w:p w14:paraId="29873AB7" w14:textId="3FEF992F" w:rsidR="0010717D" w:rsidRDefault="0010717D" w:rsidP="001332AF">
      <w:pPr>
        <w:pStyle w:val="ListParagraph"/>
        <w:rPr>
          <w:sz w:val="28"/>
          <w:szCs w:val="28"/>
        </w:rPr>
      </w:pPr>
      <w:r>
        <w:rPr>
          <w:sz w:val="28"/>
          <w:szCs w:val="28"/>
        </w:rPr>
        <w:t>She also reported that the flower bowls at the entrance to Lely had been rep</w:t>
      </w:r>
      <w:r w:rsidR="008722B6">
        <w:rPr>
          <w:sz w:val="28"/>
          <w:szCs w:val="28"/>
        </w:rPr>
        <w:t>laced</w:t>
      </w:r>
      <w:r>
        <w:rPr>
          <w:sz w:val="28"/>
          <w:szCs w:val="28"/>
        </w:rPr>
        <w:t>.</w:t>
      </w:r>
    </w:p>
    <w:p w14:paraId="27419998" w14:textId="0353463A" w:rsidR="0010717D" w:rsidRDefault="0010717D" w:rsidP="001332AF">
      <w:pPr>
        <w:pStyle w:val="ListParagraph"/>
        <w:rPr>
          <w:sz w:val="28"/>
          <w:szCs w:val="28"/>
        </w:rPr>
      </w:pPr>
      <w:r>
        <w:rPr>
          <w:sz w:val="28"/>
          <w:szCs w:val="28"/>
        </w:rPr>
        <w:t>Also the second</w:t>
      </w:r>
      <w:r w:rsidR="009B23CF">
        <w:rPr>
          <w:sz w:val="28"/>
          <w:szCs w:val="28"/>
        </w:rPr>
        <w:t xml:space="preserve"> annual</w:t>
      </w:r>
      <w:r>
        <w:rPr>
          <w:sz w:val="28"/>
          <w:szCs w:val="28"/>
        </w:rPr>
        <w:t xml:space="preserve"> treatment for the Preserves had been applied.</w:t>
      </w:r>
    </w:p>
    <w:p w14:paraId="23729663" w14:textId="7DD8A384" w:rsidR="008722B6" w:rsidRDefault="008722B6" w:rsidP="001332AF">
      <w:pPr>
        <w:pStyle w:val="ListParagraph"/>
        <w:rPr>
          <w:sz w:val="28"/>
          <w:szCs w:val="28"/>
        </w:rPr>
      </w:pPr>
      <w:r>
        <w:rPr>
          <w:sz w:val="28"/>
          <w:szCs w:val="28"/>
        </w:rPr>
        <w:t>She also reported that all of the holiday lights were in place as expected  but a problem had arisen near the Grand Lely entrance where the Davis Construction people had cut off the electricity.</w:t>
      </w:r>
    </w:p>
    <w:p w14:paraId="67BA4B2D" w14:textId="77777777" w:rsidR="0010717D" w:rsidRDefault="0010717D" w:rsidP="001332AF">
      <w:pPr>
        <w:pStyle w:val="ListParagraph"/>
        <w:rPr>
          <w:sz w:val="28"/>
          <w:szCs w:val="28"/>
        </w:rPr>
      </w:pPr>
    </w:p>
    <w:p w14:paraId="19C2E8B0" w14:textId="3770C51D" w:rsidR="0010717D" w:rsidRDefault="0010717D" w:rsidP="001332AF">
      <w:pPr>
        <w:pStyle w:val="ListParagraph"/>
        <w:rPr>
          <w:sz w:val="28"/>
          <w:szCs w:val="28"/>
        </w:rPr>
      </w:pPr>
      <w:r>
        <w:rPr>
          <w:sz w:val="28"/>
          <w:szCs w:val="28"/>
        </w:rPr>
        <w:t>b. Engineering-Mr. Haar reported that the drainage connection from the Davis building had not yet been made and that there had been no change to the drainage plan at the time of the meeting.</w:t>
      </w:r>
    </w:p>
    <w:p w14:paraId="384A0DF0" w14:textId="50F5DFAE" w:rsidR="001332AF" w:rsidRDefault="0010717D" w:rsidP="001332AF">
      <w:pPr>
        <w:pStyle w:val="ListParagraph"/>
        <w:rPr>
          <w:sz w:val="28"/>
          <w:szCs w:val="28"/>
        </w:rPr>
      </w:pPr>
      <w:r>
        <w:rPr>
          <w:sz w:val="28"/>
          <w:szCs w:val="28"/>
        </w:rPr>
        <w:t>Further, the Ole’/Cha</w:t>
      </w:r>
      <w:r w:rsidR="007C10D7">
        <w:rPr>
          <w:sz w:val="28"/>
          <w:szCs w:val="28"/>
        </w:rPr>
        <w:t>s</w:t>
      </w:r>
      <w:r>
        <w:rPr>
          <w:sz w:val="28"/>
          <w:szCs w:val="28"/>
        </w:rPr>
        <w:t>e drainage connection to be done by the LCDD had not yet been done.</w:t>
      </w:r>
      <w:r w:rsidR="007C10D7">
        <w:rPr>
          <w:sz w:val="28"/>
          <w:szCs w:val="28"/>
        </w:rPr>
        <w:t xml:space="preserve"> </w:t>
      </w:r>
      <w:r>
        <w:rPr>
          <w:sz w:val="28"/>
          <w:szCs w:val="28"/>
        </w:rPr>
        <w:t>He also reported that the drainage clean-up to take place during the 2026 calendar year and which had been budgeted</w:t>
      </w:r>
      <w:r w:rsidR="00085B89">
        <w:rPr>
          <w:sz w:val="28"/>
          <w:szCs w:val="28"/>
        </w:rPr>
        <w:t>, was proposed at $133K.</w:t>
      </w:r>
    </w:p>
    <w:p w14:paraId="7AD6FEC7" w14:textId="65E4F4CA" w:rsidR="00085B89" w:rsidRDefault="00085B89" w:rsidP="001332AF">
      <w:pPr>
        <w:pStyle w:val="ListParagraph"/>
        <w:rPr>
          <w:sz w:val="28"/>
          <w:szCs w:val="28"/>
        </w:rPr>
      </w:pPr>
      <w:r>
        <w:rPr>
          <w:sz w:val="28"/>
          <w:szCs w:val="28"/>
        </w:rPr>
        <w:t>Mr.</w:t>
      </w:r>
      <w:r w:rsidR="008722B6">
        <w:rPr>
          <w:sz w:val="28"/>
          <w:szCs w:val="28"/>
        </w:rPr>
        <w:t xml:space="preserve"> Haar reported that Mr. Choquette</w:t>
      </w:r>
      <w:r>
        <w:rPr>
          <w:sz w:val="28"/>
          <w:szCs w:val="28"/>
        </w:rPr>
        <w:t xml:space="preserve"> had put together a list of all of the “assets” owned or associated with “the Master”</w:t>
      </w:r>
      <w:r w:rsidR="00C60DF3">
        <w:rPr>
          <w:sz w:val="28"/>
          <w:szCs w:val="28"/>
        </w:rPr>
        <w:t xml:space="preserve"> </w:t>
      </w:r>
      <w:r>
        <w:rPr>
          <w:sz w:val="28"/>
          <w:szCs w:val="28"/>
        </w:rPr>
        <w:t>and that the details of many of these assets had not been included in the draft of the settlement agreement among Stock, the LCDD, the LCD (Lely Development Corp) and the “Master”.</w:t>
      </w:r>
    </w:p>
    <w:p w14:paraId="4ADFE6F7" w14:textId="156C4B30" w:rsidR="008722B6" w:rsidRDefault="00085B89" w:rsidP="001332AF">
      <w:pPr>
        <w:pStyle w:val="ListParagraph"/>
        <w:rPr>
          <w:sz w:val="28"/>
          <w:szCs w:val="28"/>
        </w:rPr>
      </w:pPr>
      <w:r>
        <w:rPr>
          <w:sz w:val="28"/>
          <w:szCs w:val="28"/>
        </w:rPr>
        <w:t xml:space="preserve">c. Document Changes/Government Relations-Mrs. Glassman reported that </w:t>
      </w:r>
      <w:r w:rsidR="008722B6">
        <w:rPr>
          <w:sz w:val="28"/>
          <w:szCs w:val="28"/>
        </w:rPr>
        <w:t>all ballots relating to the Annual Meeting and which requested two changes to our documents (re; ARC control and a wording change on “scheme vs aesthetics”)</w:t>
      </w:r>
      <w:r w:rsidR="000455C1">
        <w:rPr>
          <w:sz w:val="28"/>
          <w:szCs w:val="28"/>
        </w:rPr>
        <w:t xml:space="preserve"> </w:t>
      </w:r>
      <w:r w:rsidR="008722B6">
        <w:rPr>
          <w:sz w:val="28"/>
          <w:szCs w:val="28"/>
        </w:rPr>
        <w:t>had been sent out.  S</w:t>
      </w:r>
      <w:r>
        <w:rPr>
          <w:sz w:val="28"/>
          <w:szCs w:val="28"/>
        </w:rPr>
        <w:t xml:space="preserve">he </w:t>
      </w:r>
      <w:r w:rsidR="000455C1">
        <w:rPr>
          <w:sz w:val="28"/>
          <w:szCs w:val="28"/>
        </w:rPr>
        <w:t>also reported that she was</w:t>
      </w:r>
      <w:r>
        <w:rPr>
          <w:sz w:val="28"/>
          <w:szCs w:val="28"/>
        </w:rPr>
        <w:t xml:space="preserve"> still trying to arrange a meeting with Commissioner LoCastro </w:t>
      </w:r>
      <w:r w:rsidR="008722B6">
        <w:rPr>
          <w:sz w:val="28"/>
          <w:szCs w:val="28"/>
        </w:rPr>
        <w:t xml:space="preserve">regarding the roads in Lely. </w:t>
      </w:r>
    </w:p>
    <w:p w14:paraId="4B348D3E" w14:textId="63DD27B3" w:rsidR="007C2997" w:rsidRDefault="008722B6" w:rsidP="001332AF">
      <w:pPr>
        <w:pStyle w:val="ListParagraph"/>
        <w:rPr>
          <w:sz w:val="28"/>
          <w:szCs w:val="28"/>
        </w:rPr>
      </w:pPr>
      <w:r>
        <w:rPr>
          <w:sz w:val="28"/>
          <w:szCs w:val="28"/>
        </w:rPr>
        <w:t xml:space="preserve">Mrs. Vicedomini reported </w:t>
      </w:r>
      <w:r w:rsidR="006A1813">
        <w:rPr>
          <w:sz w:val="28"/>
          <w:szCs w:val="28"/>
        </w:rPr>
        <w:t>that there had been good follow up by the County on the street light problem</w:t>
      </w:r>
      <w:r w:rsidR="005F732B">
        <w:rPr>
          <w:sz w:val="28"/>
          <w:szCs w:val="28"/>
        </w:rPr>
        <w:t xml:space="preserve"> in Ole’</w:t>
      </w:r>
      <w:r w:rsidR="006A1813">
        <w:rPr>
          <w:sz w:val="28"/>
          <w:szCs w:val="28"/>
        </w:rPr>
        <w:t xml:space="preserve"> </w:t>
      </w:r>
      <w:r w:rsidR="007C2997">
        <w:rPr>
          <w:sz w:val="28"/>
          <w:szCs w:val="28"/>
        </w:rPr>
        <w:t xml:space="preserve">that </w:t>
      </w:r>
      <w:r w:rsidR="006A1813">
        <w:rPr>
          <w:sz w:val="28"/>
          <w:szCs w:val="28"/>
        </w:rPr>
        <w:t xml:space="preserve">had </w:t>
      </w:r>
      <w:r w:rsidR="000455C1">
        <w:rPr>
          <w:sz w:val="28"/>
          <w:szCs w:val="28"/>
        </w:rPr>
        <w:t>been reported</w:t>
      </w:r>
      <w:r w:rsidR="006A1813">
        <w:rPr>
          <w:sz w:val="28"/>
          <w:szCs w:val="28"/>
        </w:rPr>
        <w:t xml:space="preserve"> in the meeting with Rep Benarroch. Sixty two lights had been repaired.</w:t>
      </w:r>
    </w:p>
    <w:p w14:paraId="11320B8B" w14:textId="77777777" w:rsidR="006A1813" w:rsidRDefault="006A1813" w:rsidP="001332AF">
      <w:pPr>
        <w:pStyle w:val="ListParagraph"/>
        <w:rPr>
          <w:sz w:val="28"/>
          <w:szCs w:val="28"/>
        </w:rPr>
      </w:pPr>
    </w:p>
    <w:p w14:paraId="1907624B" w14:textId="6E358542" w:rsidR="006A1813" w:rsidRDefault="006A1813" w:rsidP="001332AF">
      <w:pPr>
        <w:pStyle w:val="ListParagraph"/>
        <w:rPr>
          <w:sz w:val="28"/>
          <w:szCs w:val="28"/>
        </w:rPr>
      </w:pPr>
      <w:r>
        <w:rPr>
          <w:sz w:val="28"/>
          <w:szCs w:val="28"/>
        </w:rPr>
        <w:t xml:space="preserve">d. Turnover—Mr. Priestley reported that a draft settlement agreement had been received </w:t>
      </w:r>
      <w:r w:rsidR="005F732B">
        <w:rPr>
          <w:sz w:val="28"/>
          <w:szCs w:val="28"/>
        </w:rPr>
        <w:t xml:space="preserve">subsequent to the mediation </w:t>
      </w:r>
      <w:r>
        <w:rPr>
          <w:sz w:val="28"/>
          <w:szCs w:val="28"/>
        </w:rPr>
        <w:t>but that more work was needed to get the agreement into a form that would be acceptable to the Master.</w:t>
      </w:r>
    </w:p>
    <w:p w14:paraId="058C45C6" w14:textId="77777777" w:rsidR="006A1813" w:rsidRDefault="006A1813" w:rsidP="001332AF">
      <w:pPr>
        <w:pStyle w:val="ListParagraph"/>
        <w:rPr>
          <w:sz w:val="28"/>
          <w:szCs w:val="28"/>
        </w:rPr>
      </w:pPr>
    </w:p>
    <w:p w14:paraId="2ADE9E3C" w14:textId="3A8B0C4E" w:rsidR="006A1813" w:rsidRDefault="006A1813" w:rsidP="001332AF">
      <w:pPr>
        <w:pStyle w:val="ListParagraph"/>
        <w:rPr>
          <w:sz w:val="28"/>
          <w:szCs w:val="28"/>
        </w:rPr>
      </w:pPr>
      <w:r>
        <w:rPr>
          <w:sz w:val="28"/>
          <w:szCs w:val="28"/>
        </w:rPr>
        <w:t>e.ARC—M</w:t>
      </w:r>
      <w:r w:rsidR="007C10D7">
        <w:rPr>
          <w:sz w:val="28"/>
          <w:szCs w:val="28"/>
        </w:rPr>
        <w:t>r</w:t>
      </w:r>
      <w:r>
        <w:rPr>
          <w:sz w:val="28"/>
          <w:szCs w:val="28"/>
        </w:rPr>
        <w:t>. Choquette reported no ARC issues to be reviewed.</w:t>
      </w:r>
    </w:p>
    <w:p w14:paraId="0DFC92B0" w14:textId="77777777" w:rsidR="006A1813" w:rsidRDefault="006A1813" w:rsidP="001332AF">
      <w:pPr>
        <w:pStyle w:val="ListParagraph"/>
        <w:rPr>
          <w:sz w:val="28"/>
          <w:szCs w:val="28"/>
        </w:rPr>
      </w:pPr>
    </w:p>
    <w:p w14:paraId="280AE83B" w14:textId="5B67DE63" w:rsidR="006A1813" w:rsidRDefault="006A1813" w:rsidP="001332AF">
      <w:pPr>
        <w:pStyle w:val="ListParagraph"/>
        <w:rPr>
          <w:sz w:val="28"/>
          <w:szCs w:val="28"/>
        </w:rPr>
      </w:pPr>
      <w:r>
        <w:rPr>
          <w:sz w:val="28"/>
          <w:szCs w:val="28"/>
        </w:rPr>
        <w:t>f. Treasurer-</w:t>
      </w:r>
      <w:r w:rsidR="00641BAA">
        <w:rPr>
          <w:sz w:val="28"/>
          <w:szCs w:val="28"/>
        </w:rPr>
        <w:t xml:space="preserve">Mr. Snyder reported that for the month of November, the Master reported income of just under $16K. However several large legal </w:t>
      </w:r>
      <w:r w:rsidR="00641BAA">
        <w:rPr>
          <w:sz w:val="28"/>
          <w:szCs w:val="28"/>
        </w:rPr>
        <w:lastRenderedPageBreak/>
        <w:t>bills received after the close</w:t>
      </w:r>
      <w:r w:rsidR="00204478">
        <w:rPr>
          <w:sz w:val="28"/>
          <w:szCs w:val="28"/>
        </w:rPr>
        <w:t xml:space="preserve"> and not included in the November numbers</w:t>
      </w:r>
      <w:r w:rsidR="00641BAA">
        <w:rPr>
          <w:sz w:val="28"/>
          <w:szCs w:val="28"/>
        </w:rPr>
        <w:t xml:space="preserve"> continued to increase the loss for the year which was $245K as of the end of November but which will grow by yearend</w:t>
      </w:r>
      <w:r w:rsidR="007C10D7">
        <w:rPr>
          <w:sz w:val="28"/>
          <w:szCs w:val="28"/>
        </w:rPr>
        <w:t>, primarily because of more legal bills.</w:t>
      </w:r>
    </w:p>
    <w:p w14:paraId="2734D3A0" w14:textId="6E48281F" w:rsidR="00641BAA" w:rsidRDefault="00641BAA" w:rsidP="001332AF">
      <w:pPr>
        <w:pStyle w:val="ListParagraph"/>
        <w:rPr>
          <w:sz w:val="28"/>
          <w:szCs w:val="28"/>
        </w:rPr>
      </w:pPr>
      <w:r>
        <w:rPr>
          <w:sz w:val="28"/>
          <w:szCs w:val="28"/>
        </w:rPr>
        <w:t>Mr. Snyder explained that the primary variances from budget creating</w:t>
      </w:r>
      <w:r w:rsidR="00204478">
        <w:rPr>
          <w:sz w:val="28"/>
          <w:szCs w:val="28"/>
        </w:rPr>
        <w:t xml:space="preserve"> </w:t>
      </w:r>
      <w:r>
        <w:rPr>
          <w:sz w:val="28"/>
          <w:szCs w:val="28"/>
        </w:rPr>
        <w:t xml:space="preserve">the loss were </w:t>
      </w:r>
      <w:r w:rsidR="009B23CF">
        <w:rPr>
          <w:sz w:val="28"/>
          <w:szCs w:val="28"/>
        </w:rPr>
        <w:t>l</w:t>
      </w:r>
      <w:r>
        <w:rPr>
          <w:sz w:val="28"/>
          <w:szCs w:val="28"/>
        </w:rPr>
        <w:t>egal expenses (related to the 558 litigation) and monies spen</w:t>
      </w:r>
      <w:r w:rsidR="00C60DF3">
        <w:rPr>
          <w:sz w:val="28"/>
          <w:szCs w:val="28"/>
        </w:rPr>
        <w:t xml:space="preserve">t </w:t>
      </w:r>
      <w:r>
        <w:rPr>
          <w:sz w:val="28"/>
          <w:szCs w:val="28"/>
        </w:rPr>
        <w:t>on remediating drainage issues as well as the cost of engineering oversight over that remediation process. He commented that the higher levels of expense in these categories w</w:t>
      </w:r>
      <w:r w:rsidR="00204478">
        <w:rPr>
          <w:sz w:val="28"/>
          <w:szCs w:val="28"/>
        </w:rPr>
        <w:t>ere</w:t>
      </w:r>
      <w:r>
        <w:rPr>
          <w:sz w:val="28"/>
          <w:szCs w:val="28"/>
        </w:rPr>
        <w:t xml:space="preserve"> expected to continue into 2026 and represented the rationale’ for increasing the quarterly assessment per household by $5.</w:t>
      </w:r>
    </w:p>
    <w:p w14:paraId="2BE9BEF3" w14:textId="47D2EA98" w:rsidR="0065253A" w:rsidRDefault="00204478" w:rsidP="001332AF">
      <w:pPr>
        <w:pStyle w:val="ListParagraph"/>
        <w:rPr>
          <w:sz w:val="28"/>
          <w:szCs w:val="28"/>
        </w:rPr>
      </w:pPr>
      <w:r>
        <w:rPr>
          <w:sz w:val="28"/>
          <w:szCs w:val="28"/>
        </w:rPr>
        <w:t>In spite of the loss, capital reserves as well as the Master’s $500K line of credit should provide sufficient liquidity to meet increasing expense obligations in 2026.</w:t>
      </w:r>
    </w:p>
    <w:p w14:paraId="5AC696C3" w14:textId="77777777" w:rsidR="00E955D8" w:rsidRDefault="00E955D8" w:rsidP="001332AF">
      <w:pPr>
        <w:pStyle w:val="ListParagraph"/>
        <w:rPr>
          <w:sz w:val="28"/>
          <w:szCs w:val="28"/>
        </w:rPr>
      </w:pPr>
    </w:p>
    <w:p w14:paraId="29B822B2" w14:textId="6399563B" w:rsidR="007C10D7" w:rsidRDefault="000455C1" w:rsidP="00204478">
      <w:pPr>
        <w:pStyle w:val="ListParagraph"/>
        <w:numPr>
          <w:ilvl w:val="0"/>
          <w:numId w:val="2"/>
        </w:numPr>
        <w:rPr>
          <w:sz w:val="28"/>
          <w:szCs w:val="28"/>
        </w:rPr>
      </w:pPr>
      <w:r>
        <w:rPr>
          <w:sz w:val="28"/>
          <w:szCs w:val="28"/>
        </w:rPr>
        <w:t xml:space="preserve">Finally, Mrs. Vicedomini reminded the Board and audience that ballots had been sent out for the Annual Meeting to take place on March 23. </w:t>
      </w:r>
      <w:r w:rsidR="009B23CF">
        <w:rPr>
          <w:sz w:val="28"/>
          <w:szCs w:val="28"/>
        </w:rPr>
        <w:t>There being no further business to come before the Board</w:t>
      </w:r>
      <w:r w:rsidR="00107DC9" w:rsidRPr="007C10D7">
        <w:rPr>
          <w:sz w:val="28"/>
          <w:szCs w:val="28"/>
        </w:rPr>
        <w:t>, Mrs. Vicedomini asked for a motion to adjourn</w:t>
      </w:r>
      <w:r w:rsidR="00CF42E2" w:rsidRPr="007C10D7">
        <w:rPr>
          <w:sz w:val="28"/>
          <w:szCs w:val="28"/>
        </w:rPr>
        <w:t xml:space="preserve"> </w:t>
      </w:r>
      <w:r>
        <w:rPr>
          <w:sz w:val="28"/>
          <w:szCs w:val="28"/>
        </w:rPr>
        <w:t>.</w:t>
      </w:r>
    </w:p>
    <w:p w14:paraId="299B2969" w14:textId="77777777" w:rsidR="00C60DF3" w:rsidRPr="007C10D7" w:rsidRDefault="00C60DF3" w:rsidP="00C60DF3">
      <w:pPr>
        <w:pStyle w:val="ListParagraph"/>
        <w:rPr>
          <w:sz w:val="28"/>
          <w:szCs w:val="28"/>
        </w:rPr>
      </w:pPr>
    </w:p>
    <w:p w14:paraId="3E989E54" w14:textId="7B66DCF0" w:rsidR="00947379" w:rsidRDefault="00947379" w:rsidP="00204478">
      <w:pPr>
        <w:pStyle w:val="ListParagraph"/>
        <w:numPr>
          <w:ilvl w:val="0"/>
          <w:numId w:val="2"/>
        </w:numPr>
        <w:rPr>
          <w:sz w:val="28"/>
          <w:szCs w:val="28"/>
        </w:rPr>
      </w:pPr>
      <w:r>
        <w:rPr>
          <w:sz w:val="28"/>
          <w:szCs w:val="28"/>
        </w:rPr>
        <w:t>Motion to Adjourn</w:t>
      </w:r>
      <w:r w:rsidR="000455C1">
        <w:rPr>
          <w:sz w:val="28"/>
          <w:szCs w:val="28"/>
        </w:rPr>
        <w:t xml:space="preserve"> </w:t>
      </w:r>
      <w:r w:rsidR="004D0841">
        <w:rPr>
          <w:sz w:val="28"/>
          <w:szCs w:val="28"/>
        </w:rPr>
        <w:t>(</w:t>
      </w:r>
      <w:r w:rsidR="007A5586">
        <w:rPr>
          <w:sz w:val="28"/>
          <w:szCs w:val="28"/>
        </w:rPr>
        <w:t xml:space="preserve">Priestley, </w:t>
      </w:r>
      <w:r w:rsidR="00107DC9">
        <w:rPr>
          <w:sz w:val="28"/>
          <w:szCs w:val="28"/>
        </w:rPr>
        <w:t xml:space="preserve">Haar, </w:t>
      </w:r>
      <w:r w:rsidR="007A5586">
        <w:rPr>
          <w:sz w:val="28"/>
          <w:szCs w:val="28"/>
        </w:rPr>
        <w:t>Unanimous</w:t>
      </w:r>
      <w:r w:rsidR="004D0841">
        <w:rPr>
          <w:sz w:val="28"/>
          <w:szCs w:val="28"/>
        </w:rPr>
        <w:t>)</w:t>
      </w:r>
    </w:p>
    <w:p w14:paraId="72E3189A" w14:textId="77777777" w:rsidR="00107DC9" w:rsidRDefault="00107DC9" w:rsidP="00107DC9">
      <w:pPr>
        <w:pStyle w:val="ListParagraph"/>
        <w:rPr>
          <w:sz w:val="28"/>
          <w:szCs w:val="28"/>
        </w:rPr>
      </w:pPr>
    </w:p>
    <w:p w14:paraId="06A80F86" w14:textId="384BDE11" w:rsidR="00107DC9" w:rsidRDefault="00107DC9" w:rsidP="00204478">
      <w:pPr>
        <w:pStyle w:val="ListParagraph"/>
        <w:numPr>
          <w:ilvl w:val="0"/>
          <w:numId w:val="2"/>
        </w:numPr>
        <w:rPr>
          <w:sz w:val="28"/>
          <w:szCs w:val="28"/>
        </w:rPr>
      </w:pPr>
      <w:r>
        <w:rPr>
          <w:sz w:val="28"/>
          <w:szCs w:val="28"/>
        </w:rPr>
        <w:t>The next meeting is scheduled for January 26 in the Ole’ Theater.</w:t>
      </w:r>
    </w:p>
    <w:p w14:paraId="6F5D3DAE" w14:textId="77777777" w:rsidR="00107DC9" w:rsidRPr="00107DC9" w:rsidRDefault="00107DC9" w:rsidP="00107DC9">
      <w:pPr>
        <w:pStyle w:val="ListParagraph"/>
        <w:rPr>
          <w:sz w:val="28"/>
          <w:szCs w:val="28"/>
        </w:rPr>
      </w:pPr>
    </w:p>
    <w:p w14:paraId="264CE796" w14:textId="77777777" w:rsidR="00107DC9" w:rsidRPr="00107DC9" w:rsidRDefault="00107DC9" w:rsidP="00107DC9">
      <w:pPr>
        <w:rPr>
          <w:sz w:val="28"/>
          <w:szCs w:val="28"/>
        </w:rPr>
      </w:pPr>
    </w:p>
    <w:p w14:paraId="6C12110A" w14:textId="19878664" w:rsidR="009E4E13" w:rsidRDefault="009E4E13" w:rsidP="009E4E13">
      <w:pPr>
        <w:rPr>
          <w:sz w:val="28"/>
          <w:szCs w:val="28"/>
        </w:rPr>
      </w:pPr>
      <w:r>
        <w:rPr>
          <w:sz w:val="28"/>
          <w:szCs w:val="28"/>
        </w:rPr>
        <w:t xml:space="preserve">      </w:t>
      </w:r>
    </w:p>
    <w:p w14:paraId="27AF29CA" w14:textId="07F5B361" w:rsidR="009E4E13" w:rsidRDefault="009E4E13" w:rsidP="009E4E13">
      <w:pPr>
        <w:rPr>
          <w:sz w:val="28"/>
          <w:szCs w:val="28"/>
        </w:rPr>
      </w:pPr>
      <w:r>
        <w:rPr>
          <w:sz w:val="28"/>
          <w:szCs w:val="28"/>
        </w:rPr>
        <w:t xml:space="preserve">           Respectfully submitted,</w:t>
      </w:r>
    </w:p>
    <w:p w14:paraId="310B54E5" w14:textId="77777777" w:rsidR="009E4E13" w:rsidRDefault="009E4E13" w:rsidP="009E4E13">
      <w:pPr>
        <w:rPr>
          <w:sz w:val="28"/>
          <w:szCs w:val="28"/>
        </w:rPr>
      </w:pPr>
    </w:p>
    <w:p w14:paraId="052E2695" w14:textId="5D6FDCB2" w:rsidR="009E4E13" w:rsidRDefault="009E4E13" w:rsidP="009E4E13">
      <w:pPr>
        <w:rPr>
          <w:sz w:val="28"/>
          <w:szCs w:val="28"/>
        </w:rPr>
      </w:pPr>
      <w:r>
        <w:rPr>
          <w:sz w:val="28"/>
          <w:szCs w:val="28"/>
        </w:rPr>
        <w:t xml:space="preserve">           Paul H. Snyder</w:t>
      </w:r>
    </w:p>
    <w:p w14:paraId="1F3F7A1B" w14:textId="5F343F40" w:rsidR="00DF462C" w:rsidRPr="009E4E13" w:rsidRDefault="00DF462C" w:rsidP="009E4E13">
      <w:pPr>
        <w:rPr>
          <w:sz w:val="28"/>
          <w:szCs w:val="28"/>
        </w:rPr>
      </w:pPr>
      <w:r>
        <w:rPr>
          <w:sz w:val="28"/>
          <w:szCs w:val="28"/>
        </w:rPr>
        <w:t xml:space="preserve">           Secretary &amp; Treasurer   </w:t>
      </w:r>
    </w:p>
    <w:p w14:paraId="4F2AA36A" w14:textId="77777777" w:rsidR="006B15DF" w:rsidRDefault="006B15DF" w:rsidP="006B15DF">
      <w:pPr>
        <w:pStyle w:val="ListParagraph"/>
        <w:rPr>
          <w:sz w:val="28"/>
          <w:szCs w:val="28"/>
        </w:rPr>
      </w:pPr>
    </w:p>
    <w:p w14:paraId="0258BCDE" w14:textId="77777777" w:rsidR="009E4E13" w:rsidRDefault="009E4E13" w:rsidP="006B15DF">
      <w:pPr>
        <w:pStyle w:val="ListParagraph"/>
        <w:rPr>
          <w:sz w:val="28"/>
          <w:szCs w:val="28"/>
        </w:rPr>
      </w:pPr>
    </w:p>
    <w:p w14:paraId="44D13F7C" w14:textId="77777777" w:rsidR="007A5586" w:rsidRDefault="007A5586" w:rsidP="007A5586">
      <w:pPr>
        <w:rPr>
          <w:sz w:val="28"/>
          <w:szCs w:val="28"/>
        </w:rPr>
      </w:pPr>
    </w:p>
    <w:p w14:paraId="31A3A3C8" w14:textId="77777777" w:rsidR="007A5586" w:rsidRPr="007A5586" w:rsidRDefault="007A5586" w:rsidP="007A5586">
      <w:pPr>
        <w:rPr>
          <w:sz w:val="28"/>
          <w:szCs w:val="28"/>
        </w:rPr>
      </w:pPr>
    </w:p>
    <w:p w14:paraId="578E2B74" w14:textId="03067134" w:rsidR="001332AF" w:rsidRPr="005C5BDF" w:rsidRDefault="001332AF" w:rsidP="001332AF">
      <w:pPr>
        <w:pStyle w:val="ListParagraph"/>
        <w:rPr>
          <w:sz w:val="28"/>
          <w:szCs w:val="28"/>
        </w:rPr>
      </w:pPr>
      <w:r>
        <w:rPr>
          <w:sz w:val="28"/>
          <w:szCs w:val="28"/>
        </w:rPr>
        <w:t xml:space="preserve"> </w:t>
      </w:r>
      <w:r w:rsidRPr="005C5BDF">
        <w:rPr>
          <w:sz w:val="28"/>
          <w:szCs w:val="28"/>
        </w:rPr>
        <w:t xml:space="preserve">    </w:t>
      </w:r>
    </w:p>
    <w:p w14:paraId="3178FC54" w14:textId="77777777" w:rsidR="007E4600" w:rsidRDefault="007E4600" w:rsidP="001332AF">
      <w:pPr>
        <w:jc w:val="center"/>
      </w:pPr>
    </w:p>
    <w:sectPr w:rsidR="007E4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7361"/>
    <w:multiLevelType w:val="hybridMultilevel"/>
    <w:tmpl w:val="C77EAC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85DC8"/>
    <w:multiLevelType w:val="hybridMultilevel"/>
    <w:tmpl w:val="BCE645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5554329">
    <w:abstractNumId w:val="0"/>
  </w:num>
  <w:num w:numId="2" w16cid:durableId="1776754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AF"/>
    <w:rsid w:val="00005AB2"/>
    <w:rsid w:val="00014A34"/>
    <w:rsid w:val="00043035"/>
    <w:rsid w:val="000455B6"/>
    <w:rsid w:val="000455C1"/>
    <w:rsid w:val="00085B89"/>
    <w:rsid w:val="0010717D"/>
    <w:rsid w:val="00107DC9"/>
    <w:rsid w:val="00112B84"/>
    <w:rsid w:val="001332AF"/>
    <w:rsid w:val="00133FA0"/>
    <w:rsid w:val="00142D88"/>
    <w:rsid w:val="00146CC6"/>
    <w:rsid w:val="00160391"/>
    <w:rsid w:val="0016527D"/>
    <w:rsid w:val="00182764"/>
    <w:rsid w:val="001B7831"/>
    <w:rsid w:val="001E72EC"/>
    <w:rsid w:val="00204478"/>
    <w:rsid w:val="00227BFD"/>
    <w:rsid w:val="00273E92"/>
    <w:rsid w:val="00283C72"/>
    <w:rsid w:val="002B5AF1"/>
    <w:rsid w:val="002E65BA"/>
    <w:rsid w:val="002F2F2C"/>
    <w:rsid w:val="00301259"/>
    <w:rsid w:val="003344C9"/>
    <w:rsid w:val="00352656"/>
    <w:rsid w:val="00391C5D"/>
    <w:rsid w:val="003C1AD6"/>
    <w:rsid w:val="003C7C6A"/>
    <w:rsid w:val="00423D3E"/>
    <w:rsid w:val="004420B0"/>
    <w:rsid w:val="004430C6"/>
    <w:rsid w:val="004512C6"/>
    <w:rsid w:val="004D0841"/>
    <w:rsid w:val="004E3810"/>
    <w:rsid w:val="004F2E20"/>
    <w:rsid w:val="004F645B"/>
    <w:rsid w:val="00565421"/>
    <w:rsid w:val="005D5B50"/>
    <w:rsid w:val="005F732B"/>
    <w:rsid w:val="00611E09"/>
    <w:rsid w:val="00617DC9"/>
    <w:rsid w:val="00641BAA"/>
    <w:rsid w:val="0065253A"/>
    <w:rsid w:val="00696E31"/>
    <w:rsid w:val="006A1813"/>
    <w:rsid w:val="006B15DF"/>
    <w:rsid w:val="00721747"/>
    <w:rsid w:val="00731BF5"/>
    <w:rsid w:val="007A5586"/>
    <w:rsid w:val="007A6616"/>
    <w:rsid w:val="007B0025"/>
    <w:rsid w:val="007B7934"/>
    <w:rsid w:val="007C10D7"/>
    <w:rsid w:val="007C2997"/>
    <w:rsid w:val="007D3466"/>
    <w:rsid w:val="007D679A"/>
    <w:rsid w:val="007E4600"/>
    <w:rsid w:val="007F4F4D"/>
    <w:rsid w:val="008722B6"/>
    <w:rsid w:val="008B799C"/>
    <w:rsid w:val="008C6C81"/>
    <w:rsid w:val="008F3579"/>
    <w:rsid w:val="00947379"/>
    <w:rsid w:val="009A36C2"/>
    <w:rsid w:val="009B23CF"/>
    <w:rsid w:val="009E4E13"/>
    <w:rsid w:val="00A15273"/>
    <w:rsid w:val="00A3519C"/>
    <w:rsid w:val="00B34EC9"/>
    <w:rsid w:val="00BE10A5"/>
    <w:rsid w:val="00BF74A0"/>
    <w:rsid w:val="00C27072"/>
    <w:rsid w:val="00C43323"/>
    <w:rsid w:val="00C53804"/>
    <w:rsid w:val="00C56CDF"/>
    <w:rsid w:val="00C60DF3"/>
    <w:rsid w:val="00CF42E2"/>
    <w:rsid w:val="00D52CDB"/>
    <w:rsid w:val="00DB1A7E"/>
    <w:rsid w:val="00DB5A4A"/>
    <w:rsid w:val="00DF44A2"/>
    <w:rsid w:val="00DF462C"/>
    <w:rsid w:val="00E03783"/>
    <w:rsid w:val="00E6171D"/>
    <w:rsid w:val="00E7600A"/>
    <w:rsid w:val="00E86D79"/>
    <w:rsid w:val="00E955D8"/>
    <w:rsid w:val="00EB79FB"/>
    <w:rsid w:val="00EC44DA"/>
    <w:rsid w:val="00EC7259"/>
    <w:rsid w:val="00EF49C2"/>
    <w:rsid w:val="00EF6ECA"/>
    <w:rsid w:val="00F17A3B"/>
    <w:rsid w:val="00F42F6B"/>
    <w:rsid w:val="00F46DF3"/>
    <w:rsid w:val="00F67F28"/>
    <w:rsid w:val="00FF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DE89"/>
  <w15:chartTrackingRefBased/>
  <w15:docId w15:val="{E7A2B424-4A30-4AA1-AD55-38C73561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AF"/>
  </w:style>
  <w:style w:type="paragraph" w:styleId="Heading1">
    <w:name w:val="heading 1"/>
    <w:basedOn w:val="Normal"/>
    <w:next w:val="Normal"/>
    <w:link w:val="Heading1Char"/>
    <w:uiPriority w:val="9"/>
    <w:qFormat/>
    <w:rsid w:val="00133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2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2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2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2AF"/>
    <w:rPr>
      <w:rFonts w:eastAsiaTheme="majorEastAsia" w:cstheme="majorBidi"/>
      <w:color w:val="272727" w:themeColor="text1" w:themeTint="D8"/>
    </w:rPr>
  </w:style>
  <w:style w:type="paragraph" w:styleId="Title">
    <w:name w:val="Title"/>
    <w:basedOn w:val="Normal"/>
    <w:next w:val="Normal"/>
    <w:link w:val="TitleChar"/>
    <w:uiPriority w:val="10"/>
    <w:qFormat/>
    <w:rsid w:val="00133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2AF"/>
    <w:pPr>
      <w:spacing w:before="160"/>
      <w:jc w:val="center"/>
    </w:pPr>
    <w:rPr>
      <w:i/>
      <w:iCs/>
      <w:color w:val="404040" w:themeColor="text1" w:themeTint="BF"/>
    </w:rPr>
  </w:style>
  <w:style w:type="character" w:customStyle="1" w:styleId="QuoteChar">
    <w:name w:val="Quote Char"/>
    <w:basedOn w:val="DefaultParagraphFont"/>
    <w:link w:val="Quote"/>
    <w:uiPriority w:val="29"/>
    <w:rsid w:val="001332AF"/>
    <w:rPr>
      <w:i/>
      <w:iCs/>
      <w:color w:val="404040" w:themeColor="text1" w:themeTint="BF"/>
    </w:rPr>
  </w:style>
  <w:style w:type="paragraph" w:styleId="ListParagraph">
    <w:name w:val="List Paragraph"/>
    <w:basedOn w:val="Normal"/>
    <w:uiPriority w:val="34"/>
    <w:qFormat/>
    <w:rsid w:val="001332AF"/>
    <w:pPr>
      <w:ind w:left="720"/>
      <w:contextualSpacing/>
    </w:pPr>
  </w:style>
  <w:style w:type="character" w:styleId="IntenseEmphasis">
    <w:name w:val="Intense Emphasis"/>
    <w:basedOn w:val="DefaultParagraphFont"/>
    <w:uiPriority w:val="21"/>
    <w:qFormat/>
    <w:rsid w:val="001332AF"/>
    <w:rPr>
      <w:i/>
      <w:iCs/>
      <w:color w:val="2F5496" w:themeColor="accent1" w:themeShade="BF"/>
    </w:rPr>
  </w:style>
  <w:style w:type="paragraph" w:styleId="IntenseQuote">
    <w:name w:val="Intense Quote"/>
    <w:basedOn w:val="Normal"/>
    <w:next w:val="Normal"/>
    <w:link w:val="IntenseQuoteChar"/>
    <w:uiPriority w:val="30"/>
    <w:qFormat/>
    <w:rsid w:val="00133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2AF"/>
    <w:rPr>
      <w:i/>
      <w:iCs/>
      <w:color w:val="2F5496" w:themeColor="accent1" w:themeShade="BF"/>
    </w:rPr>
  </w:style>
  <w:style w:type="character" w:styleId="IntenseReference">
    <w:name w:val="Intense Reference"/>
    <w:basedOn w:val="DefaultParagraphFont"/>
    <w:uiPriority w:val="32"/>
    <w:qFormat/>
    <w:rsid w:val="001332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Snyder</dc:creator>
  <cp:keywords/>
  <dc:description/>
  <cp:lastModifiedBy>Paul Snyder</cp:lastModifiedBy>
  <cp:revision>4</cp:revision>
  <cp:lastPrinted>2026-01-17T18:36:00Z</cp:lastPrinted>
  <dcterms:created xsi:type="dcterms:W3CDTF">2026-01-21T19:58:00Z</dcterms:created>
  <dcterms:modified xsi:type="dcterms:W3CDTF">2026-01-22T21:11:00Z</dcterms:modified>
</cp:coreProperties>
</file>