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AE02D" w14:textId="3662BFA9" w:rsidR="0020547E" w:rsidRDefault="00924F25">
      <w:pPr>
        <w:rPr>
          <w:b/>
          <w:bCs/>
        </w:rPr>
      </w:pPr>
      <w:bookmarkStart w:id="0" w:name="_Hlk216945964"/>
      <w:r w:rsidRPr="00CD6472">
        <w:rPr>
          <w:b/>
          <w:bCs/>
        </w:rPr>
        <w:t xml:space="preserve">LDC </w:t>
      </w:r>
      <w:r w:rsidR="00C6278F" w:rsidRPr="00CD6472">
        <w:rPr>
          <w:b/>
          <w:bCs/>
        </w:rPr>
        <w:t>A</w:t>
      </w:r>
      <w:r w:rsidR="00C6278F">
        <w:rPr>
          <w:b/>
          <w:bCs/>
        </w:rPr>
        <w:t xml:space="preserve">lternate </w:t>
      </w:r>
      <w:r w:rsidRPr="00CD6472">
        <w:rPr>
          <w:b/>
          <w:bCs/>
        </w:rPr>
        <w:t>W</w:t>
      </w:r>
      <w:r w:rsidR="00C6278F">
        <w:rPr>
          <w:b/>
          <w:bCs/>
        </w:rPr>
        <w:t xml:space="preserve">eekly </w:t>
      </w:r>
      <w:r w:rsidRPr="00CD6472">
        <w:rPr>
          <w:b/>
          <w:bCs/>
        </w:rPr>
        <w:t>C</w:t>
      </w:r>
      <w:r w:rsidR="00C6278F">
        <w:rPr>
          <w:b/>
          <w:bCs/>
        </w:rPr>
        <w:t>ollections</w:t>
      </w:r>
      <w:r w:rsidRPr="00CD6472">
        <w:rPr>
          <w:b/>
          <w:bCs/>
        </w:rPr>
        <w:t xml:space="preserve"> progress update</w:t>
      </w:r>
    </w:p>
    <w:p w14:paraId="1C26E9DB" w14:textId="161D9DDD" w:rsidR="00924F25" w:rsidRPr="00924F25" w:rsidRDefault="00924F25">
      <w:r>
        <w:t xml:space="preserve">‘Reduce Reuse Recycle’ Bulletin was emailed to </w:t>
      </w:r>
      <w:r w:rsidR="00581C76" w:rsidRPr="00C575BA">
        <w:t>18,872</w:t>
      </w:r>
      <w:r w:rsidR="00581C76">
        <w:rPr>
          <w:i/>
          <w:iCs/>
        </w:rPr>
        <w:t xml:space="preserve"> </w:t>
      </w:r>
      <w:r>
        <w:t xml:space="preserve">residents 8/12 </w:t>
      </w:r>
      <w:hyperlink r:id="rId5" w:history="1">
        <w:r w:rsidRPr="00581C76">
          <w:rPr>
            <w:rStyle w:val="Hyperlink"/>
          </w:rPr>
          <w:t>link</w:t>
        </w:r>
      </w:hyperlink>
      <w:r>
        <w:rPr>
          <w:u w:val="single"/>
        </w:rPr>
        <w:t xml:space="preserve"> </w:t>
      </w:r>
      <w:r w:rsidRPr="00924F25">
        <w:t xml:space="preserve">- with headline information on Alternate Weekly Collections </w:t>
      </w:r>
      <w:r w:rsidR="00890F68">
        <w:t xml:space="preserve">(AWC) </w:t>
      </w:r>
      <w:r w:rsidRPr="00924F25">
        <w:t>starting in February 2026</w:t>
      </w:r>
      <w:r w:rsidR="00AB6AAA">
        <w:t>.</w:t>
      </w:r>
    </w:p>
    <w:p w14:paraId="2F567CE2" w14:textId="29D1B53E" w:rsidR="00A252FD" w:rsidRDefault="001670B3">
      <w:pPr>
        <w:rPr>
          <w:rStyle w:val="Hyperlink"/>
        </w:rPr>
      </w:pPr>
      <w:r>
        <w:t xml:space="preserve">Distribution of </w:t>
      </w:r>
      <w:r w:rsidR="00924F25">
        <w:t xml:space="preserve">District News </w:t>
      </w:r>
      <w:r>
        <w:t xml:space="preserve">started the </w:t>
      </w:r>
      <w:r w:rsidR="00924F25">
        <w:t xml:space="preserve">week beginning 8/12 </w:t>
      </w:r>
      <w:r>
        <w:t xml:space="preserve">– this </w:t>
      </w:r>
      <w:r w:rsidR="00BF664C">
        <w:t>was sent</w:t>
      </w:r>
      <w:r>
        <w:t xml:space="preserve"> to </w:t>
      </w:r>
      <w:r w:rsidR="00924F25">
        <w:t>all households in the district</w:t>
      </w:r>
      <w:r w:rsidR="00F650E4">
        <w:t>:</w:t>
      </w:r>
      <w:r w:rsidR="00924F25">
        <w:t xml:space="preserve"> </w:t>
      </w:r>
      <w:hyperlink w:history="1">
        <w:r w:rsidR="00A252FD" w:rsidRPr="00AC26F6">
          <w:rPr>
            <w:rStyle w:val="Hyperlink"/>
          </w:rPr>
          <w:t>www.lewes-eastbourne.gov.uk/district-news</w:t>
        </w:r>
      </w:hyperlink>
    </w:p>
    <w:p w14:paraId="0A86FC0D" w14:textId="55A4D399" w:rsidR="00C6278F" w:rsidRDefault="00C6278F">
      <w:r>
        <w:t xml:space="preserve">Drop-ins have continued in recent months with Neil </w:t>
      </w:r>
      <w:r w:rsidR="001A4F6C">
        <w:t xml:space="preserve">Peters </w:t>
      </w:r>
      <w:r>
        <w:t>and the team speaking to hundreds of residents</w:t>
      </w:r>
      <w:r w:rsidR="001A4F6C">
        <w:t xml:space="preserve"> since summer</w:t>
      </w:r>
      <w:r>
        <w:t>, handing out food waste receptacles as required</w:t>
      </w:r>
      <w:r w:rsidR="00890F68">
        <w:t>.</w:t>
      </w:r>
    </w:p>
    <w:p w14:paraId="3B2CD0B7" w14:textId="6E028182" w:rsidR="00C6278F" w:rsidRDefault="00C6278F">
      <w:r>
        <w:t xml:space="preserve">Feedback indicates a high level of awareness and that the comms campaign has worked. Reaction has </w:t>
      </w:r>
      <w:r w:rsidR="00890F68">
        <w:t xml:space="preserve">been </w:t>
      </w:r>
      <w:r>
        <w:t xml:space="preserve">more positive than we had anticipated. There are those who </w:t>
      </w:r>
      <w:r w:rsidR="00CD19CD">
        <w:t xml:space="preserve">do not welcome the </w:t>
      </w:r>
      <w:r w:rsidR="00315ED9">
        <w:t>change,</w:t>
      </w:r>
      <w:r w:rsidR="00CD19CD">
        <w:t xml:space="preserve"> </w:t>
      </w:r>
      <w:r>
        <w:t>but we are confident that we have covered challenges</w:t>
      </w:r>
      <w:r w:rsidR="00F3145F">
        <w:t xml:space="preserve"> raised thus far.</w:t>
      </w:r>
    </w:p>
    <w:p w14:paraId="7A8A5CA0" w14:textId="65BAF231" w:rsidR="00CD6472" w:rsidRDefault="00CD6472">
      <w:r w:rsidRPr="00CD6472">
        <w:t>Calendars and letters</w:t>
      </w:r>
      <w:r>
        <w:t xml:space="preserve"> will be posted </w:t>
      </w:r>
      <w:r w:rsidR="00890F68">
        <w:t xml:space="preserve">to all </w:t>
      </w:r>
      <w:proofErr w:type="gramStart"/>
      <w:r w:rsidR="00890F68">
        <w:t>households</w:t>
      </w:r>
      <w:proofErr w:type="gramEnd"/>
      <w:r w:rsidR="00890F68">
        <w:t xml:space="preserve"> </w:t>
      </w:r>
      <w:r>
        <w:t>2</w:t>
      </w:r>
      <w:r w:rsidRPr="00CD6472">
        <w:rPr>
          <w:vertAlign w:val="superscript"/>
        </w:rPr>
        <w:t>nd</w:t>
      </w:r>
      <w:r>
        <w:t xml:space="preserve"> class from 3 January, </w:t>
      </w:r>
      <w:r w:rsidR="00B13F3A">
        <w:t xml:space="preserve">landing </w:t>
      </w:r>
      <w:r>
        <w:t xml:space="preserve">on door mats from 7 or 8 January at the earliest. This date has moved forward by a few days to take advantage of </w:t>
      </w:r>
      <w:r w:rsidR="001670B3">
        <w:t xml:space="preserve">greatly </w:t>
      </w:r>
      <w:r>
        <w:t>reduced</w:t>
      </w:r>
      <w:r w:rsidR="001670B3">
        <w:t xml:space="preserve"> postal costs</w:t>
      </w:r>
      <w:r w:rsidR="0041306C">
        <w:t>.</w:t>
      </w:r>
      <w:r>
        <w:t xml:space="preserve"> </w:t>
      </w:r>
    </w:p>
    <w:p w14:paraId="64DD6332" w14:textId="60189E9D" w:rsidR="00C24CCB" w:rsidRDefault="00C24CCB">
      <w:r>
        <w:t xml:space="preserve">Social media promotion will </w:t>
      </w:r>
      <w:r w:rsidR="000C17CE">
        <w:t xml:space="preserve">begin </w:t>
      </w:r>
      <w:r>
        <w:t xml:space="preserve">from </w:t>
      </w:r>
      <w:r w:rsidR="004946F1">
        <w:t xml:space="preserve">Wednesday 7 </w:t>
      </w:r>
      <w:r>
        <w:t xml:space="preserve">January to advise of upcoming changes from Monday 9 Feb 2026. Copy will point to FAQs and additional services i.e. food waste and assisted collections. </w:t>
      </w:r>
      <w:r w:rsidR="00F3145F">
        <w:t>We will keep close to the feedback.</w:t>
      </w:r>
      <w:r w:rsidR="0098493B">
        <w:t xml:space="preserve"> Social media activity will include a live Q&amp;A on Facebook with Cllr Maples and Cllr Nicholson</w:t>
      </w:r>
      <w:r w:rsidR="00DC123B">
        <w:t xml:space="preserve"> on Thursday morning, 8 January</w:t>
      </w:r>
      <w:r w:rsidR="0098493B">
        <w:t>.</w:t>
      </w:r>
    </w:p>
    <w:p w14:paraId="5BAA65D1" w14:textId="19407A85" w:rsidR="00F3145F" w:rsidRDefault="00F3145F">
      <w:r>
        <w:t>More drop-in events are planned for the New Year:</w:t>
      </w:r>
    </w:p>
    <w:p w14:paraId="7DB79D7C" w14:textId="4B8DDF84" w:rsidR="00F3145F" w:rsidRPr="00F3145F" w:rsidRDefault="00F3145F" w:rsidP="00F3145F">
      <w:pPr>
        <w:pStyle w:val="ListParagraph"/>
        <w:numPr>
          <w:ilvl w:val="0"/>
          <w:numId w:val="2"/>
        </w:numPr>
      </w:pPr>
      <w:r w:rsidRPr="00F3145F">
        <w:t xml:space="preserve">Peacehaven Town Council, Welcome Café between 10am and 1pm, </w:t>
      </w:r>
      <w:r>
        <w:t xml:space="preserve">26 </w:t>
      </w:r>
      <w:r w:rsidRPr="00F3145F">
        <w:t xml:space="preserve">Jan, </w:t>
      </w:r>
      <w:r>
        <w:t xml:space="preserve">9 </w:t>
      </w:r>
      <w:r w:rsidRPr="00F3145F">
        <w:t>Feb and 23</w:t>
      </w:r>
      <w:r>
        <w:rPr>
          <w:vertAlign w:val="superscript"/>
        </w:rPr>
        <w:t xml:space="preserve"> </w:t>
      </w:r>
      <w:r>
        <w:t>Feb</w:t>
      </w:r>
    </w:p>
    <w:p w14:paraId="548ECC92" w14:textId="2EFC9A61" w:rsidR="00F3145F" w:rsidRDefault="00F3145F" w:rsidP="00F3145F">
      <w:pPr>
        <w:pStyle w:val="ListParagraph"/>
        <w:numPr>
          <w:ilvl w:val="0"/>
          <w:numId w:val="2"/>
        </w:numPr>
      </w:pPr>
      <w:r w:rsidRPr="00F3145F">
        <w:t xml:space="preserve">Lewes Climate Hub, Lewes House, </w:t>
      </w:r>
      <w:r>
        <w:t xml:space="preserve">5 </w:t>
      </w:r>
      <w:r w:rsidRPr="00F3145F">
        <w:t>Feb</w:t>
      </w:r>
      <w:r>
        <w:t>,</w:t>
      </w:r>
      <w:r w:rsidRPr="00F3145F">
        <w:t xml:space="preserve"> 5</w:t>
      </w:r>
      <w:r>
        <w:rPr>
          <w:vertAlign w:val="superscript"/>
        </w:rPr>
        <w:t xml:space="preserve"> </w:t>
      </w:r>
      <w:r w:rsidRPr="00F3145F">
        <w:t xml:space="preserve">March </w:t>
      </w:r>
    </w:p>
    <w:p w14:paraId="5A1AD622" w14:textId="5D0DC44A" w:rsidR="00F3145F" w:rsidRPr="00F3145F" w:rsidRDefault="00F3145F" w:rsidP="00F3145F">
      <w:pPr>
        <w:pStyle w:val="ListParagraph"/>
        <w:numPr>
          <w:ilvl w:val="0"/>
          <w:numId w:val="2"/>
        </w:numPr>
      </w:pPr>
      <w:r w:rsidRPr="00F3145F">
        <w:t>Bishopstone Friends Group, Bishopstone Station, 11am-1pm</w:t>
      </w:r>
      <w:r>
        <w:t>,16</w:t>
      </w:r>
      <w:r w:rsidRPr="00F3145F">
        <w:t xml:space="preserve"> Feb </w:t>
      </w:r>
    </w:p>
    <w:p w14:paraId="61440891" w14:textId="7E9D3C90" w:rsidR="00F3145F" w:rsidRDefault="00F3145F" w:rsidP="00F3145F">
      <w:pPr>
        <w:pStyle w:val="ListParagraph"/>
        <w:numPr>
          <w:ilvl w:val="0"/>
          <w:numId w:val="2"/>
        </w:numPr>
      </w:pPr>
      <w:r w:rsidRPr="00F3145F">
        <w:t>Nevill Residents Association, Hill Down Road, 7pm-9.30pm</w:t>
      </w:r>
      <w:r>
        <w:t>, 9</w:t>
      </w:r>
      <w:r w:rsidRPr="00F3145F">
        <w:t xml:space="preserve"> Feb</w:t>
      </w:r>
    </w:p>
    <w:p w14:paraId="528AA556" w14:textId="2706A783" w:rsidR="00F3145F" w:rsidRDefault="00F3145F" w:rsidP="00F3145F">
      <w:pPr>
        <w:pStyle w:val="ListParagraph"/>
        <w:numPr>
          <w:ilvl w:val="0"/>
          <w:numId w:val="2"/>
        </w:numPr>
      </w:pPr>
      <w:proofErr w:type="spellStart"/>
      <w:r w:rsidRPr="00F3145F">
        <w:t>Landport</w:t>
      </w:r>
      <w:proofErr w:type="spellEnd"/>
      <w:r w:rsidRPr="00F3145F">
        <w:t xml:space="preserve"> Residents Association, </w:t>
      </w:r>
      <w:proofErr w:type="spellStart"/>
      <w:r w:rsidRPr="00F3145F">
        <w:t>Landport</w:t>
      </w:r>
      <w:proofErr w:type="spellEnd"/>
      <w:r w:rsidRPr="00F3145F">
        <w:t>, 7pm-9pm</w:t>
      </w:r>
      <w:r>
        <w:t>, 6</w:t>
      </w:r>
      <w:r w:rsidRPr="00F3145F">
        <w:t xml:space="preserve"> Jan</w:t>
      </w:r>
    </w:p>
    <w:p w14:paraId="44C81FF3" w14:textId="0C94CC78" w:rsidR="00F3145F" w:rsidRDefault="00F3145F" w:rsidP="00F3145F">
      <w:pPr>
        <w:pStyle w:val="ListParagraph"/>
        <w:numPr>
          <w:ilvl w:val="0"/>
          <w:numId w:val="2"/>
        </w:numPr>
      </w:pPr>
      <w:r w:rsidRPr="00F3145F">
        <w:t>Seaford Town Council offices, Seaford, TBC</w:t>
      </w:r>
    </w:p>
    <w:p w14:paraId="4A20258F" w14:textId="2C4AC512" w:rsidR="00BA5ECF" w:rsidRDefault="00BA5ECF">
      <w:r>
        <w:t xml:space="preserve">Reminders </w:t>
      </w:r>
      <w:r w:rsidR="00F3145F">
        <w:t xml:space="preserve">about alternate weekly collections </w:t>
      </w:r>
      <w:r>
        <w:t xml:space="preserve">will be included in </w:t>
      </w:r>
      <w:r w:rsidR="002843CC">
        <w:t>‘</w:t>
      </w:r>
      <w:r>
        <w:t>Latest News</w:t>
      </w:r>
      <w:r w:rsidR="002843CC">
        <w:t>’</w:t>
      </w:r>
      <w:r>
        <w:t xml:space="preserve"> emails.</w:t>
      </w:r>
    </w:p>
    <w:p w14:paraId="3F442735" w14:textId="216713B2" w:rsidR="00AB6AAA" w:rsidRDefault="00C24CCB">
      <w:r>
        <w:t>New calendars to be added to the Environment First website in February</w:t>
      </w:r>
      <w:r w:rsidRPr="005A013A">
        <w:t xml:space="preserve">. </w:t>
      </w:r>
    </w:p>
    <w:p w14:paraId="349A0E84" w14:textId="5DAC8C29" w:rsidR="00CD6472" w:rsidRDefault="00CD6472">
      <w:r>
        <w:t>Additional ‘waste’ agents will be working in Customer First from 12 January to deal with any uplift in customer queries.</w:t>
      </w:r>
    </w:p>
    <w:p w14:paraId="664F3FB6" w14:textId="3705D705" w:rsidR="005A013A" w:rsidRPr="005A013A" w:rsidRDefault="005A013A">
      <w:pPr>
        <w:rPr>
          <w:u w:val="single"/>
        </w:rPr>
      </w:pPr>
      <w:r>
        <w:t>Tenants Open Voice carries an item on AWC and will be distributed to housing tenants in February 2026.</w:t>
      </w:r>
    </w:p>
    <w:p w14:paraId="79055595" w14:textId="19F7944C" w:rsidR="00CD6472" w:rsidRDefault="00CD6472">
      <w:r>
        <w:lastRenderedPageBreak/>
        <w:t>The new collection rounds start from 9 February and there will be a short period of extra rounds</w:t>
      </w:r>
      <w:r w:rsidR="00C575BA">
        <w:t>,</w:t>
      </w:r>
      <w:r w:rsidR="00C575BA" w:rsidRPr="00C575BA">
        <w:t xml:space="preserve"> for the week 9 Feb until 13 Feb inclusive</w:t>
      </w:r>
      <w:r w:rsidR="00C575BA">
        <w:t xml:space="preserve"> </w:t>
      </w:r>
      <w:r>
        <w:t xml:space="preserve">to ensure no one </w:t>
      </w:r>
      <w:proofErr w:type="gramStart"/>
      <w:r>
        <w:t>has to</w:t>
      </w:r>
      <w:proofErr w:type="gramEnd"/>
      <w:r>
        <w:t xml:space="preserve"> go w</w:t>
      </w:r>
      <w:r w:rsidRPr="00CD6472">
        <w:t>ithout</w:t>
      </w:r>
      <w:r>
        <w:t xml:space="preserve"> </w:t>
      </w:r>
      <w:r w:rsidRPr="00CD6472">
        <w:t>a collection as the service beds in</w:t>
      </w:r>
      <w:r w:rsidR="005A013A">
        <w:t xml:space="preserve"> (14 days is the longest anyone will wait for a refuse collection)</w:t>
      </w:r>
      <w:r>
        <w:t>.</w:t>
      </w:r>
      <w:r w:rsidR="00F3145F">
        <w:t xml:space="preserve"> There will be additional support during this initial phase, with extra staff on the ground</w:t>
      </w:r>
      <w:r w:rsidR="00F3145F" w:rsidRPr="00F3145F">
        <w:t xml:space="preserve"> </w:t>
      </w:r>
      <w:r w:rsidR="00F3145F">
        <w:t>to help residents adjust to the changes</w:t>
      </w:r>
      <w:r w:rsidR="00890F68">
        <w:t>.</w:t>
      </w:r>
    </w:p>
    <w:p w14:paraId="307179E0" w14:textId="5471ADB3" w:rsidR="005A013A" w:rsidRPr="005A013A" w:rsidRDefault="005A013A" w:rsidP="005A013A">
      <w:bookmarkStart w:id="1" w:name="_Hlk216945768"/>
      <w:r w:rsidRPr="005A013A">
        <w:t xml:space="preserve">33,473 </w:t>
      </w:r>
      <w:r>
        <w:t>households</w:t>
      </w:r>
      <w:r w:rsidRPr="005A013A">
        <w:t xml:space="preserve"> will have </w:t>
      </w:r>
      <w:r>
        <w:t xml:space="preserve">a </w:t>
      </w:r>
      <w:r w:rsidRPr="005A013A">
        <w:t xml:space="preserve">day change </w:t>
      </w:r>
      <w:bookmarkEnd w:id="1"/>
      <w:r w:rsidRPr="005A013A">
        <w:t>(</w:t>
      </w:r>
      <w:r>
        <w:t>e</w:t>
      </w:r>
      <w:r w:rsidRPr="005A013A">
        <w:t xml:space="preserve">xample </w:t>
      </w:r>
      <w:r>
        <w:t>o</w:t>
      </w:r>
      <w:r w:rsidRPr="005A013A">
        <w:t xml:space="preserve">ld </w:t>
      </w:r>
      <w:r>
        <w:t>d</w:t>
      </w:r>
      <w:r w:rsidRPr="005A013A">
        <w:t xml:space="preserve">ay Monday weekly is now </w:t>
      </w:r>
      <w:r w:rsidR="00890F68">
        <w:t xml:space="preserve">e.g. </w:t>
      </w:r>
      <w:r w:rsidRPr="005A013A">
        <w:t xml:space="preserve">Tuesday </w:t>
      </w:r>
      <w:r>
        <w:t>f</w:t>
      </w:r>
      <w:r w:rsidRPr="005A013A">
        <w:t>ortnightly)</w:t>
      </w:r>
      <w:r w:rsidR="00890F68">
        <w:t>.</w:t>
      </w:r>
    </w:p>
    <w:p w14:paraId="71921A12" w14:textId="7E1F2A2E" w:rsidR="005A013A" w:rsidRDefault="005A013A" w:rsidP="005A013A">
      <w:r w:rsidRPr="005A013A">
        <w:t xml:space="preserve">5,688 </w:t>
      </w:r>
      <w:r w:rsidR="00F3145F">
        <w:t>will</w:t>
      </w:r>
      <w:r w:rsidRPr="005A013A">
        <w:t xml:space="preserve"> remain weekly </w:t>
      </w:r>
      <w:r w:rsidR="00F3145F">
        <w:t>–</w:t>
      </w:r>
      <w:r w:rsidRPr="005A013A">
        <w:t xml:space="preserve"> flats and properties on gull sacks with no frontage.</w:t>
      </w:r>
    </w:p>
    <w:p w14:paraId="0CFF06EC" w14:textId="6DF1F6EE" w:rsidR="005A013A" w:rsidRDefault="005A013A" w:rsidP="005A013A">
      <w:r w:rsidRPr="005A013A">
        <w:t xml:space="preserve">Weekly </w:t>
      </w:r>
      <w:r>
        <w:t>p</w:t>
      </w:r>
      <w:r w:rsidRPr="005A013A">
        <w:t>roperties have their own calendar.</w:t>
      </w:r>
    </w:p>
    <w:p w14:paraId="7904D7A1" w14:textId="281A4ADC" w:rsidR="00AE4435" w:rsidRPr="005A013A" w:rsidRDefault="00AE4435" w:rsidP="00AE4435">
      <w:r>
        <w:t xml:space="preserve">The letter each household receives will be specific to their circumstances. </w:t>
      </w:r>
    </w:p>
    <w:p w14:paraId="52384658" w14:textId="49D134CC" w:rsidR="00AE4435" w:rsidRPr="005A013A" w:rsidRDefault="00AE4435" w:rsidP="005A013A"/>
    <w:bookmarkEnd w:id="0"/>
    <w:p w14:paraId="0668841B" w14:textId="77777777" w:rsidR="005A013A" w:rsidRDefault="005A013A"/>
    <w:p w14:paraId="5E74F529" w14:textId="0282454D" w:rsidR="001670B3" w:rsidRPr="00C575BA" w:rsidRDefault="001670B3">
      <w:pPr>
        <w:rPr>
          <w:u w:val="single"/>
        </w:rPr>
      </w:pPr>
    </w:p>
    <w:sectPr w:rsidR="001670B3" w:rsidRPr="00C575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9524C"/>
    <w:multiLevelType w:val="hybridMultilevel"/>
    <w:tmpl w:val="D9C63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2DA1"/>
    <w:multiLevelType w:val="hybridMultilevel"/>
    <w:tmpl w:val="612A0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079703">
    <w:abstractNumId w:val="1"/>
  </w:num>
  <w:num w:numId="2" w16cid:durableId="43136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25"/>
    <w:rsid w:val="00027649"/>
    <w:rsid w:val="000C17CE"/>
    <w:rsid w:val="001521C3"/>
    <w:rsid w:val="001670B3"/>
    <w:rsid w:val="001A4F6C"/>
    <w:rsid w:val="0020547E"/>
    <w:rsid w:val="00216E50"/>
    <w:rsid w:val="002843CC"/>
    <w:rsid w:val="002E6151"/>
    <w:rsid w:val="00315ED9"/>
    <w:rsid w:val="003C65CA"/>
    <w:rsid w:val="004042CA"/>
    <w:rsid w:val="0041306C"/>
    <w:rsid w:val="00422C0E"/>
    <w:rsid w:val="00464D41"/>
    <w:rsid w:val="004946F1"/>
    <w:rsid w:val="004F729A"/>
    <w:rsid w:val="00500C5A"/>
    <w:rsid w:val="00581C76"/>
    <w:rsid w:val="005A013A"/>
    <w:rsid w:val="00637202"/>
    <w:rsid w:val="0068610B"/>
    <w:rsid w:val="00695682"/>
    <w:rsid w:val="006F0615"/>
    <w:rsid w:val="00726FCE"/>
    <w:rsid w:val="00782DDA"/>
    <w:rsid w:val="007A3386"/>
    <w:rsid w:val="00817572"/>
    <w:rsid w:val="00855CEF"/>
    <w:rsid w:val="00890F68"/>
    <w:rsid w:val="00924F25"/>
    <w:rsid w:val="009429B4"/>
    <w:rsid w:val="0094486D"/>
    <w:rsid w:val="009559DB"/>
    <w:rsid w:val="0098493B"/>
    <w:rsid w:val="00A252FD"/>
    <w:rsid w:val="00AB6AAA"/>
    <w:rsid w:val="00AE4435"/>
    <w:rsid w:val="00AE624E"/>
    <w:rsid w:val="00B11D27"/>
    <w:rsid w:val="00B13F3A"/>
    <w:rsid w:val="00B50716"/>
    <w:rsid w:val="00B95E30"/>
    <w:rsid w:val="00BA5ECF"/>
    <w:rsid w:val="00BC2AE0"/>
    <w:rsid w:val="00BF664C"/>
    <w:rsid w:val="00C24CCB"/>
    <w:rsid w:val="00C575BA"/>
    <w:rsid w:val="00C6278F"/>
    <w:rsid w:val="00CD19CD"/>
    <w:rsid w:val="00CD42AC"/>
    <w:rsid w:val="00CD6472"/>
    <w:rsid w:val="00D33BB9"/>
    <w:rsid w:val="00D4641C"/>
    <w:rsid w:val="00DC123B"/>
    <w:rsid w:val="00E676C0"/>
    <w:rsid w:val="00EA14CD"/>
    <w:rsid w:val="00F03672"/>
    <w:rsid w:val="00F279AF"/>
    <w:rsid w:val="00F3145F"/>
    <w:rsid w:val="00F650E4"/>
    <w:rsid w:val="00F8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BAF52"/>
  <w15:chartTrackingRefBased/>
  <w15:docId w15:val="{DE48615A-AF79-4197-A313-4742A133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F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F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F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F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F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F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F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F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F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F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F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1C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C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24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4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4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CC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70B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575B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tent.govdelivery.com/accounts/UKLDC/bulletins/3fe16e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2555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Goodall</dc:creator>
  <cp:keywords/>
  <dc:description/>
  <cp:lastModifiedBy>Lorna Thwaites</cp:lastModifiedBy>
  <cp:revision>2</cp:revision>
  <dcterms:created xsi:type="dcterms:W3CDTF">2026-01-05T16:52:00Z</dcterms:created>
  <dcterms:modified xsi:type="dcterms:W3CDTF">2026-01-05T16:52:00Z</dcterms:modified>
</cp:coreProperties>
</file>