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B4095" w14:textId="3BC821AD" w:rsidR="00C00F7E" w:rsidRPr="002730A5" w:rsidRDefault="00C00F7E" w:rsidP="002730A5">
      <w:pPr>
        <w:jc w:val="center"/>
        <w:rPr>
          <w:rFonts w:ascii="Harrington" w:hAnsi="Harrington" w:cstheme="minorHAnsi"/>
          <w:sz w:val="36"/>
          <w:szCs w:val="36"/>
        </w:rPr>
      </w:pPr>
      <w:r w:rsidRPr="002730A5">
        <w:rPr>
          <w:rFonts w:ascii="Harrington" w:hAnsi="Harrington" w:cstheme="minorHAnsi"/>
          <w:sz w:val="36"/>
          <w:szCs w:val="36"/>
        </w:rPr>
        <w:t>The Start of Something New!</w:t>
      </w:r>
    </w:p>
    <w:p w14:paraId="7BDE8D00" w14:textId="79C9FC91" w:rsidR="00A14A09" w:rsidRPr="002730A5" w:rsidRDefault="00C00F7E" w:rsidP="002730A5">
      <w:pPr>
        <w:jc w:val="center"/>
        <w:rPr>
          <w:rFonts w:ascii="Harrington" w:hAnsi="Harrington" w:cstheme="minorHAnsi"/>
          <w:sz w:val="36"/>
          <w:szCs w:val="36"/>
        </w:rPr>
      </w:pPr>
      <w:r w:rsidRPr="002730A5">
        <w:rPr>
          <w:rFonts w:ascii="Harrington" w:hAnsi="Harrington" w:cstheme="minorHAnsi"/>
          <w:sz w:val="36"/>
          <w:szCs w:val="36"/>
        </w:rPr>
        <w:t>December 27</w:t>
      </w:r>
      <w:r w:rsidRPr="002730A5">
        <w:rPr>
          <w:rFonts w:ascii="Harrington" w:hAnsi="Harrington" w:cstheme="minorHAnsi"/>
          <w:sz w:val="36"/>
          <w:szCs w:val="36"/>
          <w:vertAlign w:val="superscript"/>
        </w:rPr>
        <w:t>th</w:t>
      </w:r>
      <w:r w:rsidRPr="002730A5">
        <w:rPr>
          <w:rFonts w:ascii="Harrington" w:hAnsi="Harrington" w:cstheme="minorHAnsi"/>
          <w:sz w:val="36"/>
          <w:szCs w:val="36"/>
        </w:rPr>
        <w:t>, 2020</w:t>
      </w:r>
    </w:p>
    <w:p w14:paraId="23D42B31" w14:textId="77777777" w:rsidR="00823871" w:rsidRPr="002730A5" w:rsidRDefault="00823871">
      <w:pPr>
        <w:rPr>
          <w:rFonts w:cstheme="minorHAnsi"/>
        </w:rPr>
      </w:pPr>
    </w:p>
    <w:p w14:paraId="1D89C9C0" w14:textId="77777777" w:rsidR="00823871" w:rsidRPr="002730A5" w:rsidRDefault="00823871">
      <w:pPr>
        <w:rPr>
          <w:rFonts w:cstheme="minorHAnsi"/>
          <w:b/>
          <w:bCs/>
        </w:rPr>
      </w:pPr>
      <w:r w:rsidRPr="002730A5">
        <w:rPr>
          <w:rFonts w:cstheme="minorHAnsi"/>
          <w:b/>
          <w:bCs/>
        </w:rPr>
        <w:t>Chimes</w:t>
      </w:r>
    </w:p>
    <w:p w14:paraId="4A0D8126" w14:textId="77777777" w:rsidR="00823871" w:rsidRPr="002730A5" w:rsidRDefault="00823871">
      <w:pPr>
        <w:rPr>
          <w:rFonts w:cstheme="minorHAnsi"/>
          <w:b/>
          <w:bCs/>
        </w:rPr>
      </w:pPr>
    </w:p>
    <w:p w14:paraId="032063B4" w14:textId="77777777" w:rsidR="00A14A09" w:rsidRPr="002730A5" w:rsidRDefault="00A14A09">
      <w:pPr>
        <w:rPr>
          <w:rFonts w:cstheme="minorHAnsi"/>
          <w:b/>
          <w:bCs/>
        </w:rPr>
      </w:pPr>
      <w:r w:rsidRPr="002730A5">
        <w:rPr>
          <w:rFonts w:cstheme="minorHAnsi"/>
          <w:b/>
          <w:bCs/>
        </w:rPr>
        <w:t>Greeting</w:t>
      </w:r>
    </w:p>
    <w:p w14:paraId="4F6A7E9D" w14:textId="12F62B3B" w:rsidR="00C00F7E" w:rsidRPr="002730A5" w:rsidRDefault="00C00F7E" w:rsidP="00C00F7E">
      <w:pPr>
        <w:rPr>
          <w:rFonts w:eastAsia="Times New Roman" w:cstheme="minorHAnsi"/>
        </w:rPr>
      </w:pPr>
      <w:r w:rsidRPr="002730A5">
        <w:rPr>
          <w:rFonts w:eastAsia="Times New Roman" w:cstheme="minorHAnsi"/>
          <w:color w:val="222222"/>
          <w:shd w:val="clear" w:color="auto" w:fill="FFFFFF"/>
        </w:rPr>
        <w:t>L: Praise be to God who has given God’s light to us. </w:t>
      </w:r>
    </w:p>
    <w:p w14:paraId="09C0FFCE" w14:textId="663D61AA" w:rsidR="00C00F7E" w:rsidRPr="00C00F7E" w:rsidRDefault="00C00F7E" w:rsidP="00C00F7E">
      <w:pPr>
        <w:rPr>
          <w:rFonts w:eastAsia="Times New Roman" w:cstheme="minorHAnsi"/>
        </w:rPr>
      </w:pPr>
      <w:r w:rsidRPr="00C00F7E">
        <w:rPr>
          <w:rFonts w:eastAsia="Times New Roman" w:cstheme="minorHAnsi"/>
          <w:b/>
          <w:bCs/>
          <w:color w:val="222222"/>
          <w:bdr w:val="none" w:sz="0" w:space="0" w:color="auto" w:frame="1"/>
        </w:rPr>
        <w:t>P: Let us continually praise God with great joy and thanksgiving.</w:t>
      </w:r>
    </w:p>
    <w:p w14:paraId="59E2986F" w14:textId="77777777" w:rsidR="007B2746" w:rsidRPr="002730A5" w:rsidRDefault="007B2746">
      <w:pPr>
        <w:rPr>
          <w:rFonts w:cstheme="minorHAnsi"/>
          <w:b/>
          <w:bCs/>
        </w:rPr>
      </w:pPr>
    </w:p>
    <w:p w14:paraId="64FEB65F" w14:textId="35012BB5" w:rsidR="00A14A09" w:rsidRPr="00FA25B0" w:rsidRDefault="00A14A09" w:rsidP="00FA25B0">
      <w:pPr>
        <w:pStyle w:val="NoSpacing"/>
      </w:pPr>
      <w:r w:rsidRPr="002730A5">
        <w:rPr>
          <w:rFonts w:cstheme="minorHAnsi"/>
          <w:b/>
          <w:bCs/>
          <w:sz w:val="24"/>
          <w:szCs w:val="24"/>
        </w:rPr>
        <w:t>Prelude</w:t>
      </w:r>
      <w:r w:rsidR="00FA25B0">
        <w:rPr>
          <w:rFonts w:cstheme="minorHAnsi"/>
          <w:b/>
          <w:bCs/>
        </w:rPr>
        <w:tab/>
      </w:r>
      <w:r w:rsidR="00FA25B0" w:rsidRPr="00FA25B0">
        <w:t>Good Christian Friends, Rejoice, Setting by M. Bedford</w:t>
      </w:r>
    </w:p>
    <w:p w14:paraId="1AA74D28" w14:textId="77777777" w:rsidR="00A14A09" w:rsidRPr="002730A5" w:rsidRDefault="00A14A09">
      <w:pPr>
        <w:rPr>
          <w:rFonts w:cstheme="minorHAnsi"/>
          <w:b/>
          <w:bCs/>
        </w:rPr>
      </w:pPr>
    </w:p>
    <w:p w14:paraId="1F47A790" w14:textId="77777777" w:rsidR="00A14A09" w:rsidRPr="002730A5" w:rsidRDefault="00A14A09">
      <w:pPr>
        <w:rPr>
          <w:rFonts w:cstheme="minorHAnsi"/>
          <w:b/>
          <w:bCs/>
        </w:rPr>
      </w:pPr>
      <w:r w:rsidRPr="002730A5">
        <w:rPr>
          <w:rFonts w:cstheme="minorHAnsi"/>
          <w:b/>
          <w:bCs/>
        </w:rPr>
        <w:t>Welcome &amp; Sharing the Life of the Church</w:t>
      </w:r>
    </w:p>
    <w:p w14:paraId="1AF4035A" w14:textId="715821E6" w:rsidR="00A14A09" w:rsidRDefault="00C00F7E" w:rsidP="00A9536A">
      <w:pPr>
        <w:pStyle w:val="ListParagraph"/>
        <w:numPr>
          <w:ilvl w:val="0"/>
          <w:numId w:val="5"/>
        </w:numPr>
        <w:rPr>
          <w:rFonts w:cstheme="minorHAnsi"/>
        </w:rPr>
      </w:pPr>
      <w:r w:rsidRPr="002730A5">
        <w:rPr>
          <w:rFonts w:cstheme="minorHAnsi"/>
        </w:rPr>
        <w:t>Becoming a Neighbor</w:t>
      </w:r>
      <w:r w:rsidR="00223985">
        <w:rPr>
          <w:rFonts w:cstheme="minorHAnsi"/>
        </w:rPr>
        <w:t>: Meaningful Community</w:t>
      </w:r>
    </w:p>
    <w:p w14:paraId="7C38E745" w14:textId="7CA813F9" w:rsidR="002C6B83" w:rsidRDefault="002C6B83" w:rsidP="002C6B83">
      <w:pPr>
        <w:ind w:left="720"/>
        <w:rPr>
          <w:rFonts w:cstheme="minorHAnsi"/>
        </w:rPr>
      </w:pPr>
      <w:r>
        <w:rPr>
          <w:rFonts w:cstheme="minorHAnsi"/>
        </w:rPr>
        <w:t xml:space="preserve">Wednesdays 10:00 am &amp; 7 pm, Jan </w:t>
      </w:r>
      <w:r w:rsidR="00476451">
        <w:rPr>
          <w:rFonts w:cstheme="minorHAnsi"/>
        </w:rPr>
        <w:t>20-Feb 10</w:t>
      </w:r>
    </w:p>
    <w:p w14:paraId="4870C94A" w14:textId="77777777" w:rsidR="008E454C" w:rsidRDefault="00661E91" w:rsidP="008E454C">
      <w:pPr>
        <w:ind w:firstLine="720"/>
        <w:rPr>
          <w:rFonts w:eastAsia="Times New Roman"/>
        </w:rPr>
      </w:pPr>
      <w:r>
        <w:rPr>
          <w:rFonts w:cstheme="minorHAnsi"/>
        </w:rPr>
        <w:t xml:space="preserve">Daytime: </w:t>
      </w:r>
      <w:hyperlink r:id="rId7" w:tgtFrame="_blank" w:history="1">
        <w:r w:rsidR="008E454C">
          <w:rPr>
            <w:rStyle w:val="Hyperlink"/>
            <w:rFonts w:ascii="Arial" w:hAnsi="Arial" w:cs="Arial"/>
            <w:color w:val="1A73E8"/>
            <w:spacing w:val="3"/>
            <w:sz w:val="21"/>
            <w:szCs w:val="21"/>
          </w:rPr>
          <w:t>https://zoom.us/j/91080944329</w:t>
        </w:r>
      </w:hyperlink>
    </w:p>
    <w:p w14:paraId="2788DE82" w14:textId="0DEE6CC0" w:rsidR="002C6B83" w:rsidRPr="008E454C" w:rsidRDefault="008E454C" w:rsidP="008E454C">
      <w:pPr>
        <w:ind w:firstLine="720"/>
        <w:rPr>
          <w:rFonts w:eastAsia="Times New Roman"/>
        </w:rPr>
      </w:pPr>
      <w:r>
        <w:rPr>
          <w:rFonts w:cstheme="minorHAnsi"/>
        </w:rPr>
        <w:t xml:space="preserve">Evening: </w:t>
      </w:r>
      <w:hyperlink r:id="rId8" w:tgtFrame="_blank" w:history="1">
        <w:r>
          <w:rPr>
            <w:rStyle w:val="Hyperlink"/>
            <w:rFonts w:ascii="Arial" w:hAnsi="Arial" w:cs="Arial"/>
            <w:color w:val="1A73E8"/>
            <w:spacing w:val="3"/>
            <w:sz w:val="21"/>
            <w:szCs w:val="21"/>
          </w:rPr>
          <w:t>https://zoom.us/j/99915630303</w:t>
        </w:r>
      </w:hyperlink>
    </w:p>
    <w:p w14:paraId="7DD455D9" w14:textId="086F222E" w:rsidR="002C6B83" w:rsidRDefault="002C6B83" w:rsidP="00A9536A">
      <w:pPr>
        <w:pStyle w:val="ListParagraph"/>
        <w:numPr>
          <w:ilvl w:val="0"/>
          <w:numId w:val="5"/>
        </w:numPr>
        <w:rPr>
          <w:rFonts w:cstheme="minorHAnsi"/>
        </w:rPr>
      </w:pPr>
      <w:r>
        <w:rPr>
          <w:rFonts w:cstheme="minorHAnsi"/>
        </w:rPr>
        <w:t>Thou Shalt Not</w:t>
      </w:r>
      <w:r w:rsidR="002730A5">
        <w:rPr>
          <w:rFonts w:cstheme="minorHAnsi"/>
        </w:rPr>
        <w:t xml:space="preserve"> Be A Jerk</w:t>
      </w:r>
      <w:r w:rsidR="00223985">
        <w:rPr>
          <w:rFonts w:cstheme="minorHAnsi"/>
        </w:rPr>
        <w:t>: Navigating Faith &amp; Politics</w:t>
      </w:r>
    </w:p>
    <w:p w14:paraId="35C1B989" w14:textId="45F5FE74" w:rsidR="002C6B83" w:rsidRDefault="002C6B83" w:rsidP="002C6B83">
      <w:pPr>
        <w:pStyle w:val="ListParagraph"/>
        <w:rPr>
          <w:rFonts w:cstheme="minorHAnsi"/>
        </w:rPr>
      </w:pPr>
      <w:r>
        <w:rPr>
          <w:rFonts w:cstheme="minorHAnsi"/>
        </w:rPr>
        <w:t>Thursdays at 10:00 Jan 7th</w:t>
      </w:r>
    </w:p>
    <w:p w14:paraId="3CB0375E" w14:textId="7A380B38" w:rsidR="002C6B83" w:rsidRDefault="00522B24" w:rsidP="002C6B83">
      <w:pPr>
        <w:pStyle w:val="ListParagraph"/>
        <w:rPr>
          <w:rFonts w:cstheme="minorHAnsi"/>
        </w:rPr>
      </w:pPr>
      <w:hyperlink r:id="rId9" w:history="1">
        <w:r w:rsidR="002C6B83" w:rsidRPr="00B10FDA">
          <w:rPr>
            <w:rStyle w:val="Hyperlink"/>
            <w:rFonts w:cstheme="minorHAnsi"/>
          </w:rPr>
          <w:t>https://tinyurl.com/BibleStudyGraceLB</w:t>
        </w:r>
      </w:hyperlink>
    </w:p>
    <w:p w14:paraId="1E31447A" w14:textId="77777777" w:rsidR="007B2746" w:rsidRPr="008E454C" w:rsidRDefault="007B2746" w:rsidP="008E454C">
      <w:pPr>
        <w:rPr>
          <w:rFonts w:cstheme="minorHAnsi"/>
          <w:b/>
          <w:bCs/>
        </w:rPr>
      </w:pPr>
    </w:p>
    <w:p w14:paraId="631CB94F" w14:textId="77777777" w:rsidR="00A14A09" w:rsidRPr="002730A5" w:rsidRDefault="00A14A09">
      <w:pPr>
        <w:rPr>
          <w:rFonts w:cstheme="minorHAnsi"/>
          <w:b/>
          <w:bCs/>
        </w:rPr>
      </w:pPr>
      <w:r w:rsidRPr="002730A5">
        <w:rPr>
          <w:rFonts w:cstheme="minorHAnsi"/>
          <w:b/>
          <w:bCs/>
        </w:rPr>
        <w:t>*Invitation to Worship</w:t>
      </w:r>
    </w:p>
    <w:p w14:paraId="4C06AEE8" w14:textId="3C583CD7" w:rsidR="00C00F7E" w:rsidRPr="002730A5" w:rsidRDefault="00C00F7E" w:rsidP="00C00F7E">
      <w:pPr>
        <w:rPr>
          <w:rFonts w:eastAsia="Times New Roman" w:cstheme="minorHAnsi"/>
        </w:rPr>
      </w:pPr>
      <w:r w:rsidRPr="002730A5">
        <w:rPr>
          <w:rFonts w:eastAsia="Times New Roman" w:cstheme="minorHAnsi"/>
          <w:color w:val="222222"/>
          <w:shd w:val="clear" w:color="auto" w:fill="FFFFFF"/>
        </w:rPr>
        <w:t>L: Let everything praise God! </w:t>
      </w:r>
      <w:r w:rsidRPr="002730A5">
        <w:rPr>
          <w:rFonts w:eastAsia="Times New Roman" w:cstheme="minorHAnsi"/>
          <w:color w:val="222222"/>
        </w:rPr>
        <w:br/>
      </w:r>
      <w:r w:rsidRPr="002730A5">
        <w:rPr>
          <w:rFonts w:eastAsia="Times New Roman" w:cstheme="minorHAnsi"/>
          <w:b/>
          <w:bCs/>
          <w:color w:val="222222"/>
          <w:bdr w:val="none" w:sz="0" w:space="0" w:color="auto" w:frame="1"/>
        </w:rPr>
        <w:t>P: All the mountains and hills, the valleys and plains shall resound with praises to God.</w:t>
      </w:r>
      <w:r w:rsidRPr="002730A5">
        <w:rPr>
          <w:rFonts w:eastAsia="Times New Roman" w:cstheme="minorHAnsi"/>
          <w:color w:val="222222"/>
          <w:shd w:val="clear" w:color="auto" w:fill="FFFFFF"/>
        </w:rPr>
        <w:t> </w:t>
      </w:r>
      <w:r w:rsidRPr="002730A5">
        <w:rPr>
          <w:rFonts w:eastAsia="Times New Roman" w:cstheme="minorHAnsi"/>
          <w:color w:val="222222"/>
        </w:rPr>
        <w:br/>
      </w:r>
      <w:r w:rsidRPr="002730A5">
        <w:rPr>
          <w:rFonts w:eastAsia="Times New Roman" w:cstheme="minorHAnsi"/>
          <w:color w:val="222222"/>
          <w:shd w:val="clear" w:color="auto" w:fill="FFFFFF"/>
        </w:rPr>
        <w:t>L: Let everything that has breath praise God! P: All creatures on earth, in the skies, in the seas shall sing praise to God! L: Let us, here and now, praise God! </w:t>
      </w:r>
      <w:r w:rsidRPr="002730A5">
        <w:rPr>
          <w:rFonts w:eastAsia="Times New Roman" w:cstheme="minorHAnsi"/>
          <w:color w:val="222222"/>
        </w:rPr>
        <w:br/>
      </w:r>
      <w:r w:rsidRPr="002730A5">
        <w:rPr>
          <w:rFonts w:eastAsia="Times New Roman" w:cstheme="minorHAnsi"/>
          <w:b/>
          <w:bCs/>
          <w:color w:val="222222"/>
          <w:bdr w:val="none" w:sz="0" w:space="0" w:color="auto" w:frame="1"/>
        </w:rPr>
        <w:t>P: We praise God with our whole heart and soul and strength! AMEN.</w:t>
      </w:r>
    </w:p>
    <w:p w14:paraId="4713D456" w14:textId="3770EAAD" w:rsidR="00A9536A" w:rsidRPr="002730A5" w:rsidRDefault="00A9536A" w:rsidP="00C00F7E">
      <w:pPr>
        <w:rPr>
          <w:rFonts w:cstheme="minorHAnsi"/>
          <w:b/>
          <w:bCs/>
        </w:rPr>
      </w:pPr>
    </w:p>
    <w:p w14:paraId="5EC5C01B" w14:textId="6286A6F7" w:rsidR="00A14A09" w:rsidRPr="002C6B83" w:rsidRDefault="00A14A09">
      <w:pPr>
        <w:rPr>
          <w:rFonts w:cstheme="minorHAnsi"/>
        </w:rPr>
      </w:pPr>
      <w:r w:rsidRPr="002730A5">
        <w:rPr>
          <w:rFonts w:cstheme="minorHAnsi"/>
          <w:b/>
          <w:bCs/>
        </w:rPr>
        <w:t>*Opening Hymn</w:t>
      </w:r>
      <w:r w:rsidR="00C00F7E" w:rsidRPr="002730A5">
        <w:rPr>
          <w:rFonts w:cstheme="minorHAnsi"/>
          <w:b/>
          <w:bCs/>
        </w:rPr>
        <w:tab/>
      </w:r>
      <w:r w:rsidR="00C00F7E" w:rsidRPr="002C6B83">
        <w:rPr>
          <w:rFonts w:cstheme="minorHAnsi"/>
        </w:rPr>
        <w:t>O Come, All Ye Faithful</w:t>
      </w:r>
      <w:r w:rsidR="00C00F7E" w:rsidRPr="002C6B83">
        <w:rPr>
          <w:rFonts w:cstheme="minorHAnsi"/>
        </w:rPr>
        <w:tab/>
        <w:t>UMH #</w:t>
      </w:r>
      <w:r w:rsidR="002C6B83">
        <w:rPr>
          <w:rFonts w:cstheme="minorHAnsi"/>
        </w:rPr>
        <w:t>234</w:t>
      </w:r>
    </w:p>
    <w:p w14:paraId="6367B5FB" w14:textId="77777777" w:rsidR="00A14A09" w:rsidRPr="002730A5" w:rsidRDefault="00A14A09">
      <w:pPr>
        <w:rPr>
          <w:rFonts w:cstheme="minorHAnsi"/>
          <w:b/>
          <w:bCs/>
        </w:rPr>
      </w:pPr>
    </w:p>
    <w:p w14:paraId="1CBD46C9" w14:textId="77777777" w:rsidR="00A14A09" w:rsidRPr="002730A5" w:rsidRDefault="00A14A09">
      <w:pPr>
        <w:rPr>
          <w:rFonts w:cstheme="minorHAnsi"/>
          <w:b/>
          <w:bCs/>
        </w:rPr>
      </w:pPr>
      <w:r w:rsidRPr="002730A5">
        <w:rPr>
          <w:rFonts w:cstheme="minorHAnsi"/>
          <w:b/>
          <w:bCs/>
        </w:rPr>
        <w:t>*Opening Prayer</w:t>
      </w:r>
    </w:p>
    <w:p w14:paraId="61E9365A" w14:textId="77777777" w:rsidR="00C00F7E" w:rsidRPr="00C00F7E" w:rsidRDefault="00C00F7E" w:rsidP="00C00F7E">
      <w:pPr>
        <w:rPr>
          <w:rFonts w:eastAsia="Times New Roman" w:cstheme="minorHAnsi"/>
        </w:rPr>
      </w:pPr>
      <w:r w:rsidRPr="00C00F7E">
        <w:rPr>
          <w:rFonts w:eastAsia="Times New Roman" w:cstheme="minorHAnsi"/>
          <w:color w:val="222222"/>
          <w:shd w:val="clear" w:color="auto" w:fill="FFFFFF"/>
        </w:rPr>
        <w:t xml:space="preserve">Lord of mercy and joy, </w:t>
      </w:r>
      <w:proofErr w:type="gramStart"/>
      <w:r w:rsidRPr="00C00F7E">
        <w:rPr>
          <w:rFonts w:eastAsia="Times New Roman" w:cstheme="minorHAnsi"/>
          <w:color w:val="222222"/>
          <w:shd w:val="clear" w:color="auto" w:fill="FFFFFF"/>
        </w:rPr>
        <w:t>You</w:t>
      </w:r>
      <w:proofErr w:type="gramEnd"/>
      <w:r w:rsidRPr="00C00F7E">
        <w:rPr>
          <w:rFonts w:eastAsia="Times New Roman" w:cstheme="minorHAnsi"/>
          <w:color w:val="222222"/>
          <w:shd w:val="clear" w:color="auto" w:fill="FFFFFF"/>
        </w:rPr>
        <w:t xml:space="preserve"> have given to us the blessing of your Son Jesus who will make known your presence, forgiveness, and </w:t>
      </w:r>
      <w:r w:rsidRPr="00C00F7E">
        <w:rPr>
          <w:rFonts w:eastAsia="Times New Roman" w:cstheme="minorHAnsi"/>
          <w:color w:val="222222"/>
          <w:shd w:val="clear" w:color="auto" w:fill="FFFFFF"/>
        </w:rPr>
        <w:t>love to each one of us. Be with us this day and keep our hearts and minds open to receive your love and peace. Enable each of us to be people of joy and hope as we encounter others. We ask this in Jesus’ Name. AMEN.</w:t>
      </w:r>
    </w:p>
    <w:p w14:paraId="06679742" w14:textId="4F228316" w:rsidR="002C6B83" w:rsidRDefault="002C6B83">
      <w:pPr>
        <w:rPr>
          <w:rFonts w:cstheme="minorHAnsi"/>
          <w:b/>
          <w:bCs/>
        </w:rPr>
      </w:pPr>
    </w:p>
    <w:p w14:paraId="7A0BC119" w14:textId="50FD4433" w:rsidR="002C6B83" w:rsidRPr="002C6B83" w:rsidRDefault="002C6B83">
      <w:pPr>
        <w:rPr>
          <w:rFonts w:cstheme="minorHAnsi"/>
        </w:rPr>
      </w:pPr>
      <w:r>
        <w:rPr>
          <w:rFonts w:cstheme="minorHAnsi"/>
          <w:b/>
          <w:bCs/>
        </w:rPr>
        <w:t>Christmas Carol</w:t>
      </w:r>
      <w:r>
        <w:rPr>
          <w:rFonts w:cstheme="minorHAnsi"/>
          <w:b/>
          <w:bCs/>
        </w:rPr>
        <w:tab/>
      </w:r>
      <w:r w:rsidRPr="002C6B83">
        <w:rPr>
          <w:rFonts w:cstheme="minorHAnsi"/>
        </w:rPr>
        <w:t>Away in a Manger</w:t>
      </w:r>
      <w:r>
        <w:rPr>
          <w:rFonts w:cstheme="minorHAnsi"/>
        </w:rPr>
        <w:tab/>
        <w:t>UMH #217</w:t>
      </w:r>
    </w:p>
    <w:p w14:paraId="384FBBAA" w14:textId="77777777" w:rsidR="008D23C6" w:rsidRPr="002730A5" w:rsidRDefault="008D23C6">
      <w:pPr>
        <w:rPr>
          <w:rFonts w:cstheme="minorHAnsi"/>
          <w:b/>
          <w:bCs/>
        </w:rPr>
      </w:pPr>
    </w:p>
    <w:p w14:paraId="65DF3149" w14:textId="62E944CB" w:rsidR="008D23C6" w:rsidRPr="00661E91" w:rsidRDefault="008D23C6">
      <w:pPr>
        <w:rPr>
          <w:rFonts w:cstheme="minorHAnsi"/>
        </w:rPr>
      </w:pPr>
      <w:r w:rsidRPr="002730A5">
        <w:rPr>
          <w:rFonts w:cstheme="minorHAnsi"/>
          <w:b/>
          <w:bCs/>
        </w:rPr>
        <w:t>Special Music</w:t>
      </w:r>
      <w:r w:rsidR="00661E91">
        <w:rPr>
          <w:rFonts w:cstheme="minorHAnsi"/>
          <w:b/>
          <w:bCs/>
        </w:rPr>
        <w:tab/>
      </w:r>
      <w:r w:rsidR="00661E91">
        <w:rPr>
          <w:rFonts w:cstheme="minorHAnsi"/>
          <w:b/>
          <w:bCs/>
        </w:rPr>
        <w:tab/>
      </w:r>
      <w:r w:rsidR="00661E91">
        <w:rPr>
          <w:rFonts w:cstheme="minorHAnsi"/>
        </w:rPr>
        <w:t>Karen Joy Smith</w:t>
      </w:r>
    </w:p>
    <w:p w14:paraId="3E72B721" w14:textId="77777777" w:rsidR="00A14A09" w:rsidRPr="002730A5" w:rsidRDefault="00A14A09">
      <w:pPr>
        <w:rPr>
          <w:rFonts w:cstheme="minorHAnsi"/>
          <w:b/>
          <w:bCs/>
        </w:rPr>
      </w:pPr>
    </w:p>
    <w:p w14:paraId="51E83F42" w14:textId="3379203A" w:rsidR="00A14A09" w:rsidRPr="002730A5" w:rsidRDefault="00A14A09">
      <w:pPr>
        <w:rPr>
          <w:rFonts w:cstheme="minorHAnsi"/>
          <w:b/>
          <w:bCs/>
        </w:rPr>
      </w:pPr>
      <w:r w:rsidRPr="002730A5">
        <w:rPr>
          <w:rFonts w:cstheme="minorHAnsi"/>
          <w:b/>
          <w:bCs/>
        </w:rPr>
        <w:t>Scripture</w:t>
      </w:r>
      <w:r w:rsidR="00C00F7E" w:rsidRPr="002730A5">
        <w:rPr>
          <w:rFonts w:cstheme="minorHAnsi"/>
          <w:b/>
          <w:bCs/>
        </w:rPr>
        <w:tab/>
      </w:r>
      <w:r w:rsidR="00C00F7E" w:rsidRPr="002730A5">
        <w:rPr>
          <w:rFonts w:cstheme="minorHAnsi"/>
          <w:b/>
          <w:bCs/>
        </w:rPr>
        <w:tab/>
        <w:t>Luke 2:22-40</w:t>
      </w:r>
    </w:p>
    <w:p w14:paraId="1C324D43" w14:textId="77777777" w:rsidR="00C00F7E" w:rsidRPr="00C00F7E" w:rsidRDefault="00C00F7E" w:rsidP="00C00F7E">
      <w:pPr>
        <w:autoSpaceDE w:val="0"/>
        <w:autoSpaceDN w:val="0"/>
        <w:adjustRightInd w:val="0"/>
        <w:ind w:firstLine="360"/>
        <w:jc w:val="both"/>
        <w:rPr>
          <w:rFonts w:eastAsiaTheme="minorHAnsi" w:cstheme="minorHAnsi"/>
        </w:rPr>
      </w:pPr>
      <w:r w:rsidRPr="00C00F7E">
        <w:rPr>
          <w:rFonts w:eastAsiaTheme="minorHAnsi" w:cstheme="minorHAnsi"/>
          <w:vertAlign w:val="superscript"/>
        </w:rPr>
        <w:t>22 </w:t>
      </w:r>
      <w:r w:rsidRPr="00C00F7E">
        <w:rPr>
          <w:rFonts w:eastAsiaTheme="minorHAnsi" w:cstheme="minorHAnsi"/>
        </w:rPr>
        <w:t xml:space="preserve">When the time came for their purification according to the law of Moses, they brought him up to Jerusalem to present him to the Lord </w:t>
      </w:r>
      <w:r w:rsidRPr="00C00F7E">
        <w:rPr>
          <w:rFonts w:eastAsiaTheme="minorHAnsi" w:cstheme="minorHAnsi"/>
          <w:vertAlign w:val="superscript"/>
        </w:rPr>
        <w:t>23 </w:t>
      </w:r>
      <w:r w:rsidRPr="00C00F7E">
        <w:rPr>
          <w:rFonts w:eastAsiaTheme="minorHAnsi" w:cstheme="minorHAnsi"/>
        </w:rPr>
        <w:t xml:space="preserve">(as it is written in the law of the Lord, “Every firstborn male shall be designated as holy to the Lord”), </w:t>
      </w:r>
      <w:r w:rsidRPr="00C00F7E">
        <w:rPr>
          <w:rFonts w:eastAsiaTheme="minorHAnsi" w:cstheme="minorHAnsi"/>
          <w:vertAlign w:val="superscript"/>
        </w:rPr>
        <w:t>24 </w:t>
      </w:r>
      <w:r w:rsidRPr="00C00F7E">
        <w:rPr>
          <w:rFonts w:eastAsiaTheme="minorHAnsi" w:cstheme="minorHAnsi"/>
        </w:rPr>
        <w:t xml:space="preserve">and they offered a sacrifice according to what is stated in the law of the Lord, “a pair of turtledoves or two young pigeons.” </w:t>
      </w:r>
    </w:p>
    <w:p w14:paraId="50CAB17F" w14:textId="77777777" w:rsidR="00C00F7E" w:rsidRPr="00C00F7E" w:rsidRDefault="00C00F7E" w:rsidP="00C00F7E">
      <w:pPr>
        <w:autoSpaceDE w:val="0"/>
        <w:autoSpaceDN w:val="0"/>
        <w:adjustRightInd w:val="0"/>
        <w:ind w:firstLine="360"/>
        <w:jc w:val="both"/>
        <w:rPr>
          <w:rFonts w:eastAsiaTheme="minorHAnsi" w:cstheme="minorHAnsi"/>
        </w:rPr>
      </w:pPr>
      <w:r w:rsidRPr="00C00F7E">
        <w:rPr>
          <w:rFonts w:eastAsiaTheme="minorHAnsi" w:cstheme="minorHAnsi"/>
          <w:vertAlign w:val="superscript"/>
        </w:rPr>
        <w:t>25 </w:t>
      </w:r>
      <w:r w:rsidRPr="00C00F7E">
        <w:rPr>
          <w:rFonts w:eastAsiaTheme="minorHAnsi" w:cstheme="minorHAnsi"/>
        </w:rPr>
        <w:t xml:space="preserve">Now there was a man in Jerusalem whose name was Simeon; this man was righteous and devout, looking forward to the consolation of Israel, and the Holy Spirit rested on him. </w:t>
      </w:r>
      <w:r w:rsidRPr="00C00F7E">
        <w:rPr>
          <w:rFonts w:eastAsiaTheme="minorHAnsi" w:cstheme="minorHAnsi"/>
          <w:vertAlign w:val="superscript"/>
        </w:rPr>
        <w:t>26 </w:t>
      </w:r>
      <w:r w:rsidRPr="00C00F7E">
        <w:rPr>
          <w:rFonts w:eastAsiaTheme="minorHAnsi" w:cstheme="minorHAnsi"/>
        </w:rPr>
        <w:t xml:space="preserve">It had been revealed to him by the Holy Spirit that he would not see death before he had seen the Lord’s Messiah. </w:t>
      </w:r>
      <w:r w:rsidRPr="00C00F7E">
        <w:rPr>
          <w:rFonts w:eastAsiaTheme="minorHAnsi" w:cstheme="minorHAnsi"/>
          <w:vertAlign w:val="superscript"/>
        </w:rPr>
        <w:t>27 </w:t>
      </w:r>
      <w:r w:rsidRPr="00C00F7E">
        <w:rPr>
          <w:rFonts w:eastAsiaTheme="minorHAnsi" w:cstheme="minorHAnsi"/>
        </w:rPr>
        <w:t xml:space="preserve">Guided by the Spirit, Simeon came into the temple; and when the parents brought in the child Jesus, to do for him what was customary under the law, </w:t>
      </w:r>
      <w:r w:rsidRPr="00C00F7E">
        <w:rPr>
          <w:rFonts w:eastAsiaTheme="minorHAnsi" w:cstheme="minorHAnsi"/>
          <w:vertAlign w:val="superscript"/>
        </w:rPr>
        <w:t>28 </w:t>
      </w:r>
      <w:r w:rsidRPr="00C00F7E">
        <w:rPr>
          <w:rFonts w:eastAsiaTheme="minorHAnsi" w:cstheme="minorHAnsi"/>
        </w:rPr>
        <w:t xml:space="preserve">Simeon took him in his arms and praised God, saying, </w:t>
      </w:r>
    </w:p>
    <w:p w14:paraId="0B082AC9" w14:textId="77777777" w:rsidR="00C00F7E" w:rsidRPr="00C00F7E" w:rsidRDefault="00C00F7E" w:rsidP="00C00F7E">
      <w:pPr>
        <w:tabs>
          <w:tab w:val="left" w:pos="360"/>
        </w:tabs>
        <w:autoSpaceDE w:val="0"/>
        <w:autoSpaceDN w:val="0"/>
        <w:adjustRightInd w:val="0"/>
        <w:ind w:left="720" w:hanging="720"/>
        <w:rPr>
          <w:rFonts w:eastAsiaTheme="minorHAnsi" w:cstheme="minorHAnsi"/>
        </w:rPr>
      </w:pPr>
      <w:r w:rsidRPr="00C00F7E">
        <w:rPr>
          <w:rFonts w:eastAsiaTheme="minorHAnsi" w:cstheme="minorHAnsi"/>
          <w:vertAlign w:val="superscript"/>
        </w:rPr>
        <w:t>29</w:t>
      </w:r>
      <w:r w:rsidRPr="00C00F7E">
        <w:rPr>
          <w:rFonts w:eastAsiaTheme="minorHAnsi" w:cstheme="minorHAnsi"/>
        </w:rPr>
        <w:tab/>
        <w:t xml:space="preserve">“Master, now you are dismissing your servant in peace, </w:t>
      </w:r>
    </w:p>
    <w:p w14:paraId="535E05BC" w14:textId="77777777" w:rsidR="00C00F7E" w:rsidRPr="00C00F7E" w:rsidRDefault="00C00F7E" w:rsidP="00C00F7E">
      <w:pPr>
        <w:autoSpaceDE w:val="0"/>
        <w:autoSpaceDN w:val="0"/>
        <w:adjustRightInd w:val="0"/>
        <w:ind w:left="720" w:hanging="180"/>
        <w:rPr>
          <w:rFonts w:eastAsiaTheme="minorHAnsi" w:cstheme="minorHAnsi"/>
        </w:rPr>
      </w:pPr>
      <w:r w:rsidRPr="00C00F7E">
        <w:rPr>
          <w:rFonts w:eastAsiaTheme="minorHAnsi" w:cstheme="minorHAnsi"/>
        </w:rPr>
        <w:t xml:space="preserve">according to your </w:t>
      </w:r>
      <w:proofErr w:type="gramStart"/>
      <w:r w:rsidRPr="00C00F7E">
        <w:rPr>
          <w:rFonts w:eastAsiaTheme="minorHAnsi" w:cstheme="minorHAnsi"/>
        </w:rPr>
        <w:t>word;</w:t>
      </w:r>
      <w:proofErr w:type="gramEnd"/>
      <w:r w:rsidRPr="00C00F7E">
        <w:rPr>
          <w:rFonts w:eastAsiaTheme="minorHAnsi" w:cstheme="minorHAnsi"/>
        </w:rPr>
        <w:t xml:space="preserve"> </w:t>
      </w:r>
    </w:p>
    <w:p w14:paraId="590ED749" w14:textId="77777777" w:rsidR="00C00F7E" w:rsidRPr="00C00F7E" w:rsidRDefault="00C00F7E" w:rsidP="00C00F7E">
      <w:pPr>
        <w:tabs>
          <w:tab w:val="left" w:pos="360"/>
        </w:tabs>
        <w:autoSpaceDE w:val="0"/>
        <w:autoSpaceDN w:val="0"/>
        <w:adjustRightInd w:val="0"/>
        <w:ind w:left="720" w:hanging="720"/>
        <w:rPr>
          <w:rFonts w:eastAsiaTheme="minorHAnsi" w:cstheme="minorHAnsi"/>
        </w:rPr>
      </w:pPr>
      <w:r w:rsidRPr="00C00F7E">
        <w:rPr>
          <w:rFonts w:eastAsiaTheme="minorHAnsi" w:cstheme="minorHAnsi"/>
          <w:vertAlign w:val="superscript"/>
        </w:rPr>
        <w:t>30</w:t>
      </w:r>
      <w:r w:rsidRPr="00C00F7E">
        <w:rPr>
          <w:rFonts w:eastAsiaTheme="minorHAnsi" w:cstheme="minorHAnsi"/>
        </w:rPr>
        <w:tab/>
        <w:t xml:space="preserve">for my eyes have seen your salvation, </w:t>
      </w:r>
    </w:p>
    <w:p w14:paraId="2965EB21" w14:textId="77777777" w:rsidR="00C00F7E" w:rsidRPr="00C00F7E" w:rsidRDefault="00C00F7E" w:rsidP="00C00F7E">
      <w:pPr>
        <w:tabs>
          <w:tab w:val="left" w:pos="540"/>
        </w:tabs>
        <w:autoSpaceDE w:val="0"/>
        <w:autoSpaceDN w:val="0"/>
        <w:adjustRightInd w:val="0"/>
        <w:ind w:left="720" w:hanging="720"/>
        <w:rPr>
          <w:rFonts w:eastAsiaTheme="minorHAnsi" w:cstheme="minorHAnsi"/>
        </w:rPr>
      </w:pPr>
      <w:r w:rsidRPr="00C00F7E">
        <w:rPr>
          <w:rFonts w:eastAsiaTheme="minorHAnsi" w:cstheme="minorHAnsi"/>
          <w:vertAlign w:val="superscript"/>
        </w:rPr>
        <w:t>31</w:t>
      </w:r>
      <w:r w:rsidRPr="00C00F7E">
        <w:rPr>
          <w:rFonts w:eastAsiaTheme="minorHAnsi" w:cstheme="minorHAnsi"/>
        </w:rPr>
        <w:tab/>
        <w:t xml:space="preserve">which you have prepared in the presence of all peoples, </w:t>
      </w:r>
    </w:p>
    <w:p w14:paraId="45FA2223" w14:textId="77777777" w:rsidR="00C00F7E" w:rsidRPr="00C00F7E" w:rsidRDefault="00C00F7E" w:rsidP="00C00F7E">
      <w:pPr>
        <w:tabs>
          <w:tab w:val="left" w:pos="360"/>
        </w:tabs>
        <w:autoSpaceDE w:val="0"/>
        <w:autoSpaceDN w:val="0"/>
        <w:adjustRightInd w:val="0"/>
        <w:ind w:left="720" w:hanging="720"/>
        <w:rPr>
          <w:rFonts w:eastAsiaTheme="minorHAnsi" w:cstheme="minorHAnsi"/>
        </w:rPr>
      </w:pPr>
      <w:r w:rsidRPr="00C00F7E">
        <w:rPr>
          <w:rFonts w:eastAsiaTheme="minorHAnsi" w:cstheme="minorHAnsi"/>
          <w:vertAlign w:val="superscript"/>
        </w:rPr>
        <w:t>32</w:t>
      </w:r>
      <w:r w:rsidRPr="00C00F7E">
        <w:rPr>
          <w:rFonts w:eastAsiaTheme="minorHAnsi" w:cstheme="minorHAnsi"/>
        </w:rPr>
        <w:tab/>
        <w:t xml:space="preserve">a light for revelation to the Gentiles </w:t>
      </w:r>
    </w:p>
    <w:p w14:paraId="27FC67B1" w14:textId="77777777" w:rsidR="00C00F7E" w:rsidRPr="00C00F7E" w:rsidRDefault="00C00F7E" w:rsidP="00C00F7E">
      <w:pPr>
        <w:autoSpaceDE w:val="0"/>
        <w:autoSpaceDN w:val="0"/>
        <w:adjustRightInd w:val="0"/>
        <w:ind w:left="720" w:hanging="180"/>
        <w:rPr>
          <w:rFonts w:eastAsiaTheme="minorHAnsi" w:cstheme="minorHAnsi"/>
        </w:rPr>
      </w:pPr>
      <w:r w:rsidRPr="00C00F7E">
        <w:rPr>
          <w:rFonts w:eastAsiaTheme="minorHAnsi" w:cstheme="minorHAnsi"/>
        </w:rPr>
        <w:t xml:space="preserve">and for glory to your people Israel.” </w:t>
      </w:r>
    </w:p>
    <w:p w14:paraId="1922B603" w14:textId="77777777" w:rsidR="00C00F7E" w:rsidRPr="00C00F7E" w:rsidRDefault="00C00F7E" w:rsidP="00C00F7E">
      <w:pPr>
        <w:autoSpaceDE w:val="0"/>
        <w:autoSpaceDN w:val="0"/>
        <w:adjustRightInd w:val="0"/>
        <w:ind w:firstLine="360"/>
        <w:jc w:val="both"/>
        <w:rPr>
          <w:rFonts w:eastAsiaTheme="minorHAnsi" w:cstheme="minorHAnsi"/>
        </w:rPr>
      </w:pPr>
      <w:r w:rsidRPr="00C00F7E">
        <w:rPr>
          <w:rFonts w:eastAsiaTheme="minorHAnsi" w:cstheme="minorHAnsi"/>
          <w:vertAlign w:val="superscript"/>
        </w:rPr>
        <w:t>33 </w:t>
      </w:r>
      <w:r w:rsidRPr="00C00F7E">
        <w:rPr>
          <w:rFonts w:eastAsiaTheme="minorHAnsi" w:cstheme="minorHAnsi"/>
        </w:rPr>
        <w:t xml:space="preserve">And the child’s father and mother were amazed at what was being said about him. </w:t>
      </w:r>
      <w:r w:rsidRPr="00C00F7E">
        <w:rPr>
          <w:rFonts w:eastAsiaTheme="minorHAnsi" w:cstheme="minorHAnsi"/>
          <w:vertAlign w:val="superscript"/>
        </w:rPr>
        <w:t>34 </w:t>
      </w:r>
      <w:r w:rsidRPr="00C00F7E">
        <w:rPr>
          <w:rFonts w:eastAsiaTheme="minorHAnsi" w:cstheme="minorHAnsi"/>
        </w:rPr>
        <w:t xml:space="preserve">Then Simeon blessed them and said to his mother Mary, “This child is destined for the falling and the rising of many in Israel, and to be a sign that will be opposed </w:t>
      </w:r>
      <w:r w:rsidRPr="00C00F7E">
        <w:rPr>
          <w:rFonts w:eastAsiaTheme="minorHAnsi" w:cstheme="minorHAnsi"/>
          <w:vertAlign w:val="superscript"/>
        </w:rPr>
        <w:t>35 </w:t>
      </w:r>
      <w:r w:rsidRPr="00C00F7E">
        <w:rPr>
          <w:rFonts w:eastAsiaTheme="minorHAnsi" w:cstheme="minorHAnsi"/>
        </w:rPr>
        <w:t xml:space="preserve">so that the inner thoughts of many will be revealed—and a sword will pierce your own soul too.” </w:t>
      </w:r>
    </w:p>
    <w:p w14:paraId="63AD5A38" w14:textId="691CE2B8" w:rsidR="00C00F7E" w:rsidRPr="00C00F7E" w:rsidRDefault="00C00F7E" w:rsidP="00C00F7E">
      <w:pPr>
        <w:autoSpaceDE w:val="0"/>
        <w:autoSpaceDN w:val="0"/>
        <w:adjustRightInd w:val="0"/>
        <w:ind w:firstLine="360"/>
        <w:jc w:val="both"/>
        <w:rPr>
          <w:rFonts w:eastAsiaTheme="minorHAnsi" w:cstheme="minorHAnsi"/>
        </w:rPr>
      </w:pPr>
      <w:r w:rsidRPr="00C00F7E">
        <w:rPr>
          <w:rFonts w:eastAsiaTheme="minorHAnsi" w:cstheme="minorHAnsi"/>
          <w:vertAlign w:val="superscript"/>
        </w:rPr>
        <w:lastRenderedPageBreak/>
        <w:t>36 </w:t>
      </w:r>
      <w:r w:rsidRPr="00C00F7E">
        <w:rPr>
          <w:rFonts w:eastAsiaTheme="minorHAnsi" w:cstheme="minorHAnsi"/>
        </w:rPr>
        <w:t xml:space="preserve">There was also a prophet, Anna the daughter of Phanuel, of the tribe of Asher. She was of a great age, having lived with her husband seven years after her marriage, </w:t>
      </w:r>
      <w:r w:rsidRPr="00C00F7E">
        <w:rPr>
          <w:rFonts w:eastAsiaTheme="minorHAnsi" w:cstheme="minorHAnsi"/>
          <w:vertAlign w:val="superscript"/>
        </w:rPr>
        <w:t>37 </w:t>
      </w:r>
      <w:r w:rsidRPr="00C00F7E">
        <w:rPr>
          <w:rFonts w:eastAsiaTheme="minorHAnsi" w:cstheme="minorHAnsi"/>
        </w:rPr>
        <w:t xml:space="preserve">then as a widow to the age of eighty-four. She never left the temple but worshiped there with fasting and prayer night and day. </w:t>
      </w:r>
      <w:r w:rsidRPr="00C00F7E">
        <w:rPr>
          <w:rFonts w:eastAsiaTheme="minorHAnsi" w:cstheme="minorHAnsi"/>
          <w:vertAlign w:val="superscript"/>
        </w:rPr>
        <w:t>38 </w:t>
      </w:r>
      <w:r w:rsidRPr="00C00F7E">
        <w:rPr>
          <w:rFonts w:eastAsiaTheme="minorHAnsi" w:cstheme="minorHAnsi"/>
        </w:rPr>
        <w:t xml:space="preserve">At that moment she </w:t>
      </w:r>
      <w:proofErr w:type="gramStart"/>
      <w:r w:rsidRPr="00C00F7E">
        <w:rPr>
          <w:rFonts w:eastAsiaTheme="minorHAnsi" w:cstheme="minorHAnsi"/>
        </w:rPr>
        <w:t>came, and</w:t>
      </w:r>
      <w:proofErr w:type="gramEnd"/>
      <w:r w:rsidRPr="00C00F7E">
        <w:rPr>
          <w:rFonts w:eastAsiaTheme="minorHAnsi" w:cstheme="minorHAnsi"/>
        </w:rPr>
        <w:t xml:space="preserve"> began to praise God and to speak about the child to all who were looking for the redemption of Jerusalem. </w:t>
      </w:r>
    </w:p>
    <w:p w14:paraId="7A38D670" w14:textId="77777777" w:rsidR="00C00F7E" w:rsidRPr="002730A5" w:rsidRDefault="00C00F7E">
      <w:pPr>
        <w:rPr>
          <w:rFonts w:cstheme="minorHAnsi"/>
          <w:b/>
          <w:bCs/>
        </w:rPr>
      </w:pPr>
    </w:p>
    <w:p w14:paraId="55CFB1C0" w14:textId="4925DB79" w:rsidR="00A9536A" w:rsidRPr="002730A5" w:rsidRDefault="00A9536A">
      <w:pPr>
        <w:rPr>
          <w:rFonts w:cstheme="minorHAnsi"/>
          <w:b/>
          <w:bCs/>
        </w:rPr>
      </w:pPr>
      <w:r w:rsidRPr="002730A5">
        <w:rPr>
          <w:rFonts w:cstheme="minorHAnsi"/>
          <w:b/>
          <w:bCs/>
        </w:rPr>
        <w:t xml:space="preserve">Response: </w:t>
      </w:r>
    </w:p>
    <w:p w14:paraId="1BE2E65F" w14:textId="77777777" w:rsidR="00A9536A" w:rsidRPr="002730A5" w:rsidRDefault="00A9536A" w:rsidP="00A9536A">
      <w:pPr>
        <w:ind w:firstLine="720"/>
        <w:rPr>
          <w:rFonts w:cstheme="minorHAnsi"/>
        </w:rPr>
      </w:pPr>
      <w:r w:rsidRPr="002730A5">
        <w:rPr>
          <w:rFonts w:cstheme="minorHAnsi"/>
        </w:rPr>
        <w:t>L: The word of God for the people of God.</w:t>
      </w:r>
    </w:p>
    <w:p w14:paraId="6AAC9942" w14:textId="77777777" w:rsidR="00A9536A" w:rsidRPr="002730A5" w:rsidRDefault="00A9536A" w:rsidP="00A9536A">
      <w:pPr>
        <w:rPr>
          <w:rFonts w:cstheme="minorHAnsi"/>
          <w:b/>
          <w:bCs/>
        </w:rPr>
      </w:pPr>
      <w:r w:rsidRPr="002730A5">
        <w:rPr>
          <w:rFonts w:cstheme="minorHAnsi"/>
        </w:rPr>
        <w:tab/>
      </w:r>
      <w:r w:rsidRPr="002730A5">
        <w:rPr>
          <w:rFonts w:cstheme="minorHAnsi"/>
          <w:b/>
          <w:bCs/>
        </w:rPr>
        <w:t>P: Thanks be to God!</w:t>
      </w:r>
    </w:p>
    <w:p w14:paraId="54BD69CA" w14:textId="77777777" w:rsidR="002730A5" w:rsidRPr="002730A5" w:rsidRDefault="002730A5">
      <w:pPr>
        <w:rPr>
          <w:rFonts w:cstheme="minorHAnsi"/>
          <w:b/>
          <w:bCs/>
        </w:rPr>
      </w:pPr>
    </w:p>
    <w:p w14:paraId="7A807581" w14:textId="468A63D6" w:rsidR="00A14A09" w:rsidRPr="002730A5" w:rsidRDefault="00A14A09">
      <w:pPr>
        <w:rPr>
          <w:rFonts w:cstheme="minorHAnsi"/>
        </w:rPr>
      </w:pPr>
      <w:r w:rsidRPr="002730A5">
        <w:rPr>
          <w:rFonts w:cstheme="minorHAnsi"/>
          <w:b/>
          <w:bCs/>
        </w:rPr>
        <w:t>Message</w:t>
      </w:r>
      <w:r w:rsidR="002730A5" w:rsidRPr="002730A5">
        <w:rPr>
          <w:rFonts w:cstheme="minorHAnsi"/>
          <w:b/>
          <w:bCs/>
        </w:rPr>
        <w:tab/>
      </w:r>
      <w:r w:rsidR="002730A5" w:rsidRPr="002730A5">
        <w:rPr>
          <w:rFonts w:cstheme="minorHAnsi"/>
          <w:b/>
          <w:bCs/>
        </w:rPr>
        <w:tab/>
      </w:r>
      <w:r w:rsidR="002730A5" w:rsidRPr="002730A5">
        <w:rPr>
          <w:rFonts w:cstheme="minorHAnsi"/>
        </w:rPr>
        <w:t>That’s a Long Time Coming!</w:t>
      </w:r>
    </w:p>
    <w:p w14:paraId="2D28D1B9" w14:textId="77777777" w:rsidR="00A14A09" w:rsidRPr="002730A5" w:rsidRDefault="00A14A09">
      <w:pPr>
        <w:rPr>
          <w:rFonts w:cstheme="minorHAnsi"/>
          <w:b/>
          <w:bCs/>
        </w:rPr>
      </w:pPr>
    </w:p>
    <w:p w14:paraId="1202636D" w14:textId="40A5E63A" w:rsidR="00A14A09" w:rsidRPr="002730A5" w:rsidRDefault="00A14A09">
      <w:pPr>
        <w:rPr>
          <w:rFonts w:cstheme="minorHAnsi"/>
          <w:b/>
          <w:bCs/>
        </w:rPr>
      </w:pPr>
      <w:r w:rsidRPr="002730A5">
        <w:rPr>
          <w:rFonts w:cstheme="minorHAnsi"/>
          <w:b/>
          <w:bCs/>
        </w:rPr>
        <w:t>*Response</w:t>
      </w:r>
      <w:r w:rsidR="002730A5" w:rsidRPr="002730A5">
        <w:rPr>
          <w:rFonts w:cstheme="minorHAnsi"/>
          <w:b/>
          <w:bCs/>
        </w:rPr>
        <w:tab/>
      </w:r>
      <w:r w:rsidR="002730A5" w:rsidRPr="002730A5">
        <w:rPr>
          <w:rFonts w:cstheme="minorHAnsi"/>
        </w:rPr>
        <w:t>Angels We Have Heard on High!</w:t>
      </w:r>
      <w:r w:rsidR="002730A5" w:rsidRPr="002730A5">
        <w:rPr>
          <w:rFonts w:cstheme="minorHAnsi"/>
        </w:rPr>
        <w:tab/>
        <w:t>UMH #</w:t>
      </w:r>
      <w:r w:rsidR="002C6B83">
        <w:rPr>
          <w:rFonts w:cstheme="minorHAnsi"/>
        </w:rPr>
        <w:t>238</w:t>
      </w:r>
    </w:p>
    <w:p w14:paraId="00AD0F70" w14:textId="77777777" w:rsidR="00606D42" w:rsidRPr="002730A5" w:rsidRDefault="00606D42">
      <w:pPr>
        <w:rPr>
          <w:rFonts w:cstheme="minorHAnsi"/>
          <w:b/>
          <w:bCs/>
        </w:rPr>
      </w:pPr>
    </w:p>
    <w:p w14:paraId="0A35F011" w14:textId="77777777" w:rsidR="00606D42" w:rsidRPr="002730A5" w:rsidRDefault="00606D42">
      <w:pPr>
        <w:rPr>
          <w:rFonts w:cstheme="minorHAnsi"/>
          <w:b/>
          <w:bCs/>
        </w:rPr>
      </w:pPr>
      <w:r w:rsidRPr="002730A5">
        <w:rPr>
          <w:rFonts w:cstheme="minorHAnsi"/>
          <w:b/>
          <w:bCs/>
        </w:rPr>
        <w:t>Prayer Time</w:t>
      </w:r>
    </w:p>
    <w:p w14:paraId="6CFEB60A" w14:textId="13B7BD60" w:rsidR="008D23C6" w:rsidRPr="002730A5" w:rsidRDefault="008D23C6" w:rsidP="008D23C6">
      <w:pPr>
        <w:pStyle w:val="ListParagraph"/>
        <w:numPr>
          <w:ilvl w:val="0"/>
          <w:numId w:val="3"/>
        </w:numPr>
        <w:rPr>
          <w:rFonts w:cstheme="minorHAnsi"/>
          <w:i/>
          <w:iCs/>
        </w:rPr>
      </w:pPr>
      <w:r w:rsidRPr="002730A5">
        <w:rPr>
          <w:rFonts w:cstheme="minorHAnsi"/>
          <w:i/>
          <w:iCs/>
        </w:rPr>
        <w:t>Pastoral Prayer</w:t>
      </w:r>
    </w:p>
    <w:p w14:paraId="029A7C92" w14:textId="77777777" w:rsidR="008D23C6" w:rsidRPr="002730A5" w:rsidRDefault="008D23C6" w:rsidP="008D23C6">
      <w:pPr>
        <w:pStyle w:val="ListParagraph"/>
        <w:numPr>
          <w:ilvl w:val="0"/>
          <w:numId w:val="3"/>
        </w:numPr>
        <w:rPr>
          <w:rFonts w:cstheme="minorHAnsi"/>
          <w:i/>
          <w:iCs/>
        </w:rPr>
      </w:pPr>
      <w:r w:rsidRPr="002730A5">
        <w:rPr>
          <w:rFonts w:cstheme="minorHAnsi"/>
          <w:i/>
          <w:iCs/>
        </w:rPr>
        <w:t>Lord’s Prayer</w:t>
      </w:r>
      <w:r w:rsidR="007B2746" w:rsidRPr="002730A5">
        <w:rPr>
          <w:rFonts w:cstheme="minorHAnsi"/>
          <w:i/>
          <w:iCs/>
        </w:rPr>
        <w:t xml:space="preserve">: </w:t>
      </w:r>
      <w:r w:rsidR="00A9536A" w:rsidRPr="002730A5">
        <w:rPr>
          <w:rFonts w:cstheme="minorHAnsi"/>
          <w:b/>
          <w:bCs/>
          <w:i/>
          <w:iCs/>
        </w:rPr>
        <w:t xml:space="preserve">Our Father, which art in heaven, hallowed be thy name. Thy kingdom </w:t>
      </w:r>
      <w:proofErr w:type="gramStart"/>
      <w:r w:rsidR="00A9536A" w:rsidRPr="002730A5">
        <w:rPr>
          <w:rFonts w:cstheme="minorHAnsi"/>
          <w:b/>
          <w:bCs/>
          <w:i/>
          <w:iCs/>
        </w:rPr>
        <w:t>come,</w:t>
      </w:r>
      <w:proofErr w:type="gramEnd"/>
      <w:r w:rsidR="00A9536A" w:rsidRPr="002730A5">
        <w:rPr>
          <w:rFonts w:cstheme="minorHAnsi"/>
          <w:b/>
          <w:bCs/>
          <w:i/>
          <w:iCs/>
        </w:rPr>
        <w:t xml:space="preserve"> thy will be done; on earth as it is in heaven. Give us this day our daily bread and forgive us our trespasses, as we forgive those who trespass against us. Lead us not into </w:t>
      </w:r>
      <w:proofErr w:type="gramStart"/>
      <w:r w:rsidR="00A9536A" w:rsidRPr="002730A5">
        <w:rPr>
          <w:rFonts w:cstheme="minorHAnsi"/>
          <w:b/>
          <w:bCs/>
          <w:i/>
          <w:iCs/>
        </w:rPr>
        <w:t>temptation, but</w:t>
      </w:r>
      <w:proofErr w:type="gramEnd"/>
      <w:r w:rsidR="00A9536A" w:rsidRPr="002730A5">
        <w:rPr>
          <w:rFonts w:cstheme="minorHAnsi"/>
          <w:b/>
          <w:bCs/>
          <w:i/>
          <w:iCs/>
        </w:rPr>
        <w:t xml:space="preserve"> deliver us from evil. For thine is the kingdom, and the power, and the glory forever. Amen.</w:t>
      </w:r>
    </w:p>
    <w:p w14:paraId="7BA9A5E8" w14:textId="77777777" w:rsidR="00A14A09" w:rsidRPr="002730A5" w:rsidRDefault="00A14A09">
      <w:pPr>
        <w:rPr>
          <w:rFonts w:cstheme="minorHAnsi"/>
          <w:b/>
          <w:bCs/>
        </w:rPr>
      </w:pPr>
    </w:p>
    <w:p w14:paraId="364EB051" w14:textId="77777777" w:rsidR="00A14A09" w:rsidRPr="002730A5" w:rsidRDefault="00A14A09">
      <w:pPr>
        <w:rPr>
          <w:rFonts w:cstheme="minorHAnsi"/>
          <w:b/>
          <w:bCs/>
        </w:rPr>
      </w:pPr>
      <w:r w:rsidRPr="002730A5">
        <w:rPr>
          <w:rFonts w:cstheme="minorHAnsi"/>
          <w:b/>
          <w:bCs/>
        </w:rPr>
        <w:t>Offering</w:t>
      </w:r>
    </w:p>
    <w:p w14:paraId="03CEE7B9" w14:textId="3D903C74" w:rsidR="008D23C6" w:rsidRPr="002730A5" w:rsidRDefault="008D23C6" w:rsidP="002730A5">
      <w:pPr>
        <w:rPr>
          <w:rFonts w:eastAsia="Times New Roman" w:cstheme="minorHAnsi"/>
          <w:i/>
          <w:iCs/>
        </w:rPr>
      </w:pPr>
      <w:r w:rsidRPr="002730A5">
        <w:rPr>
          <w:rFonts w:cstheme="minorHAnsi"/>
          <w:i/>
          <w:iCs/>
        </w:rPr>
        <w:t>Offertory Sentence:</w:t>
      </w:r>
      <w:r w:rsidR="002730A5" w:rsidRPr="002730A5">
        <w:rPr>
          <w:rFonts w:cstheme="minorHAnsi"/>
          <w:color w:val="222222"/>
          <w:shd w:val="clear" w:color="auto" w:fill="FFFFFF"/>
        </w:rPr>
        <w:t xml:space="preserve"> </w:t>
      </w:r>
      <w:r w:rsidR="002730A5" w:rsidRPr="002730A5">
        <w:rPr>
          <w:rFonts w:eastAsia="Times New Roman" w:cstheme="minorHAnsi"/>
          <w:i/>
          <w:iCs/>
          <w:color w:val="222222"/>
          <w:shd w:val="clear" w:color="auto" w:fill="FFFFFF"/>
        </w:rPr>
        <w:t>As God has so richly poured gifts of love, peace, hope, and joy into our lives; let us receive the morning’s offering as tokens of our gratitude for all these blessings. AMEN.</w:t>
      </w:r>
    </w:p>
    <w:p w14:paraId="5ED08171" w14:textId="77777777" w:rsidR="00FA25B0" w:rsidRPr="00FA25B0" w:rsidRDefault="008D23C6" w:rsidP="008D23C6">
      <w:pPr>
        <w:pStyle w:val="ListParagraph"/>
        <w:numPr>
          <w:ilvl w:val="0"/>
          <w:numId w:val="2"/>
        </w:numPr>
        <w:rPr>
          <w:rFonts w:cstheme="minorHAnsi"/>
          <w:i/>
          <w:iCs/>
        </w:rPr>
      </w:pPr>
      <w:r w:rsidRPr="002730A5">
        <w:rPr>
          <w:rFonts w:cstheme="minorHAnsi"/>
          <w:i/>
          <w:iCs/>
        </w:rPr>
        <w:t>Offertory</w:t>
      </w:r>
      <w:r w:rsidR="00FA25B0">
        <w:rPr>
          <w:rFonts w:cstheme="minorHAnsi"/>
          <w:i/>
          <w:iCs/>
        </w:rPr>
        <w:t xml:space="preserve">: </w:t>
      </w:r>
      <w:r w:rsidR="00FA25B0">
        <w:t xml:space="preserve">He Is Born, the Divine Christ Child, </w:t>
      </w:r>
    </w:p>
    <w:p w14:paraId="339C64F2" w14:textId="4000191F" w:rsidR="008D23C6" w:rsidRPr="002730A5" w:rsidRDefault="00FA25B0" w:rsidP="00FA25B0">
      <w:pPr>
        <w:pStyle w:val="ListParagraph"/>
        <w:rPr>
          <w:rFonts w:cstheme="minorHAnsi"/>
          <w:i/>
          <w:iCs/>
        </w:rPr>
      </w:pPr>
      <w:r>
        <w:t xml:space="preserve">Arr. R. Parks and H. </w:t>
      </w:r>
      <w:proofErr w:type="spellStart"/>
      <w:r>
        <w:t>DeCou</w:t>
      </w:r>
      <w:proofErr w:type="spellEnd"/>
    </w:p>
    <w:p w14:paraId="11D96F5C" w14:textId="77777777" w:rsidR="006D5241" w:rsidRPr="002730A5" w:rsidRDefault="008D23C6" w:rsidP="006D5241">
      <w:pPr>
        <w:pStyle w:val="ListParagraph"/>
        <w:numPr>
          <w:ilvl w:val="0"/>
          <w:numId w:val="2"/>
        </w:numPr>
        <w:rPr>
          <w:rFonts w:cstheme="minorHAnsi"/>
          <w:i/>
          <w:iCs/>
        </w:rPr>
      </w:pPr>
      <w:r w:rsidRPr="002730A5">
        <w:rPr>
          <w:rFonts w:cstheme="minorHAnsi"/>
          <w:i/>
          <w:iCs/>
        </w:rPr>
        <w:t>Doxology</w:t>
      </w:r>
      <w:r w:rsidR="006D5241" w:rsidRPr="002730A5">
        <w:rPr>
          <w:rFonts w:cstheme="minorHAnsi"/>
          <w:i/>
          <w:iCs/>
        </w:rPr>
        <w:t xml:space="preserve">: </w:t>
      </w:r>
      <w:r w:rsidR="006D5241" w:rsidRPr="002730A5">
        <w:rPr>
          <w:rFonts w:cstheme="minorHAnsi"/>
          <w:b/>
          <w:bCs/>
          <w:i/>
          <w:iCs/>
        </w:rPr>
        <w:t xml:space="preserve">Praise God, from whom all blessings flow; Praise God, all creatures here below; Alleluia! Alleluia! Praise, God, the source of all our gifts! Praise Jesus Christ, </w:t>
      </w:r>
      <w:r w:rsidR="006D5241" w:rsidRPr="002730A5">
        <w:rPr>
          <w:rFonts w:cstheme="minorHAnsi"/>
          <w:b/>
          <w:bCs/>
          <w:i/>
          <w:iCs/>
        </w:rPr>
        <w:t>whose power uplifts! Praise the Spirit, Holy Spirit! Alleluia! Alleluia! Alleluia!</w:t>
      </w:r>
    </w:p>
    <w:p w14:paraId="5D91CEEC" w14:textId="3E7FC572" w:rsidR="008D23C6" w:rsidRPr="002730A5" w:rsidRDefault="008D23C6" w:rsidP="002730A5">
      <w:pPr>
        <w:rPr>
          <w:rFonts w:eastAsia="Times New Roman" w:cstheme="minorHAnsi"/>
        </w:rPr>
      </w:pPr>
      <w:r w:rsidRPr="002730A5">
        <w:rPr>
          <w:rFonts w:cstheme="minorHAnsi"/>
          <w:i/>
          <w:iCs/>
        </w:rPr>
        <w:t>Offertory Prayer:</w:t>
      </w:r>
      <w:r w:rsidR="002730A5" w:rsidRPr="002730A5">
        <w:rPr>
          <w:rFonts w:cstheme="minorHAnsi"/>
          <w:color w:val="222222"/>
          <w:shd w:val="clear" w:color="auto" w:fill="FFFFFF"/>
        </w:rPr>
        <w:t xml:space="preserve"> </w:t>
      </w:r>
      <w:r w:rsidR="002730A5" w:rsidRPr="002730A5">
        <w:rPr>
          <w:rFonts w:eastAsia="Times New Roman" w:cstheme="minorHAnsi"/>
          <w:i/>
          <w:iCs/>
          <w:color w:val="222222"/>
          <w:shd w:val="clear" w:color="auto" w:fill="FFFFFF"/>
        </w:rPr>
        <w:t>Lord, you have blessed our lives in so many ways. Receive these tokens of our blessings and cause then to work in this world which you have loaned to us to make light shine in the darkness and peace an attainable goal in all conflicts. We offer these gifts in Jesus’ name. AMEN.</w:t>
      </w:r>
    </w:p>
    <w:p w14:paraId="3DBC1DE9" w14:textId="77777777" w:rsidR="008D23C6" w:rsidRPr="002730A5" w:rsidRDefault="008D23C6" w:rsidP="008D23C6">
      <w:pPr>
        <w:pStyle w:val="ListParagraph"/>
        <w:rPr>
          <w:rFonts w:cstheme="minorHAnsi"/>
          <w:b/>
          <w:bCs/>
        </w:rPr>
      </w:pPr>
    </w:p>
    <w:p w14:paraId="74D435E1" w14:textId="30E09C9D" w:rsidR="00A14A09" w:rsidRPr="002730A5" w:rsidRDefault="00A14A09">
      <w:pPr>
        <w:rPr>
          <w:rFonts w:cstheme="minorHAnsi"/>
          <w:b/>
          <w:bCs/>
        </w:rPr>
      </w:pPr>
      <w:r w:rsidRPr="002730A5">
        <w:rPr>
          <w:rFonts w:cstheme="minorHAnsi"/>
          <w:b/>
          <w:bCs/>
        </w:rPr>
        <w:t>*Closing Hymn</w:t>
      </w:r>
      <w:r w:rsidR="002730A5" w:rsidRPr="002730A5">
        <w:rPr>
          <w:rFonts w:cstheme="minorHAnsi"/>
          <w:b/>
          <w:bCs/>
        </w:rPr>
        <w:tab/>
      </w:r>
      <w:r w:rsidR="002C6B83">
        <w:rPr>
          <w:rFonts w:cstheme="minorHAnsi"/>
          <w:b/>
          <w:bCs/>
        </w:rPr>
        <w:tab/>
      </w:r>
      <w:r w:rsidR="002730A5" w:rsidRPr="002730A5">
        <w:rPr>
          <w:rFonts w:cstheme="minorHAnsi"/>
        </w:rPr>
        <w:t>Joy to the World!</w:t>
      </w:r>
      <w:r w:rsidR="002730A5" w:rsidRPr="002730A5">
        <w:rPr>
          <w:rFonts w:cstheme="minorHAnsi"/>
        </w:rPr>
        <w:tab/>
        <w:t>UMH #</w:t>
      </w:r>
      <w:r w:rsidR="002C6B83">
        <w:rPr>
          <w:rFonts w:cstheme="minorHAnsi"/>
        </w:rPr>
        <w:t>246</w:t>
      </w:r>
    </w:p>
    <w:p w14:paraId="0C23E876" w14:textId="77777777" w:rsidR="00A14A09" w:rsidRPr="002730A5" w:rsidRDefault="00A14A09">
      <w:pPr>
        <w:rPr>
          <w:rFonts w:cstheme="minorHAnsi"/>
          <w:b/>
          <w:bCs/>
        </w:rPr>
      </w:pPr>
    </w:p>
    <w:p w14:paraId="5899A3C0" w14:textId="77777777" w:rsidR="00A14A09" w:rsidRPr="002730A5" w:rsidRDefault="00A14A09">
      <w:pPr>
        <w:rPr>
          <w:rFonts w:cstheme="minorHAnsi"/>
          <w:b/>
          <w:bCs/>
        </w:rPr>
      </w:pPr>
      <w:r w:rsidRPr="002730A5">
        <w:rPr>
          <w:rFonts w:cstheme="minorHAnsi"/>
          <w:b/>
          <w:bCs/>
        </w:rPr>
        <w:t>*Benediction</w:t>
      </w:r>
    </w:p>
    <w:p w14:paraId="192BCF06" w14:textId="77777777" w:rsidR="00535FCC" w:rsidRPr="002730A5" w:rsidRDefault="00535FCC">
      <w:pPr>
        <w:rPr>
          <w:rFonts w:cstheme="minorHAnsi"/>
          <w:b/>
          <w:bCs/>
        </w:rPr>
      </w:pPr>
    </w:p>
    <w:p w14:paraId="40B1DD97" w14:textId="1D9BF54D" w:rsidR="00535FCC" w:rsidRPr="002730A5" w:rsidRDefault="00535FCC">
      <w:pPr>
        <w:rPr>
          <w:rFonts w:cstheme="minorHAnsi"/>
          <w:b/>
          <w:bCs/>
        </w:rPr>
      </w:pPr>
      <w:r w:rsidRPr="002730A5">
        <w:rPr>
          <w:rFonts w:cstheme="minorHAnsi"/>
          <w:b/>
          <w:bCs/>
        </w:rPr>
        <w:t>Postlude</w:t>
      </w:r>
      <w:r w:rsidR="00FA25B0">
        <w:rPr>
          <w:rFonts w:cstheme="minorHAnsi"/>
          <w:b/>
          <w:bCs/>
        </w:rPr>
        <w:tab/>
      </w:r>
      <w:r w:rsidR="00FA25B0">
        <w:rPr>
          <w:rFonts w:cstheme="minorHAnsi"/>
          <w:b/>
          <w:bCs/>
        </w:rPr>
        <w:tab/>
      </w:r>
      <w:r w:rsidR="00FA25B0" w:rsidRPr="00FA25B0">
        <w:rPr>
          <w:rFonts w:cstheme="minorHAnsi"/>
        </w:rPr>
        <w:t>J</w:t>
      </w:r>
      <w:r w:rsidR="00FA25B0" w:rsidRPr="00FA25B0">
        <w:t>oy to the World</w:t>
      </w:r>
      <w:r w:rsidR="00FA25B0">
        <w:t>!</w:t>
      </w:r>
    </w:p>
    <w:sectPr w:rsidR="00535FCC" w:rsidRPr="002730A5" w:rsidSect="00A9536A">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7C793" w14:textId="77777777" w:rsidR="00522B24" w:rsidRDefault="00522B24" w:rsidP="00C00F7E">
      <w:r>
        <w:separator/>
      </w:r>
    </w:p>
  </w:endnote>
  <w:endnote w:type="continuationSeparator" w:id="0">
    <w:p w14:paraId="0FEC2088" w14:textId="77777777" w:rsidR="00522B24" w:rsidRDefault="00522B24" w:rsidP="00C0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arrington">
    <w:panose1 w:val="04040505050A020207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72376" w14:textId="77777777" w:rsidR="00522B24" w:rsidRDefault="00522B24" w:rsidP="00C00F7E">
      <w:r>
        <w:separator/>
      </w:r>
    </w:p>
  </w:footnote>
  <w:footnote w:type="continuationSeparator" w:id="0">
    <w:p w14:paraId="724EA6D8" w14:textId="77777777" w:rsidR="00522B24" w:rsidRDefault="00522B24" w:rsidP="00C00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7E"/>
    <w:rsid w:val="00223985"/>
    <w:rsid w:val="002730A5"/>
    <w:rsid w:val="002759A0"/>
    <w:rsid w:val="002C6B83"/>
    <w:rsid w:val="003E68E3"/>
    <w:rsid w:val="00476451"/>
    <w:rsid w:val="004915C6"/>
    <w:rsid w:val="00522B24"/>
    <w:rsid w:val="00535FCC"/>
    <w:rsid w:val="0060219A"/>
    <w:rsid w:val="00606D42"/>
    <w:rsid w:val="00661E91"/>
    <w:rsid w:val="006D5241"/>
    <w:rsid w:val="00714CED"/>
    <w:rsid w:val="007B2746"/>
    <w:rsid w:val="00823871"/>
    <w:rsid w:val="008D23C6"/>
    <w:rsid w:val="008E454C"/>
    <w:rsid w:val="00A14A09"/>
    <w:rsid w:val="00A9536A"/>
    <w:rsid w:val="00C00F7E"/>
    <w:rsid w:val="00F51CF3"/>
    <w:rsid w:val="00F8631E"/>
    <w:rsid w:val="00FA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7C012"/>
  <w15:chartTrackingRefBased/>
  <w15:docId w15:val="{F14702F8-0033-BD4A-92F6-5927137E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character" w:customStyle="1" w:styleId="apple-converted-space">
    <w:name w:val="apple-converted-space"/>
    <w:basedOn w:val="DefaultParagraphFont"/>
    <w:rsid w:val="00C00F7E"/>
  </w:style>
  <w:style w:type="character" w:styleId="Strong">
    <w:name w:val="Strong"/>
    <w:basedOn w:val="DefaultParagraphFont"/>
    <w:uiPriority w:val="22"/>
    <w:qFormat/>
    <w:rsid w:val="00C00F7E"/>
    <w:rPr>
      <w:b/>
      <w:bCs/>
    </w:rPr>
  </w:style>
  <w:style w:type="character" w:styleId="Hyperlink">
    <w:name w:val="Hyperlink"/>
    <w:basedOn w:val="DefaultParagraphFont"/>
    <w:uiPriority w:val="99"/>
    <w:unhideWhenUsed/>
    <w:rsid w:val="002C6B83"/>
    <w:rPr>
      <w:color w:val="0563C1" w:themeColor="hyperlink"/>
      <w:u w:val="single"/>
    </w:rPr>
  </w:style>
  <w:style w:type="character" w:styleId="UnresolvedMention">
    <w:name w:val="Unresolved Mention"/>
    <w:basedOn w:val="DefaultParagraphFont"/>
    <w:uiPriority w:val="99"/>
    <w:semiHidden/>
    <w:unhideWhenUsed/>
    <w:rsid w:val="002C6B83"/>
    <w:rPr>
      <w:color w:val="605E5C"/>
      <w:shd w:val="clear" w:color="auto" w:fill="E1DFDD"/>
    </w:rPr>
  </w:style>
  <w:style w:type="paragraph" w:styleId="NoSpacing">
    <w:name w:val="No Spacing"/>
    <w:uiPriority w:val="1"/>
    <w:qFormat/>
    <w:rsid w:val="00FA25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18250">
      <w:bodyDiv w:val="1"/>
      <w:marLeft w:val="0"/>
      <w:marRight w:val="0"/>
      <w:marTop w:val="0"/>
      <w:marBottom w:val="0"/>
      <w:divBdr>
        <w:top w:val="none" w:sz="0" w:space="0" w:color="auto"/>
        <w:left w:val="none" w:sz="0" w:space="0" w:color="auto"/>
        <w:bottom w:val="none" w:sz="0" w:space="0" w:color="auto"/>
        <w:right w:val="none" w:sz="0" w:space="0" w:color="auto"/>
      </w:divBdr>
    </w:div>
    <w:div w:id="383604175">
      <w:bodyDiv w:val="1"/>
      <w:marLeft w:val="0"/>
      <w:marRight w:val="0"/>
      <w:marTop w:val="0"/>
      <w:marBottom w:val="0"/>
      <w:divBdr>
        <w:top w:val="none" w:sz="0" w:space="0" w:color="auto"/>
        <w:left w:val="none" w:sz="0" w:space="0" w:color="auto"/>
        <w:bottom w:val="none" w:sz="0" w:space="0" w:color="auto"/>
        <w:right w:val="none" w:sz="0" w:space="0" w:color="auto"/>
      </w:divBdr>
    </w:div>
    <w:div w:id="421148779">
      <w:bodyDiv w:val="1"/>
      <w:marLeft w:val="0"/>
      <w:marRight w:val="0"/>
      <w:marTop w:val="0"/>
      <w:marBottom w:val="0"/>
      <w:divBdr>
        <w:top w:val="none" w:sz="0" w:space="0" w:color="auto"/>
        <w:left w:val="none" w:sz="0" w:space="0" w:color="auto"/>
        <w:bottom w:val="none" w:sz="0" w:space="0" w:color="auto"/>
        <w:right w:val="none" w:sz="0" w:space="0" w:color="auto"/>
      </w:divBdr>
    </w:div>
    <w:div w:id="532764684">
      <w:bodyDiv w:val="1"/>
      <w:marLeft w:val="0"/>
      <w:marRight w:val="0"/>
      <w:marTop w:val="0"/>
      <w:marBottom w:val="0"/>
      <w:divBdr>
        <w:top w:val="none" w:sz="0" w:space="0" w:color="auto"/>
        <w:left w:val="none" w:sz="0" w:space="0" w:color="auto"/>
        <w:bottom w:val="none" w:sz="0" w:space="0" w:color="auto"/>
        <w:right w:val="none" w:sz="0" w:space="0" w:color="auto"/>
      </w:divBdr>
    </w:div>
    <w:div w:id="575483307">
      <w:bodyDiv w:val="1"/>
      <w:marLeft w:val="0"/>
      <w:marRight w:val="0"/>
      <w:marTop w:val="0"/>
      <w:marBottom w:val="0"/>
      <w:divBdr>
        <w:top w:val="none" w:sz="0" w:space="0" w:color="auto"/>
        <w:left w:val="none" w:sz="0" w:space="0" w:color="auto"/>
        <w:bottom w:val="none" w:sz="0" w:space="0" w:color="auto"/>
        <w:right w:val="none" w:sz="0" w:space="0" w:color="auto"/>
      </w:divBdr>
    </w:div>
    <w:div w:id="596407467">
      <w:bodyDiv w:val="1"/>
      <w:marLeft w:val="0"/>
      <w:marRight w:val="0"/>
      <w:marTop w:val="0"/>
      <w:marBottom w:val="0"/>
      <w:divBdr>
        <w:top w:val="none" w:sz="0" w:space="0" w:color="auto"/>
        <w:left w:val="none" w:sz="0" w:space="0" w:color="auto"/>
        <w:bottom w:val="none" w:sz="0" w:space="0" w:color="auto"/>
        <w:right w:val="none" w:sz="0" w:space="0" w:color="auto"/>
      </w:divBdr>
    </w:div>
    <w:div w:id="950164196">
      <w:bodyDiv w:val="1"/>
      <w:marLeft w:val="0"/>
      <w:marRight w:val="0"/>
      <w:marTop w:val="0"/>
      <w:marBottom w:val="0"/>
      <w:divBdr>
        <w:top w:val="none" w:sz="0" w:space="0" w:color="auto"/>
        <w:left w:val="none" w:sz="0" w:space="0" w:color="auto"/>
        <w:bottom w:val="none" w:sz="0" w:space="0" w:color="auto"/>
        <w:right w:val="none" w:sz="0" w:space="0" w:color="auto"/>
      </w:divBdr>
    </w:div>
    <w:div w:id="1882933786">
      <w:bodyDiv w:val="1"/>
      <w:marLeft w:val="0"/>
      <w:marRight w:val="0"/>
      <w:marTop w:val="0"/>
      <w:marBottom w:val="0"/>
      <w:divBdr>
        <w:top w:val="none" w:sz="0" w:space="0" w:color="auto"/>
        <w:left w:val="none" w:sz="0" w:space="0" w:color="auto"/>
        <w:bottom w:val="none" w:sz="0" w:space="0" w:color="auto"/>
        <w:right w:val="none" w:sz="0" w:space="0" w:color="auto"/>
      </w:divBdr>
    </w:div>
    <w:div w:id="20803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zoom.us/j/99915630303&amp;sa=D&amp;source=calendar&amp;usd=2&amp;usg=AOvVaw1CTHrqOyY-g-qWl1hrOzLR" TargetMode="External"/><Relationship Id="rId3" Type="http://schemas.openxmlformats.org/officeDocument/2006/relationships/settings" Target="settings.xml"/><Relationship Id="rId7" Type="http://schemas.openxmlformats.org/officeDocument/2006/relationships/hyperlink" Target="https://www.google.com/url?q=https://zoom.us/j/91080944329&amp;sa=D&amp;source=calendar&amp;usd=2&amp;usg=AOvVaw3ZFoj9mrJq5FaaXyXoQyz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BibleStudyGraceL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 New.dotx</Template>
  <TotalTime>47</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5</cp:revision>
  <cp:lastPrinted>2020-12-26T16:43:00Z</cp:lastPrinted>
  <dcterms:created xsi:type="dcterms:W3CDTF">2020-12-18T17:40:00Z</dcterms:created>
  <dcterms:modified xsi:type="dcterms:W3CDTF">2020-12-27T06:12:00Z</dcterms:modified>
</cp:coreProperties>
</file>