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153D6" w14:textId="43BB3AA2" w:rsidR="00267F14" w:rsidRPr="00AB2528" w:rsidRDefault="00AB2528" w:rsidP="00AB2528">
      <w:pPr>
        <w:jc w:val="center"/>
        <w:rPr>
          <w:rFonts w:ascii="Bodoni 72 Oldstyle Book" w:hAnsi="Bodoni 72 Oldstyle Book" w:cstheme="minorHAnsi"/>
          <w:color w:val="000000" w:themeColor="text1"/>
          <w:sz w:val="72"/>
          <w:szCs w:val="72"/>
        </w:rPr>
      </w:pPr>
      <w:r w:rsidRPr="00AB2528">
        <w:rPr>
          <w:rFonts w:ascii="Bodoni 72 Oldstyle Book" w:hAnsi="Bodoni 72 Oldstyle Book" w:cstheme="minorHAnsi"/>
          <w:color w:val="000000" w:themeColor="text1"/>
          <w:sz w:val="72"/>
          <w:szCs w:val="72"/>
        </w:rPr>
        <w:t>Christ is Risen!</w:t>
      </w:r>
    </w:p>
    <w:p w14:paraId="6421EFB8" w14:textId="7491B4F9" w:rsidR="00267F14" w:rsidRPr="002745CD" w:rsidRDefault="00267F14" w:rsidP="00AB2528">
      <w:pPr>
        <w:jc w:val="center"/>
        <w:rPr>
          <w:rFonts w:cstheme="minorHAnsi"/>
          <w:color w:val="000000" w:themeColor="text1"/>
        </w:rPr>
      </w:pPr>
      <w:r w:rsidRPr="002745CD">
        <w:rPr>
          <w:rFonts w:cstheme="minorHAnsi"/>
          <w:color w:val="000000" w:themeColor="text1"/>
        </w:rPr>
        <w:t>Online Worship</w:t>
      </w:r>
    </w:p>
    <w:p w14:paraId="2CB105A0" w14:textId="11D52386" w:rsidR="00267F14" w:rsidRPr="002745CD" w:rsidRDefault="00267F14" w:rsidP="00AB2528">
      <w:pPr>
        <w:jc w:val="center"/>
        <w:rPr>
          <w:rFonts w:cstheme="minorHAnsi"/>
          <w:color w:val="000000" w:themeColor="text1"/>
        </w:rPr>
      </w:pPr>
      <w:r w:rsidRPr="002745CD">
        <w:rPr>
          <w:rFonts w:cstheme="minorHAnsi"/>
          <w:color w:val="000000" w:themeColor="text1"/>
        </w:rPr>
        <w:t>April 12, 2020</w:t>
      </w:r>
    </w:p>
    <w:p w14:paraId="3EB5FFFB" w14:textId="14D8B26A" w:rsidR="00267F14" w:rsidRPr="002745CD" w:rsidRDefault="00267F14">
      <w:pPr>
        <w:rPr>
          <w:rFonts w:cstheme="minorHAnsi"/>
          <w:color w:val="000000" w:themeColor="text1"/>
        </w:rPr>
      </w:pPr>
    </w:p>
    <w:p w14:paraId="58414D05" w14:textId="5C34A1B7" w:rsidR="00267F14" w:rsidRPr="002745CD" w:rsidRDefault="00267F14">
      <w:pPr>
        <w:rPr>
          <w:rFonts w:cstheme="minorHAnsi"/>
          <w:color w:val="000000" w:themeColor="text1"/>
        </w:rPr>
      </w:pPr>
    </w:p>
    <w:p w14:paraId="6A2CCEB5" w14:textId="0879CBFB" w:rsidR="00267F14" w:rsidRPr="00AB2528" w:rsidRDefault="00267F14">
      <w:pPr>
        <w:rPr>
          <w:rFonts w:cstheme="minorHAnsi"/>
          <w:b/>
          <w:bCs/>
          <w:color w:val="000000" w:themeColor="text1"/>
        </w:rPr>
      </w:pPr>
      <w:r w:rsidRPr="00AB2528">
        <w:rPr>
          <w:rFonts w:cstheme="minorHAnsi"/>
          <w:b/>
          <w:bCs/>
          <w:color w:val="000000" w:themeColor="text1"/>
        </w:rPr>
        <w:t>Greeting</w:t>
      </w:r>
    </w:p>
    <w:p w14:paraId="43931667" w14:textId="3C4E9620" w:rsidR="00267F14" w:rsidRPr="002745CD" w:rsidRDefault="00621200">
      <w:pPr>
        <w:rPr>
          <w:rFonts w:cstheme="minorHAnsi"/>
          <w:color w:val="000000" w:themeColor="text1"/>
        </w:rPr>
      </w:pPr>
      <w:r w:rsidRPr="002745CD">
        <w:rPr>
          <w:rFonts w:cstheme="minorHAnsi"/>
          <w:color w:val="000000" w:themeColor="text1"/>
        </w:rPr>
        <w:t>He is Risen!</w:t>
      </w:r>
    </w:p>
    <w:p w14:paraId="2DE21F7F" w14:textId="6968CC79" w:rsidR="00621200" w:rsidRPr="002745CD" w:rsidRDefault="00621200">
      <w:pPr>
        <w:rPr>
          <w:rFonts w:cstheme="minorHAnsi"/>
          <w:b/>
          <w:bCs/>
          <w:color w:val="000000" w:themeColor="text1"/>
        </w:rPr>
      </w:pPr>
      <w:r w:rsidRPr="002745CD">
        <w:rPr>
          <w:rFonts w:cstheme="minorHAnsi"/>
          <w:b/>
          <w:bCs/>
          <w:color w:val="000000" w:themeColor="text1"/>
        </w:rPr>
        <w:t>He is Risen Indeed!</w:t>
      </w:r>
    </w:p>
    <w:p w14:paraId="70C9F6BB" w14:textId="7907B4B0" w:rsidR="00621200" w:rsidRPr="002745CD" w:rsidRDefault="00621200">
      <w:pPr>
        <w:rPr>
          <w:rFonts w:cstheme="minorHAnsi"/>
          <w:color w:val="000000" w:themeColor="text1"/>
        </w:rPr>
      </w:pPr>
      <w:r w:rsidRPr="002745CD">
        <w:rPr>
          <w:rFonts w:cstheme="minorHAnsi"/>
          <w:color w:val="000000" w:themeColor="text1"/>
        </w:rPr>
        <w:t>Let’s say that again with passion and joy!</w:t>
      </w:r>
    </w:p>
    <w:p w14:paraId="6CA7E633" w14:textId="422A56BC" w:rsidR="00621200" w:rsidRPr="002745CD" w:rsidRDefault="00621200">
      <w:pPr>
        <w:rPr>
          <w:rFonts w:cstheme="minorHAnsi"/>
          <w:color w:val="000000" w:themeColor="text1"/>
        </w:rPr>
      </w:pPr>
      <w:r w:rsidRPr="002745CD">
        <w:rPr>
          <w:rFonts w:cstheme="minorHAnsi"/>
          <w:color w:val="000000" w:themeColor="text1"/>
        </w:rPr>
        <w:t>He is Risen!</w:t>
      </w:r>
    </w:p>
    <w:p w14:paraId="6D4E3FDD" w14:textId="1FACBE1D" w:rsidR="00621200" w:rsidRPr="002745CD" w:rsidRDefault="00621200">
      <w:pPr>
        <w:rPr>
          <w:rFonts w:cstheme="minorHAnsi"/>
          <w:b/>
          <w:bCs/>
          <w:color w:val="000000" w:themeColor="text1"/>
        </w:rPr>
      </w:pPr>
      <w:r w:rsidRPr="002745CD">
        <w:rPr>
          <w:rFonts w:cstheme="minorHAnsi"/>
          <w:b/>
          <w:bCs/>
          <w:color w:val="000000" w:themeColor="text1"/>
        </w:rPr>
        <w:t>He is Risen Indeed!!!</w:t>
      </w:r>
    </w:p>
    <w:p w14:paraId="41061648" w14:textId="407EB225" w:rsidR="00621200" w:rsidRPr="002745CD" w:rsidRDefault="00621200">
      <w:pPr>
        <w:rPr>
          <w:rFonts w:cstheme="minorHAnsi"/>
          <w:b/>
          <w:bCs/>
          <w:color w:val="000000" w:themeColor="text1"/>
        </w:rPr>
      </w:pPr>
      <w:r w:rsidRPr="002745CD">
        <w:rPr>
          <w:rFonts w:cstheme="minorHAnsi"/>
          <w:b/>
          <w:bCs/>
          <w:color w:val="000000" w:themeColor="text1"/>
        </w:rPr>
        <w:t>AMEN!</w:t>
      </w:r>
    </w:p>
    <w:p w14:paraId="416CAE38" w14:textId="1B4D8073" w:rsidR="00621200" w:rsidRDefault="00621200">
      <w:pPr>
        <w:rPr>
          <w:rFonts w:cstheme="minorHAnsi"/>
          <w:color w:val="000000" w:themeColor="text1"/>
        </w:rPr>
      </w:pPr>
    </w:p>
    <w:p w14:paraId="07457F5E" w14:textId="0DBCE61C" w:rsidR="00AB2528" w:rsidRDefault="00AB2528">
      <w:pPr>
        <w:rPr>
          <w:rFonts w:cstheme="minorHAnsi"/>
          <w:color w:val="000000" w:themeColor="text1"/>
        </w:rPr>
      </w:pPr>
      <w:r>
        <w:rPr>
          <w:rFonts w:cstheme="minorHAnsi"/>
          <w:b/>
          <w:bCs/>
          <w:color w:val="000000" w:themeColor="text1"/>
        </w:rPr>
        <w:t>Prelude</w:t>
      </w:r>
      <w:r>
        <w:rPr>
          <w:rFonts w:cstheme="minorHAnsi"/>
          <w:color w:val="000000" w:themeColor="text1"/>
        </w:rPr>
        <w:tab/>
      </w:r>
      <w:r>
        <w:rPr>
          <w:rFonts w:cstheme="minorHAnsi"/>
          <w:color w:val="000000" w:themeColor="text1"/>
        </w:rPr>
        <w:tab/>
      </w:r>
      <w:r>
        <w:rPr>
          <w:rFonts w:cstheme="minorHAnsi"/>
          <w:color w:val="000000" w:themeColor="text1"/>
        </w:rPr>
        <w:tab/>
        <w:t>Fantasy on “Easter Hymn”</w:t>
      </w:r>
      <w:r>
        <w:rPr>
          <w:rFonts w:cstheme="minorHAnsi"/>
          <w:color w:val="000000" w:themeColor="text1"/>
        </w:rPr>
        <w:tab/>
      </w:r>
      <w:r>
        <w:rPr>
          <w:rFonts w:cstheme="minorHAnsi"/>
          <w:color w:val="000000" w:themeColor="text1"/>
        </w:rPr>
        <w:tab/>
      </w:r>
      <w:r>
        <w:rPr>
          <w:rFonts w:cstheme="minorHAnsi"/>
          <w:color w:val="000000" w:themeColor="text1"/>
        </w:rPr>
        <w:tab/>
        <w:t>W.H. Harris</w:t>
      </w:r>
    </w:p>
    <w:p w14:paraId="22D46916" w14:textId="706052F0" w:rsidR="00AB2528" w:rsidRPr="00AB2528" w:rsidRDefault="00AB2528">
      <w:pPr>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James Petri</w:t>
      </w:r>
    </w:p>
    <w:p w14:paraId="317C2A19" w14:textId="430DF54A" w:rsidR="00AB2528" w:rsidRPr="002745CD" w:rsidRDefault="00AB2528">
      <w:pPr>
        <w:rPr>
          <w:rFonts w:cstheme="minorHAnsi"/>
          <w:color w:val="000000" w:themeColor="text1"/>
        </w:rPr>
      </w:pPr>
    </w:p>
    <w:p w14:paraId="0C5E1FAA" w14:textId="054338D9" w:rsidR="00267F14" w:rsidRPr="00AB2528" w:rsidRDefault="00267F14">
      <w:pPr>
        <w:rPr>
          <w:rFonts w:cstheme="minorHAnsi"/>
          <w:b/>
          <w:bCs/>
          <w:color w:val="000000" w:themeColor="text1"/>
        </w:rPr>
      </w:pPr>
      <w:r w:rsidRPr="00AB2528">
        <w:rPr>
          <w:rFonts w:cstheme="minorHAnsi"/>
          <w:b/>
          <w:bCs/>
          <w:color w:val="000000" w:themeColor="text1"/>
        </w:rPr>
        <w:t>Announcements</w:t>
      </w:r>
    </w:p>
    <w:p w14:paraId="2F22D40E" w14:textId="57851892" w:rsidR="00267F14" w:rsidRPr="002745CD" w:rsidRDefault="00267F14">
      <w:pPr>
        <w:rPr>
          <w:rFonts w:cstheme="minorHAnsi"/>
          <w:color w:val="000000" w:themeColor="text1"/>
        </w:rPr>
      </w:pPr>
    </w:p>
    <w:p w14:paraId="21BF3919" w14:textId="6F47FFE9" w:rsidR="00621200" w:rsidRPr="00621200" w:rsidRDefault="00AB2528" w:rsidP="00621200">
      <w:pPr>
        <w:rPr>
          <w:rFonts w:eastAsia="Times New Roman" w:cstheme="minorHAnsi"/>
        </w:rPr>
      </w:pPr>
      <w:r>
        <w:rPr>
          <w:rFonts w:cstheme="minorHAnsi"/>
          <w:b/>
          <w:bCs/>
          <w:color w:val="000000" w:themeColor="text1"/>
        </w:rPr>
        <w:t>Invitation to Worship</w:t>
      </w:r>
      <w:r w:rsidR="00621200" w:rsidRPr="00621200">
        <w:rPr>
          <w:rFonts w:eastAsia="Times New Roman" w:cstheme="minorHAnsi"/>
          <w:color w:val="222222"/>
        </w:rPr>
        <w:br/>
      </w:r>
      <w:r w:rsidR="00621200" w:rsidRPr="00621200">
        <w:rPr>
          <w:rFonts w:eastAsia="Times New Roman" w:cstheme="minorHAnsi"/>
          <w:color w:val="222222"/>
          <w:shd w:val="clear" w:color="auto" w:fill="FFFFFF"/>
        </w:rPr>
        <w:t>We run to the tomb to see for ourselves.</w:t>
      </w:r>
      <w:r w:rsidR="00621200" w:rsidRPr="00621200">
        <w:rPr>
          <w:rFonts w:eastAsia="Times New Roman" w:cstheme="minorHAnsi"/>
          <w:color w:val="222222"/>
        </w:rPr>
        <w:br/>
      </w:r>
      <w:r w:rsidR="00621200" w:rsidRPr="00621200">
        <w:rPr>
          <w:rFonts w:eastAsia="Times New Roman" w:cstheme="minorHAnsi"/>
          <w:color w:val="222222"/>
          <w:shd w:val="clear" w:color="auto" w:fill="FFFFFF"/>
        </w:rPr>
        <w:t>And it is true. Christ is risen.</w:t>
      </w:r>
      <w:r w:rsidR="00621200" w:rsidRPr="00621200">
        <w:rPr>
          <w:rFonts w:eastAsia="Times New Roman" w:cstheme="minorHAnsi"/>
          <w:color w:val="222222"/>
        </w:rPr>
        <w:br/>
      </w:r>
      <w:r w:rsidR="00621200" w:rsidRPr="00621200">
        <w:rPr>
          <w:rFonts w:eastAsia="Times New Roman" w:cstheme="minorHAnsi"/>
          <w:b/>
          <w:bCs/>
          <w:color w:val="222222"/>
          <w:bdr w:val="none" w:sz="0" w:space="0" w:color="auto" w:frame="1"/>
        </w:rPr>
        <w:t>Christ is risen, indeed.</w:t>
      </w:r>
      <w:r w:rsidR="00621200" w:rsidRPr="00621200">
        <w:rPr>
          <w:rFonts w:eastAsia="Times New Roman" w:cstheme="minorHAnsi"/>
          <w:color w:val="222222"/>
        </w:rPr>
        <w:br/>
      </w:r>
      <w:r w:rsidR="00621200" w:rsidRPr="00621200">
        <w:rPr>
          <w:rFonts w:eastAsia="Times New Roman" w:cstheme="minorHAnsi"/>
          <w:color w:val="222222"/>
          <w:shd w:val="clear" w:color="auto" w:fill="FFFFFF"/>
        </w:rPr>
        <w:t>We hear a voice call our name,</w:t>
      </w:r>
      <w:r w:rsidR="00621200" w:rsidRPr="00621200">
        <w:rPr>
          <w:rFonts w:eastAsia="Times New Roman" w:cstheme="minorHAnsi"/>
          <w:color w:val="222222"/>
        </w:rPr>
        <w:br/>
      </w:r>
      <w:r w:rsidR="00621200" w:rsidRPr="00621200">
        <w:rPr>
          <w:rFonts w:eastAsia="Times New Roman" w:cstheme="minorHAnsi"/>
          <w:color w:val="222222"/>
          <w:shd w:val="clear" w:color="auto" w:fill="FFFFFF"/>
        </w:rPr>
        <w:t>and we know our risen Lord </w:t>
      </w:r>
      <w:r w:rsidR="00621200" w:rsidRPr="00621200">
        <w:rPr>
          <w:rFonts w:eastAsia="Times New Roman" w:cstheme="minorHAnsi"/>
          <w:color w:val="222222"/>
        </w:rPr>
        <w:br/>
      </w:r>
      <w:r w:rsidR="00621200" w:rsidRPr="00621200">
        <w:rPr>
          <w:rFonts w:eastAsia="Times New Roman" w:cstheme="minorHAnsi"/>
          <w:color w:val="222222"/>
          <w:shd w:val="clear" w:color="auto" w:fill="FFFFFF"/>
        </w:rPr>
        <w:t>is with us now and always.</w:t>
      </w:r>
      <w:r w:rsidR="00621200" w:rsidRPr="00621200">
        <w:rPr>
          <w:rFonts w:eastAsia="Times New Roman" w:cstheme="minorHAnsi"/>
          <w:color w:val="222222"/>
        </w:rPr>
        <w:br/>
      </w:r>
      <w:r w:rsidR="00621200" w:rsidRPr="00621200">
        <w:rPr>
          <w:rFonts w:eastAsia="Times New Roman" w:cstheme="minorHAnsi"/>
          <w:b/>
          <w:bCs/>
          <w:color w:val="222222"/>
          <w:bdr w:val="none" w:sz="0" w:space="0" w:color="auto" w:frame="1"/>
        </w:rPr>
        <w:t>Christ is risen.</w:t>
      </w:r>
      <w:r w:rsidR="00621200" w:rsidRPr="00621200">
        <w:rPr>
          <w:rFonts w:eastAsia="Times New Roman" w:cstheme="minorHAnsi"/>
          <w:b/>
          <w:bCs/>
          <w:color w:val="222222"/>
          <w:bdr w:val="none" w:sz="0" w:space="0" w:color="auto" w:frame="1"/>
        </w:rPr>
        <w:br/>
        <w:t>Christ is risen, indeed.</w:t>
      </w:r>
      <w:r w:rsidR="00621200" w:rsidRPr="00621200">
        <w:rPr>
          <w:rFonts w:eastAsia="Times New Roman" w:cstheme="minorHAnsi"/>
          <w:b/>
          <w:bCs/>
          <w:color w:val="222222"/>
          <w:bdr w:val="none" w:sz="0" w:space="0" w:color="auto" w:frame="1"/>
        </w:rPr>
        <w:br/>
        <w:t>Thanks be to God.</w:t>
      </w:r>
    </w:p>
    <w:p w14:paraId="2F340C7C" w14:textId="77777777" w:rsidR="00621200" w:rsidRPr="002745CD" w:rsidRDefault="00621200">
      <w:pPr>
        <w:rPr>
          <w:rFonts w:cstheme="minorHAnsi"/>
          <w:color w:val="000000" w:themeColor="text1"/>
        </w:rPr>
      </w:pPr>
    </w:p>
    <w:p w14:paraId="1105A127" w14:textId="77777777" w:rsidR="00621200" w:rsidRPr="002745CD" w:rsidRDefault="00621200">
      <w:pPr>
        <w:rPr>
          <w:rFonts w:cstheme="minorHAnsi"/>
          <w:color w:val="000000" w:themeColor="text1"/>
        </w:rPr>
      </w:pPr>
    </w:p>
    <w:p w14:paraId="37B3D7BA" w14:textId="75E7C82F" w:rsidR="00267F14" w:rsidRPr="002745CD" w:rsidRDefault="00267F14">
      <w:pPr>
        <w:rPr>
          <w:rFonts w:cstheme="minorHAnsi"/>
          <w:color w:val="000000" w:themeColor="text1"/>
        </w:rPr>
      </w:pPr>
      <w:r w:rsidRPr="00AB2528">
        <w:rPr>
          <w:rFonts w:cstheme="minorHAnsi"/>
          <w:b/>
          <w:bCs/>
          <w:color w:val="000000" w:themeColor="text1"/>
        </w:rPr>
        <w:t>Opening Hymn</w:t>
      </w:r>
      <w:r w:rsidRPr="002745CD">
        <w:rPr>
          <w:rFonts w:cstheme="minorHAnsi"/>
          <w:color w:val="000000" w:themeColor="text1"/>
        </w:rPr>
        <w:tab/>
      </w:r>
      <w:r w:rsidRPr="002745CD">
        <w:rPr>
          <w:rFonts w:cstheme="minorHAnsi"/>
          <w:color w:val="000000" w:themeColor="text1"/>
        </w:rPr>
        <w:tab/>
      </w:r>
      <w:proofErr w:type="gramStart"/>
      <w:r w:rsidRPr="002745CD">
        <w:rPr>
          <w:rFonts w:cstheme="minorHAnsi"/>
          <w:color w:val="000000" w:themeColor="text1"/>
        </w:rPr>
        <w:t>Christ</w:t>
      </w:r>
      <w:proofErr w:type="gramEnd"/>
      <w:r w:rsidRPr="002745CD">
        <w:rPr>
          <w:rFonts w:cstheme="minorHAnsi"/>
          <w:color w:val="000000" w:themeColor="text1"/>
        </w:rPr>
        <w:t xml:space="preserve"> the Lord Is Risen Today</w:t>
      </w:r>
      <w:r w:rsidRPr="002745CD">
        <w:rPr>
          <w:rFonts w:cstheme="minorHAnsi"/>
          <w:color w:val="000000" w:themeColor="text1"/>
        </w:rPr>
        <w:tab/>
      </w:r>
      <w:r w:rsidRPr="002745CD">
        <w:rPr>
          <w:rFonts w:cstheme="minorHAnsi"/>
          <w:color w:val="000000" w:themeColor="text1"/>
        </w:rPr>
        <w:tab/>
      </w:r>
      <w:r w:rsidR="00AB2528">
        <w:rPr>
          <w:rFonts w:cstheme="minorHAnsi"/>
          <w:color w:val="000000" w:themeColor="text1"/>
        </w:rPr>
        <w:tab/>
      </w:r>
      <w:r w:rsidRPr="002745CD">
        <w:rPr>
          <w:rFonts w:cstheme="minorHAnsi"/>
          <w:color w:val="000000" w:themeColor="text1"/>
        </w:rPr>
        <w:t>UMH #302</w:t>
      </w:r>
    </w:p>
    <w:p w14:paraId="76EBA592" w14:textId="493BBDF0" w:rsidR="00267F14" w:rsidRPr="002745CD" w:rsidRDefault="00267F14">
      <w:pPr>
        <w:rPr>
          <w:rFonts w:cstheme="minorHAnsi"/>
          <w:color w:val="000000" w:themeColor="text1"/>
        </w:rPr>
      </w:pPr>
    </w:p>
    <w:p w14:paraId="13F2693F" w14:textId="592177F6" w:rsidR="00267F14" w:rsidRPr="00AB2528" w:rsidRDefault="00267F14">
      <w:pPr>
        <w:rPr>
          <w:rFonts w:cstheme="minorHAnsi"/>
          <w:b/>
          <w:bCs/>
          <w:color w:val="000000" w:themeColor="text1"/>
        </w:rPr>
      </w:pPr>
      <w:r w:rsidRPr="00AB2528">
        <w:rPr>
          <w:rFonts w:cstheme="minorHAnsi"/>
          <w:b/>
          <w:bCs/>
          <w:color w:val="000000" w:themeColor="text1"/>
        </w:rPr>
        <w:t xml:space="preserve">Opening Prayer </w:t>
      </w:r>
    </w:p>
    <w:p w14:paraId="628AC061" w14:textId="504DD06A" w:rsidR="00621200" w:rsidRPr="00621200" w:rsidRDefault="00621200" w:rsidP="00621200">
      <w:pPr>
        <w:rPr>
          <w:rFonts w:eastAsia="Times New Roman" w:cstheme="minorHAnsi"/>
          <w:color w:val="000000" w:themeColor="text1"/>
        </w:rPr>
      </w:pPr>
      <w:r w:rsidRPr="00621200">
        <w:rPr>
          <w:rFonts w:eastAsia="Times New Roman" w:cstheme="minorHAnsi"/>
          <w:color w:val="000000" w:themeColor="text1"/>
          <w:shd w:val="clear" w:color="auto" w:fill="FFFFFF"/>
        </w:rPr>
        <w:t xml:space="preserve">God of the Resurrection, you who sent Jesus into the world to experience suffering, death, and </w:t>
      </w:r>
      <w:r w:rsidRPr="002745CD">
        <w:rPr>
          <w:rFonts w:eastAsia="Times New Roman" w:cstheme="minorHAnsi"/>
          <w:color w:val="000000" w:themeColor="text1"/>
          <w:shd w:val="clear" w:color="auto" w:fill="FFFFFF"/>
        </w:rPr>
        <w:t>r</w:t>
      </w:r>
      <w:r w:rsidRPr="00621200">
        <w:rPr>
          <w:rFonts w:eastAsia="Times New Roman" w:cstheme="minorHAnsi"/>
          <w:color w:val="000000" w:themeColor="text1"/>
          <w:shd w:val="clear" w:color="auto" w:fill="FFFFFF"/>
        </w:rPr>
        <w:t xml:space="preserve">esurrection for us, help us to realize this is more than a one-time event in the past. Rather, help us to experience your transforming </w:t>
      </w:r>
      <w:r w:rsidRPr="002745CD">
        <w:rPr>
          <w:rFonts w:eastAsia="Times New Roman" w:cstheme="minorHAnsi"/>
          <w:color w:val="000000" w:themeColor="text1"/>
          <w:shd w:val="clear" w:color="auto" w:fill="FFFFFF"/>
        </w:rPr>
        <w:t>r</w:t>
      </w:r>
      <w:r w:rsidRPr="00621200">
        <w:rPr>
          <w:rFonts w:eastAsia="Times New Roman" w:cstheme="minorHAnsi"/>
          <w:color w:val="000000" w:themeColor="text1"/>
          <w:shd w:val="clear" w:color="auto" w:fill="FFFFFF"/>
        </w:rPr>
        <w:t xml:space="preserve">esurrection power within us. May we know the joy of </w:t>
      </w:r>
      <w:r w:rsidRPr="002745CD">
        <w:rPr>
          <w:rFonts w:eastAsia="Times New Roman" w:cstheme="minorHAnsi"/>
          <w:color w:val="000000" w:themeColor="text1"/>
          <w:shd w:val="clear" w:color="auto" w:fill="FFFFFF"/>
        </w:rPr>
        <w:t>r</w:t>
      </w:r>
      <w:r w:rsidRPr="00621200">
        <w:rPr>
          <w:rFonts w:eastAsia="Times New Roman" w:cstheme="minorHAnsi"/>
          <w:color w:val="000000" w:themeColor="text1"/>
          <w:shd w:val="clear" w:color="auto" w:fill="FFFFFF"/>
        </w:rPr>
        <w:t>esurrection and life eternal in our waking and sleeping, our doing and resting, our grief and celebrations. Amen.</w:t>
      </w:r>
    </w:p>
    <w:p w14:paraId="4E9F197F" w14:textId="48A20297" w:rsidR="00267F14" w:rsidRPr="002745CD" w:rsidRDefault="00267F14">
      <w:pPr>
        <w:rPr>
          <w:rFonts w:cstheme="minorHAnsi"/>
          <w:color w:val="000000" w:themeColor="text1"/>
        </w:rPr>
      </w:pPr>
    </w:p>
    <w:p w14:paraId="0A4A3273" w14:textId="3E032FCC" w:rsidR="00267F14" w:rsidRPr="00AB2528" w:rsidRDefault="00267F14">
      <w:pPr>
        <w:rPr>
          <w:rFonts w:cstheme="minorHAnsi"/>
          <w:b/>
          <w:bCs/>
          <w:color w:val="000000" w:themeColor="text1"/>
        </w:rPr>
      </w:pPr>
      <w:r w:rsidRPr="00AB2528">
        <w:rPr>
          <w:rFonts w:cstheme="minorHAnsi"/>
          <w:b/>
          <w:bCs/>
          <w:color w:val="000000" w:themeColor="text1"/>
        </w:rPr>
        <w:t>Easter Music</w:t>
      </w:r>
      <w:r w:rsidRPr="00AB2528">
        <w:rPr>
          <w:rFonts w:cstheme="minorHAnsi"/>
          <w:b/>
          <w:bCs/>
          <w:color w:val="000000" w:themeColor="text1"/>
        </w:rPr>
        <w:tab/>
      </w:r>
      <w:r w:rsidRPr="00AB2528">
        <w:rPr>
          <w:rFonts w:cstheme="minorHAnsi"/>
          <w:b/>
          <w:bCs/>
          <w:color w:val="000000" w:themeColor="text1"/>
        </w:rPr>
        <w:tab/>
      </w:r>
      <w:r w:rsidRPr="00AB2528">
        <w:rPr>
          <w:rFonts w:cstheme="minorHAnsi"/>
          <w:b/>
          <w:bCs/>
          <w:color w:val="000000" w:themeColor="text1"/>
        </w:rPr>
        <w:tab/>
      </w:r>
      <w:r w:rsidR="00AB2528">
        <w:rPr>
          <w:rFonts w:cstheme="minorHAnsi"/>
          <w:color w:val="000000" w:themeColor="text1"/>
        </w:rPr>
        <w:t xml:space="preserve">I Know that My Redeemer </w:t>
      </w:r>
      <w:proofErr w:type="spellStart"/>
      <w:r w:rsidR="00AB2528">
        <w:rPr>
          <w:rFonts w:cstheme="minorHAnsi"/>
          <w:color w:val="000000" w:themeColor="text1"/>
        </w:rPr>
        <w:t>Liveth</w:t>
      </w:r>
      <w:proofErr w:type="spellEnd"/>
      <w:r w:rsidR="00AB2528">
        <w:rPr>
          <w:rFonts w:cstheme="minorHAnsi"/>
          <w:color w:val="000000" w:themeColor="text1"/>
        </w:rPr>
        <w:tab/>
      </w:r>
      <w:r w:rsidR="00AB2528">
        <w:rPr>
          <w:rFonts w:cstheme="minorHAnsi"/>
          <w:color w:val="000000" w:themeColor="text1"/>
        </w:rPr>
        <w:tab/>
        <w:t>G.F. Handel</w:t>
      </w:r>
      <w:r w:rsidRPr="00AB2528">
        <w:rPr>
          <w:rFonts w:cstheme="minorHAnsi"/>
          <w:b/>
          <w:bCs/>
          <w:color w:val="000000" w:themeColor="text1"/>
        </w:rPr>
        <w:tab/>
      </w:r>
      <w:r w:rsidRPr="00AB2528">
        <w:rPr>
          <w:rFonts w:cstheme="minorHAnsi"/>
          <w:b/>
          <w:bCs/>
          <w:color w:val="000000" w:themeColor="text1"/>
        </w:rPr>
        <w:tab/>
      </w:r>
    </w:p>
    <w:p w14:paraId="565F91C2" w14:textId="54C72A9E" w:rsidR="00267F14" w:rsidRPr="002745CD" w:rsidRDefault="00AB2528">
      <w:pPr>
        <w:rPr>
          <w:rFonts w:cstheme="minorHAnsi"/>
          <w:color w:val="000000" w:themeColor="text1"/>
        </w:rPr>
      </w:pP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Robyn Frey-</w:t>
      </w:r>
      <w:proofErr w:type="spellStart"/>
      <w:r>
        <w:rPr>
          <w:rFonts w:cstheme="minorHAnsi"/>
          <w:color w:val="000000" w:themeColor="text1"/>
        </w:rPr>
        <w:t>Monell</w:t>
      </w:r>
      <w:proofErr w:type="spellEnd"/>
    </w:p>
    <w:p w14:paraId="40016F24" w14:textId="121198BD" w:rsidR="00267F14" w:rsidRPr="002745CD" w:rsidRDefault="00267F14">
      <w:pPr>
        <w:rPr>
          <w:rFonts w:cstheme="minorHAnsi"/>
          <w:color w:val="000000" w:themeColor="text1"/>
        </w:rPr>
      </w:pPr>
    </w:p>
    <w:p w14:paraId="481D4A46" w14:textId="07E91963" w:rsidR="00267F14" w:rsidRPr="00AB2528" w:rsidRDefault="00267F14">
      <w:pPr>
        <w:rPr>
          <w:rFonts w:cstheme="minorHAnsi"/>
          <w:b/>
          <w:bCs/>
          <w:color w:val="000000" w:themeColor="text1"/>
        </w:rPr>
      </w:pPr>
      <w:r w:rsidRPr="00AB2528">
        <w:rPr>
          <w:rFonts w:cstheme="minorHAnsi"/>
          <w:b/>
          <w:bCs/>
          <w:color w:val="000000" w:themeColor="text1"/>
        </w:rPr>
        <w:t>Scripture Lesson</w:t>
      </w:r>
      <w:r w:rsidRPr="00AB2528">
        <w:rPr>
          <w:rFonts w:cstheme="minorHAnsi"/>
          <w:b/>
          <w:bCs/>
          <w:color w:val="000000" w:themeColor="text1"/>
        </w:rPr>
        <w:tab/>
      </w:r>
      <w:r w:rsidRPr="00AB2528">
        <w:rPr>
          <w:rFonts w:cstheme="minorHAnsi"/>
          <w:b/>
          <w:bCs/>
          <w:color w:val="000000" w:themeColor="text1"/>
        </w:rPr>
        <w:tab/>
        <w:t>John 20:1-18</w:t>
      </w:r>
    </w:p>
    <w:p w14:paraId="147FA902" w14:textId="0083747E" w:rsidR="00267F14" w:rsidRPr="002745CD" w:rsidRDefault="00267F14">
      <w:pPr>
        <w:rPr>
          <w:rFonts w:cstheme="minorHAnsi"/>
          <w:color w:val="000000" w:themeColor="text1"/>
        </w:rPr>
      </w:pPr>
    </w:p>
    <w:p w14:paraId="778D4F79" w14:textId="77777777" w:rsidR="00267F14" w:rsidRPr="00267F14" w:rsidRDefault="00267F14" w:rsidP="00267F14">
      <w:pPr>
        <w:autoSpaceDE w:val="0"/>
        <w:autoSpaceDN w:val="0"/>
        <w:adjustRightInd w:val="0"/>
        <w:jc w:val="both"/>
        <w:rPr>
          <w:rFonts w:cstheme="minorHAnsi"/>
          <w:color w:val="000000" w:themeColor="text1"/>
        </w:rPr>
      </w:pPr>
      <w:r w:rsidRPr="00267F14">
        <w:rPr>
          <w:rFonts w:cstheme="minorHAnsi"/>
          <w:b/>
          <w:color w:val="000000" w:themeColor="text1"/>
        </w:rPr>
        <w:t>20</w:t>
      </w:r>
      <w:r w:rsidRPr="00267F14">
        <w:rPr>
          <w:rFonts w:cstheme="minorHAnsi"/>
          <w:color w:val="000000" w:themeColor="text1"/>
        </w:rPr>
        <w:t xml:space="preserve"> Early on the first day of the week, while it was still dark, Mary Magdalene came to the tomb and saw that the stone had been removed from the tomb. </w:t>
      </w:r>
      <w:r w:rsidRPr="00267F14">
        <w:rPr>
          <w:rFonts w:cstheme="minorHAnsi"/>
          <w:color w:val="000000" w:themeColor="text1"/>
          <w:vertAlign w:val="superscript"/>
        </w:rPr>
        <w:t>2 </w:t>
      </w:r>
      <w:r w:rsidRPr="00267F14">
        <w:rPr>
          <w:rFonts w:cstheme="minorHAnsi"/>
          <w:color w:val="000000" w:themeColor="text1"/>
        </w:rPr>
        <w:t xml:space="preserve">So she ran and went to Simon Peter and the other disciple, the one whom Jesus loved, and said to them, “They have taken the Lord out of the tomb, and we do not know where they have laid him.” </w:t>
      </w:r>
      <w:r w:rsidRPr="00267F14">
        <w:rPr>
          <w:rFonts w:cstheme="minorHAnsi"/>
          <w:color w:val="000000" w:themeColor="text1"/>
          <w:vertAlign w:val="superscript"/>
        </w:rPr>
        <w:t>3 </w:t>
      </w:r>
      <w:r w:rsidRPr="00267F14">
        <w:rPr>
          <w:rFonts w:cstheme="minorHAnsi"/>
          <w:color w:val="000000" w:themeColor="text1"/>
        </w:rPr>
        <w:t xml:space="preserve">Then Peter and the other disciple set out and went toward the tomb. </w:t>
      </w:r>
      <w:r w:rsidRPr="00267F14">
        <w:rPr>
          <w:rFonts w:cstheme="minorHAnsi"/>
          <w:color w:val="000000" w:themeColor="text1"/>
          <w:vertAlign w:val="superscript"/>
        </w:rPr>
        <w:t>4 </w:t>
      </w:r>
      <w:r w:rsidRPr="00267F14">
        <w:rPr>
          <w:rFonts w:cstheme="minorHAnsi"/>
          <w:color w:val="000000" w:themeColor="text1"/>
        </w:rPr>
        <w:t xml:space="preserve">The two were </w:t>
      </w:r>
      <w:r w:rsidRPr="00267F14">
        <w:rPr>
          <w:rFonts w:cstheme="minorHAnsi"/>
          <w:color w:val="000000" w:themeColor="text1"/>
        </w:rPr>
        <w:lastRenderedPageBreak/>
        <w:t xml:space="preserve">running together, but the other disciple outran Peter and reached the tomb first. </w:t>
      </w:r>
      <w:r w:rsidRPr="00267F14">
        <w:rPr>
          <w:rFonts w:cstheme="minorHAnsi"/>
          <w:color w:val="000000" w:themeColor="text1"/>
          <w:vertAlign w:val="superscript"/>
        </w:rPr>
        <w:t>5 </w:t>
      </w:r>
      <w:r w:rsidRPr="00267F14">
        <w:rPr>
          <w:rFonts w:cstheme="minorHAnsi"/>
          <w:color w:val="000000" w:themeColor="text1"/>
        </w:rPr>
        <w:t xml:space="preserve">He bent down to look in and saw the linen wrappings lying there, but he did not go in. </w:t>
      </w:r>
      <w:r w:rsidRPr="00267F14">
        <w:rPr>
          <w:rFonts w:cstheme="minorHAnsi"/>
          <w:color w:val="000000" w:themeColor="text1"/>
          <w:vertAlign w:val="superscript"/>
        </w:rPr>
        <w:t>6 </w:t>
      </w:r>
      <w:r w:rsidRPr="00267F14">
        <w:rPr>
          <w:rFonts w:cstheme="minorHAnsi"/>
          <w:color w:val="000000" w:themeColor="text1"/>
        </w:rPr>
        <w:t xml:space="preserve">Then Simon Peter came, following him, and went into the tomb. He saw the linen wrappings lying there, </w:t>
      </w:r>
      <w:r w:rsidRPr="00267F14">
        <w:rPr>
          <w:rFonts w:cstheme="minorHAnsi"/>
          <w:color w:val="000000" w:themeColor="text1"/>
          <w:vertAlign w:val="superscript"/>
        </w:rPr>
        <w:t>7 </w:t>
      </w:r>
      <w:r w:rsidRPr="00267F14">
        <w:rPr>
          <w:rFonts w:cstheme="minorHAnsi"/>
          <w:color w:val="000000" w:themeColor="text1"/>
        </w:rPr>
        <w:t xml:space="preserve">and the cloth that had been on Jesus’ head, not lying with the linen wrappings but rolled up in a place by itself. </w:t>
      </w:r>
      <w:r w:rsidRPr="00267F14">
        <w:rPr>
          <w:rFonts w:cstheme="minorHAnsi"/>
          <w:color w:val="000000" w:themeColor="text1"/>
          <w:vertAlign w:val="superscript"/>
        </w:rPr>
        <w:t>8 </w:t>
      </w:r>
      <w:r w:rsidRPr="00267F14">
        <w:rPr>
          <w:rFonts w:cstheme="minorHAnsi"/>
          <w:color w:val="000000" w:themeColor="text1"/>
        </w:rPr>
        <w:t xml:space="preserve">Then the other disciple, who reached the tomb first, also went in, and he saw and believed; </w:t>
      </w:r>
      <w:r w:rsidRPr="00267F14">
        <w:rPr>
          <w:rFonts w:cstheme="minorHAnsi"/>
          <w:color w:val="000000" w:themeColor="text1"/>
          <w:vertAlign w:val="superscript"/>
        </w:rPr>
        <w:t>9 </w:t>
      </w:r>
      <w:r w:rsidRPr="00267F14">
        <w:rPr>
          <w:rFonts w:cstheme="minorHAnsi"/>
          <w:color w:val="000000" w:themeColor="text1"/>
        </w:rPr>
        <w:t xml:space="preserve">for as yet they did not understand the scripture, that he must rise from the dead. </w:t>
      </w:r>
      <w:r w:rsidRPr="00267F14">
        <w:rPr>
          <w:rFonts w:cstheme="minorHAnsi"/>
          <w:color w:val="000000" w:themeColor="text1"/>
          <w:vertAlign w:val="superscript"/>
        </w:rPr>
        <w:t>10 </w:t>
      </w:r>
      <w:r w:rsidRPr="00267F14">
        <w:rPr>
          <w:rFonts w:cstheme="minorHAnsi"/>
          <w:color w:val="000000" w:themeColor="text1"/>
        </w:rPr>
        <w:t xml:space="preserve">Then the disciples returned to their homes. </w:t>
      </w:r>
    </w:p>
    <w:p w14:paraId="032EBA0A" w14:textId="77777777" w:rsidR="00267F14" w:rsidRPr="00267F14" w:rsidRDefault="00267F14" w:rsidP="00267F14">
      <w:pPr>
        <w:autoSpaceDE w:val="0"/>
        <w:autoSpaceDN w:val="0"/>
        <w:adjustRightInd w:val="0"/>
        <w:spacing w:before="360" w:after="100"/>
        <w:jc w:val="center"/>
        <w:rPr>
          <w:rFonts w:cstheme="minorHAnsi"/>
          <w:color w:val="000000" w:themeColor="text1"/>
        </w:rPr>
      </w:pPr>
      <w:r w:rsidRPr="00267F14">
        <w:rPr>
          <w:rFonts w:cstheme="minorHAnsi"/>
          <w:i/>
          <w:color w:val="000000" w:themeColor="text1"/>
        </w:rPr>
        <w:t>Jesus Appears to Mary Magdalene</w:t>
      </w:r>
    </w:p>
    <w:p w14:paraId="32A3C675" w14:textId="77777777" w:rsidR="00267F14" w:rsidRPr="00267F14" w:rsidRDefault="00267F14" w:rsidP="00267F14">
      <w:pPr>
        <w:autoSpaceDE w:val="0"/>
        <w:autoSpaceDN w:val="0"/>
        <w:adjustRightInd w:val="0"/>
        <w:ind w:firstLine="360"/>
        <w:jc w:val="both"/>
        <w:rPr>
          <w:rFonts w:cstheme="minorHAnsi"/>
          <w:color w:val="000000" w:themeColor="text1"/>
        </w:rPr>
      </w:pPr>
      <w:r w:rsidRPr="00267F14">
        <w:rPr>
          <w:rFonts w:cstheme="minorHAnsi"/>
          <w:color w:val="000000" w:themeColor="text1"/>
          <w:vertAlign w:val="superscript"/>
        </w:rPr>
        <w:t>11 </w:t>
      </w:r>
      <w:r w:rsidRPr="00267F14">
        <w:rPr>
          <w:rFonts w:cstheme="minorHAnsi"/>
          <w:color w:val="000000" w:themeColor="text1"/>
        </w:rPr>
        <w:t xml:space="preserve">But Mary stood weeping outside the tomb. As she wept, she bent over to look into the tomb; </w:t>
      </w:r>
      <w:r w:rsidRPr="00267F14">
        <w:rPr>
          <w:rFonts w:cstheme="minorHAnsi"/>
          <w:color w:val="000000" w:themeColor="text1"/>
          <w:vertAlign w:val="superscript"/>
        </w:rPr>
        <w:t>12 </w:t>
      </w:r>
      <w:r w:rsidRPr="00267F14">
        <w:rPr>
          <w:rFonts w:cstheme="minorHAnsi"/>
          <w:color w:val="000000" w:themeColor="text1"/>
        </w:rPr>
        <w:t xml:space="preserve">and she saw two angels in white, sitting where the body of Jesus had been lying, one at the head and the other at the feet. </w:t>
      </w:r>
      <w:r w:rsidRPr="00267F14">
        <w:rPr>
          <w:rFonts w:cstheme="minorHAnsi"/>
          <w:color w:val="000000" w:themeColor="text1"/>
          <w:vertAlign w:val="superscript"/>
        </w:rPr>
        <w:t>13 </w:t>
      </w:r>
      <w:r w:rsidRPr="00267F14">
        <w:rPr>
          <w:rFonts w:cstheme="minorHAnsi"/>
          <w:color w:val="000000" w:themeColor="text1"/>
        </w:rPr>
        <w:t xml:space="preserve">They said to her, “Woman, why are you weeping?” She said to them, “They have taken away my Lord, and I do not know where they have laid him.” </w:t>
      </w:r>
      <w:r w:rsidRPr="00267F14">
        <w:rPr>
          <w:rFonts w:cstheme="minorHAnsi"/>
          <w:color w:val="000000" w:themeColor="text1"/>
          <w:vertAlign w:val="superscript"/>
        </w:rPr>
        <w:t>14 </w:t>
      </w:r>
      <w:r w:rsidRPr="00267F14">
        <w:rPr>
          <w:rFonts w:cstheme="minorHAnsi"/>
          <w:color w:val="000000" w:themeColor="text1"/>
        </w:rPr>
        <w:t xml:space="preserve">When she had said this, she turned around and saw Jesus standing there, but she did not know that it was Jesus. </w:t>
      </w:r>
      <w:r w:rsidRPr="00267F14">
        <w:rPr>
          <w:rFonts w:cstheme="minorHAnsi"/>
          <w:color w:val="000000" w:themeColor="text1"/>
          <w:vertAlign w:val="superscript"/>
        </w:rPr>
        <w:t>15 </w:t>
      </w:r>
      <w:r w:rsidRPr="00267F14">
        <w:rPr>
          <w:rFonts w:cstheme="minorHAnsi"/>
          <w:color w:val="000000" w:themeColor="text1"/>
        </w:rPr>
        <w:t xml:space="preserve">Jesus said to her, “Woman, why are you weeping? Whom are you looking for?” Supposing him to be the gardener, she said to him, “Sir, if you have carried him away, tell me where you have laid him, and I will take him away.” </w:t>
      </w:r>
      <w:r w:rsidRPr="00267F14">
        <w:rPr>
          <w:rFonts w:cstheme="minorHAnsi"/>
          <w:color w:val="000000" w:themeColor="text1"/>
          <w:vertAlign w:val="superscript"/>
        </w:rPr>
        <w:t>16 </w:t>
      </w:r>
      <w:r w:rsidRPr="00267F14">
        <w:rPr>
          <w:rFonts w:cstheme="minorHAnsi"/>
          <w:color w:val="000000" w:themeColor="text1"/>
        </w:rPr>
        <w:t>Jesus said to her, “Mary!” She turned and said to him in Hebrew, “</w:t>
      </w:r>
      <w:proofErr w:type="spellStart"/>
      <w:r w:rsidRPr="00267F14">
        <w:rPr>
          <w:rFonts w:cstheme="minorHAnsi"/>
          <w:color w:val="000000" w:themeColor="text1"/>
        </w:rPr>
        <w:t>Rabbouni</w:t>
      </w:r>
      <w:proofErr w:type="spellEnd"/>
      <w:r w:rsidRPr="00267F14">
        <w:rPr>
          <w:rFonts w:cstheme="minorHAnsi"/>
          <w:color w:val="000000" w:themeColor="text1"/>
        </w:rPr>
        <w:t xml:space="preserve">!” (which means Teacher). </w:t>
      </w:r>
      <w:r w:rsidRPr="00267F14">
        <w:rPr>
          <w:rFonts w:cstheme="minorHAnsi"/>
          <w:color w:val="000000" w:themeColor="text1"/>
          <w:vertAlign w:val="superscript"/>
        </w:rPr>
        <w:t>17 </w:t>
      </w:r>
      <w:r w:rsidRPr="00267F14">
        <w:rPr>
          <w:rFonts w:cstheme="minorHAnsi"/>
          <w:color w:val="000000" w:themeColor="text1"/>
        </w:rPr>
        <w:t xml:space="preserve">Jesus said to her, “Do not hold on to me, because I have not yet ascended to the Father. But go to my brothers and say to them, ‘I am ascending to my Father and your Father, to my God and your God.’ ” </w:t>
      </w:r>
      <w:r w:rsidRPr="00267F14">
        <w:rPr>
          <w:rFonts w:cstheme="minorHAnsi"/>
          <w:color w:val="000000" w:themeColor="text1"/>
          <w:vertAlign w:val="superscript"/>
        </w:rPr>
        <w:t>18 </w:t>
      </w:r>
      <w:r w:rsidRPr="00267F14">
        <w:rPr>
          <w:rFonts w:cstheme="minorHAnsi"/>
          <w:color w:val="000000" w:themeColor="text1"/>
        </w:rPr>
        <w:t xml:space="preserve">Mary Magdalene went and announced to the disciples, “I have seen the Lord”; and she told them that he had said these things to her. </w:t>
      </w:r>
      <w:r w:rsidRPr="00267F14">
        <w:rPr>
          <w:rFonts w:cstheme="minorHAnsi"/>
          <w:color w:val="000000" w:themeColor="text1"/>
          <w:vertAlign w:val="superscript"/>
        </w:rPr>
        <w:footnoteReference w:id="1"/>
      </w:r>
    </w:p>
    <w:p w14:paraId="0BDFA5BD" w14:textId="1DE5F484" w:rsidR="00267F14" w:rsidRPr="00AB2528" w:rsidRDefault="00267F14">
      <w:pPr>
        <w:rPr>
          <w:rFonts w:cstheme="minorHAnsi"/>
          <w:b/>
          <w:bCs/>
          <w:color w:val="000000" w:themeColor="text1"/>
        </w:rPr>
      </w:pPr>
    </w:p>
    <w:p w14:paraId="6C076D91" w14:textId="0B263A01" w:rsidR="00267F14" w:rsidRPr="002745CD" w:rsidRDefault="00267F14">
      <w:pPr>
        <w:rPr>
          <w:rFonts w:cstheme="minorHAnsi"/>
          <w:color w:val="000000" w:themeColor="text1"/>
        </w:rPr>
      </w:pPr>
      <w:r w:rsidRPr="00AB2528">
        <w:rPr>
          <w:rFonts w:cstheme="minorHAnsi"/>
          <w:b/>
          <w:bCs/>
          <w:color w:val="000000" w:themeColor="text1"/>
        </w:rPr>
        <w:t>Easter Message</w:t>
      </w:r>
      <w:r w:rsidR="00AB2528">
        <w:rPr>
          <w:rFonts w:cstheme="minorHAnsi"/>
          <w:color w:val="000000" w:themeColor="text1"/>
        </w:rPr>
        <w:tab/>
      </w:r>
      <w:r w:rsidR="00AB2528">
        <w:rPr>
          <w:rFonts w:cstheme="minorHAnsi"/>
          <w:color w:val="000000" w:themeColor="text1"/>
        </w:rPr>
        <w:tab/>
        <w:t>It’s Okay! No Really! It’s Okay</w:t>
      </w:r>
    </w:p>
    <w:p w14:paraId="3A09E649" w14:textId="77777777" w:rsidR="00267F14" w:rsidRPr="002745CD" w:rsidRDefault="00267F14">
      <w:pPr>
        <w:rPr>
          <w:rFonts w:cstheme="minorHAnsi"/>
          <w:color w:val="000000" w:themeColor="text1"/>
        </w:rPr>
      </w:pPr>
    </w:p>
    <w:p w14:paraId="03B3CC72" w14:textId="77777777" w:rsidR="00621200" w:rsidRPr="002745CD" w:rsidRDefault="00621200">
      <w:pPr>
        <w:rPr>
          <w:rFonts w:cstheme="minorHAnsi"/>
          <w:color w:val="000000" w:themeColor="text1"/>
        </w:rPr>
      </w:pPr>
      <w:r w:rsidRPr="00AB2528">
        <w:rPr>
          <w:rFonts w:cstheme="minorHAnsi"/>
          <w:b/>
          <w:bCs/>
          <w:color w:val="000000" w:themeColor="text1"/>
        </w:rPr>
        <w:t>Easter Hymn</w:t>
      </w:r>
      <w:r w:rsidRPr="00AB2528">
        <w:rPr>
          <w:rFonts w:cstheme="minorHAnsi"/>
          <w:b/>
          <w:bCs/>
          <w:color w:val="000000" w:themeColor="text1"/>
        </w:rPr>
        <w:tab/>
      </w:r>
      <w:r w:rsidRPr="002745CD">
        <w:rPr>
          <w:rFonts w:cstheme="minorHAnsi"/>
          <w:color w:val="000000" w:themeColor="text1"/>
        </w:rPr>
        <w:tab/>
      </w:r>
      <w:r w:rsidRPr="002745CD">
        <w:rPr>
          <w:rFonts w:cstheme="minorHAnsi"/>
          <w:color w:val="000000" w:themeColor="text1"/>
        </w:rPr>
        <w:tab/>
        <w:t xml:space="preserve">Crown Him </w:t>
      </w:r>
      <w:proofErr w:type="gramStart"/>
      <w:r w:rsidRPr="002745CD">
        <w:rPr>
          <w:rFonts w:cstheme="minorHAnsi"/>
          <w:color w:val="000000" w:themeColor="text1"/>
        </w:rPr>
        <w:t>With</w:t>
      </w:r>
      <w:proofErr w:type="gramEnd"/>
      <w:r w:rsidRPr="002745CD">
        <w:rPr>
          <w:rFonts w:cstheme="minorHAnsi"/>
          <w:color w:val="000000" w:themeColor="text1"/>
        </w:rPr>
        <w:t xml:space="preserve"> Many Crowns</w:t>
      </w:r>
      <w:r w:rsidRPr="002745CD">
        <w:rPr>
          <w:rFonts w:cstheme="minorHAnsi"/>
          <w:color w:val="000000" w:themeColor="text1"/>
        </w:rPr>
        <w:tab/>
      </w:r>
      <w:r w:rsidRPr="002745CD">
        <w:rPr>
          <w:rFonts w:cstheme="minorHAnsi"/>
          <w:color w:val="000000" w:themeColor="text1"/>
        </w:rPr>
        <w:tab/>
        <w:t>UMH #327</w:t>
      </w:r>
    </w:p>
    <w:p w14:paraId="3C0A3E65" w14:textId="77777777" w:rsidR="00621200" w:rsidRPr="002745CD" w:rsidRDefault="00621200">
      <w:pPr>
        <w:rPr>
          <w:rFonts w:cstheme="minorHAnsi"/>
          <w:color w:val="000000" w:themeColor="text1"/>
        </w:rPr>
      </w:pPr>
    </w:p>
    <w:p w14:paraId="3D3EE628" w14:textId="19E726DD" w:rsidR="00621200" w:rsidRDefault="00621200">
      <w:pPr>
        <w:rPr>
          <w:rFonts w:cstheme="minorHAnsi"/>
          <w:color w:val="000000" w:themeColor="text1"/>
        </w:rPr>
      </w:pPr>
      <w:r w:rsidRPr="00AB2528">
        <w:rPr>
          <w:rFonts w:cstheme="minorHAnsi"/>
          <w:b/>
          <w:bCs/>
          <w:color w:val="000000" w:themeColor="text1"/>
        </w:rPr>
        <w:t>Offering</w:t>
      </w:r>
      <w:r w:rsidRPr="002745CD">
        <w:rPr>
          <w:rFonts w:cstheme="minorHAnsi"/>
          <w:color w:val="000000" w:themeColor="text1"/>
        </w:rPr>
        <w:tab/>
      </w:r>
      <w:r w:rsidR="00AB2528">
        <w:rPr>
          <w:rFonts w:cstheme="minorHAnsi"/>
          <w:color w:val="000000" w:themeColor="text1"/>
        </w:rPr>
        <w:tab/>
      </w:r>
      <w:r w:rsidR="00AB2528">
        <w:rPr>
          <w:rFonts w:cstheme="minorHAnsi"/>
          <w:color w:val="000000" w:themeColor="text1"/>
        </w:rPr>
        <w:tab/>
        <w:t>How Calm and Beautiful the Morn</w:t>
      </w:r>
      <w:r w:rsidR="00AB2528">
        <w:rPr>
          <w:rFonts w:cstheme="minorHAnsi"/>
          <w:color w:val="000000" w:themeColor="text1"/>
        </w:rPr>
        <w:tab/>
      </w:r>
      <w:r w:rsidR="00AB2528">
        <w:rPr>
          <w:rFonts w:cstheme="minorHAnsi"/>
          <w:color w:val="000000" w:themeColor="text1"/>
        </w:rPr>
        <w:tab/>
        <w:t xml:space="preserve">R.H. </w:t>
      </w:r>
      <w:proofErr w:type="spellStart"/>
      <w:r w:rsidR="00AB2528">
        <w:rPr>
          <w:rFonts w:cstheme="minorHAnsi"/>
          <w:color w:val="000000" w:themeColor="text1"/>
        </w:rPr>
        <w:t>Haan</w:t>
      </w:r>
      <w:proofErr w:type="spellEnd"/>
    </w:p>
    <w:p w14:paraId="53CA9F76" w14:textId="1F544E08" w:rsidR="00AB2528" w:rsidRDefault="00AB2528">
      <w:pPr>
        <w:rPr>
          <w:rFonts w:cstheme="minorHAnsi"/>
          <w:color w:val="000000" w:themeColor="text1"/>
        </w:rPr>
      </w:pPr>
    </w:p>
    <w:p w14:paraId="00424C6C" w14:textId="6BBADEC8" w:rsidR="00AB2528" w:rsidRDefault="00AB2528">
      <w:pPr>
        <w:rPr>
          <w:rFonts w:cstheme="minorHAnsi"/>
          <w:color w:val="000000" w:themeColor="text1"/>
        </w:rPr>
      </w:pPr>
      <w:r>
        <w:rPr>
          <w:rFonts w:cstheme="minorHAnsi"/>
          <w:color w:val="000000" w:themeColor="text1"/>
        </w:rPr>
        <w:tab/>
      </w:r>
      <w:r>
        <w:rPr>
          <w:rFonts w:cstheme="minorHAnsi"/>
          <w:color w:val="000000" w:themeColor="text1"/>
        </w:rPr>
        <w:tab/>
        <w:t>“How calm and beautiful the morn that guilds the sacred tomb,</w:t>
      </w:r>
    </w:p>
    <w:p w14:paraId="7B018262" w14:textId="79BF2710" w:rsidR="00AB2528" w:rsidRDefault="00AB2528" w:rsidP="00AB2528">
      <w:pPr>
        <w:ind w:left="720" w:firstLine="720"/>
        <w:rPr>
          <w:rFonts w:cstheme="minorHAnsi"/>
          <w:color w:val="000000" w:themeColor="text1"/>
        </w:rPr>
      </w:pPr>
      <w:r>
        <w:rPr>
          <w:rFonts w:cstheme="minorHAnsi"/>
          <w:color w:val="000000" w:themeColor="text1"/>
        </w:rPr>
        <w:t>Where Christ the crucified was borne and veiled in midnight gloom.</w:t>
      </w:r>
    </w:p>
    <w:p w14:paraId="354A8421" w14:textId="1B335036" w:rsidR="00AB2528" w:rsidRDefault="00AB2528" w:rsidP="00AB2528">
      <w:pPr>
        <w:ind w:left="720" w:firstLine="720"/>
        <w:rPr>
          <w:rFonts w:cstheme="minorHAnsi"/>
          <w:color w:val="000000" w:themeColor="text1"/>
        </w:rPr>
      </w:pPr>
      <w:r>
        <w:rPr>
          <w:rFonts w:cstheme="minorHAnsi"/>
          <w:color w:val="000000" w:themeColor="text1"/>
        </w:rPr>
        <w:t>O weep no more the Savior slain;</w:t>
      </w:r>
    </w:p>
    <w:p w14:paraId="7280512D" w14:textId="7CCB226D" w:rsidR="00AB2528" w:rsidRPr="00AB2528" w:rsidRDefault="00AB2528" w:rsidP="00AB2528">
      <w:pPr>
        <w:ind w:left="720" w:firstLine="720"/>
        <w:rPr>
          <w:rFonts w:cstheme="minorHAnsi"/>
          <w:color w:val="000000" w:themeColor="text1"/>
        </w:rPr>
      </w:pPr>
      <w:r>
        <w:rPr>
          <w:rFonts w:cstheme="minorHAnsi"/>
          <w:color w:val="000000" w:themeColor="text1"/>
        </w:rPr>
        <w:t>The Lord is Risen—He lives again!” – T. Hastings</w:t>
      </w:r>
    </w:p>
    <w:p w14:paraId="5C84C412" w14:textId="77777777" w:rsidR="00621200" w:rsidRPr="002745CD" w:rsidRDefault="00621200">
      <w:pPr>
        <w:rPr>
          <w:rFonts w:cstheme="minorHAnsi"/>
          <w:color w:val="000000" w:themeColor="text1"/>
        </w:rPr>
      </w:pPr>
    </w:p>
    <w:p w14:paraId="19E22FEA" w14:textId="083C7A4D" w:rsidR="00267F14" w:rsidRPr="002745CD" w:rsidRDefault="00621200">
      <w:pPr>
        <w:rPr>
          <w:rFonts w:cstheme="minorHAnsi"/>
          <w:color w:val="000000" w:themeColor="text1"/>
        </w:rPr>
      </w:pPr>
      <w:r w:rsidRPr="00AB2528">
        <w:rPr>
          <w:rFonts w:cstheme="minorHAnsi"/>
          <w:b/>
          <w:bCs/>
          <w:color w:val="000000" w:themeColor="text1"/>
        </w:rPr>
        <w:t xml:space="preserve">Closing </w:t>
      </w:r>
      <w:proofErr w:type="gramStart"/>
      <w:r w:rsidRPr="00AB2528">
        <w:rPr>
          <w:rFonts w:cstheme="minorHAnsi"/>
          <w:b/>
          <w:bCs/>
          <w:color w:val="000000" w:themeColor="text1"/>
        </w:rPr>
        <w:t>Hymn</w:t>
      </w:r>
      <w:proofErr w:type="gramEnd"/>
      <w:r w:rsidR="00267F14" w:rsidRPr="00AB2528">
        <w:rPr>
          <w:rFonts w:cstheme="minorHAnsi"/>
          <w:b/>
          <w:bCs/>
          <w:color w:val="000000" w:themeColor="text1"/>
        </w:rPr>
        <w:tab/>
      </w:r>
      <w:r w:rsidR="00267F14" w:rsidRPr="002745CD">
        <w:rPr>
          <w:rFonts w:cstheme="minorHAnsi"/>
          <w:color w:val="000000" w:themeColor="text1"/>
        </w:rPr>
        <w:tab/>
      </w:r>
      <w:r w:rsidRPr="002745CD">
        <w:rPr>
          <w:rFonts w:cstheme="minorHAnsi"/>
          <w:color w:val="000000" w:themeColor="text1"/>
        </w:rPr>
        <w:tab/>
        <w:t>He Lives</w:t>
      </w:r>
      <w:r w:rsidRPr="002745CD">
        <w:rPr>
          <w:rFonts w:cstheme="minorHAnsi"/>
          <w:color w:val="000000" w:themeColor="text1"/>
        </w:rPr>
        <w:tab/>
      </w:r>
      <w:r w:rsidRPr="002745CD">
        <w:rPr>
          <w:rFonts w:cstheme="minorHAnsi"/>
          <w:color w:val="000000" w:themeColor="text1"/>
        </w:rPr>
        <w:tab/>
      </w:r>
      <w:r w:rsidRPr="002745CD">
        <w:rPr>
          <w:rFonts w:cstheme="minorHAnsi"/>
          <w:color w:val="000000" w:themeColor="text1"/>
        </w:rPr>
        <w:tab/>
      </w:r>
      <w:r w:rsidRPr="002745CD">
        <w:rPr>
          <w:rFonts w:cstheme="minorHAnsi"/>
          <w:color w:val="000000" w:themeColor="text1"/>
        </w:rPr>
        <w:tab/>
      </w:r>
      <w:r w:rsidRPr="002745CD">
        <w:rPr>
          <w:rFonts w:cstheme="minorHAnsi"/>
          <w:color w:val="000000" w:themeColor="text1"/>
        </w:rPr>
        <w:tab/>
        <w:t>UMH #310</w:t>
      </w:r>
    </w:p>
    <w:p w14:paraId="132C9333" w14:textId="7BF79696" w:rsidR="00621200" w:rsidRDefault="00621200">
      <w:pPr>
        <w:rPr>
          <w:rFonts w:cstheme="minorHAnsi"/>
          <w:color w:val="000000" w:themeColor="text1"/>
        </w:rPr>
      </w:pPr>
    </w:p>
    <w:p w14:paraId="6458F0D3" w14:textId="2684EEDE" w:rsidR="00AB2528" w:rsidRPr="002745CD" w:rsidRDefault="00AB2528">
      <w:pPr>
        <w:rPr>
          <w:rFonts w:cstheme="minorHAnsi"/>
          <w:color w:val="000000" w:themeColor="text1"/>
        </w:rPr>
      </w:pPr>
      <w:r w:rsidRPr="00AB2528">
        <w:rPr>
          <w:rFonts w:cstheme="minorHAnsi"/>
          <w:b/>
          <w:bCs/>
          <w:color w:val="000000" w:themeColor="text1"/>
        </w:rPr>
        <w:t>Closing Video</w:t>
      </w:r>
      <w:r>
        <w:rPr>
          <w:rFonts w:cstheme="minorHAnsi"/>
          <w:color w:val="000000" w:themeColor="text1"/>
        </w:rPr>
        <w:tab/>
      </w:r>
      <w:r>
        <w:rPr>
          <w:rFonts w:cstheme="minorHAnsi"/>
          <w:color w:val="000000" w:themeColor="text1"/>
        </w:rPr>
        <w:tab/>
      </w:r>
      <w:r>
        <w:rPr>
          <w:rFonts w:cstheme="minorHAnsi"/>
          <w:color w:val="000000" w:themeColor="text1"/>
        </w:rPr>
        <w:tab/>
        <w:t>Alleluia Chorus</w:t>
      </w:r>
      <w:r>
        <w:rPr>
          <w:rFonts w:cstheme="minorHAnsi"/>
          <w:color w:val="000000" w:themeColor="text1"/>
        </w:rPr>
        <w:tab/>
      </w:r>
      <w:r>
        <w:rPr>
          <w:rFonts w:cstheme="minorHAnsi"/>
          <w:color w:val="000000" w:themeColor="text1"/>
        </w:rPr>
        <w:tab/>
      </w:r>
      <w:r>
        <w:rPr>
          <w:rFonts w:cstheme="minorHAnsi"/>
          <w:color w:val="000000" w:themeColor="text1"/>
        </w:rPr>
        <w:tab/>
      </w:r>
      <w:r>
        <w:rPr>
          <w:rFonts w:cstheme="minorHAnsi"/>
          <w:color w:val="000000" w:themeColor="text1"/>
        </w:rPr>
        <w:tab/>
        <w:t>G.F. Handel</w:t>
      </w:r>
    </w:p>
    <w:p w14:paraId="5BC215CD" w14:textId="719D31C3" w:rsidR="00AB2528" w:rsidRPr="00AB2528" w:rsidRDefault="00AB2528">
      <w:pPr>
        <w:rPr>
          <w:rFonts w:cstheme="minorHAnsi"/>
          <w:color w:val="000000" w:themeColor="text1"/>
        </w:rPr>
      </w:pP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sidRPr="00AB2528">
        <w:rPr>
          <w:rFonts w:cstheme="minorHAnsi"/>
          <w:color w:val="000000" w:themeColor="text1"/>
        </w:rPr>
        <w:t>Cal Heights UMC</w:t>
      </w:r>
    </w:p>
    <w:p w14:paraId="7398BD6B" w14:textId="77777777" w:rsidR="00AB2528" w:rsidRDefault="00AB2528">
      <w:pPr>
        <w:rPr>
          <w:rFonts w:cstheme="minorHAnsi"/>
          <w:b/>
          <w:bCs/>
          <w:color w:val="000000" w:themeColor="text1"/>
        </w:rPr>
      </w:pPr>
    </w:p>
    <w:p w14:paraId="1946C3B4" w14:textId="3FCB4166" w:rsidR="00621200" w:rsidRPr="00AB2528" w:rsidRDefault="00621200">
      <w:pPr>
        <w:rPr>
          <w:rFonts w:cstheme="minorHAnsi"/>
          <w:b/>
          <w:bCs/>
          <w:color w:val="000000" w:themeColor="text1"/>
        </w:rPr>
      </w:pPr>
      <w:r w:rsidRPr="00AB2528">
        <w:rPr>
          <w:rFonts w:cstheme="minorHAnsi"/>
          <w:b/>
          <w:bCs/>
          <w:color w:val="000000" w:themeColor="text1"/>
        </w:rPr>
        <w:t>Benediction</w:t>
      </w:r>
    </w:p>
    <w:p w14:paraId="7CD522BC" w14:textId="17A27C3D" w:rsidR="00267F14" w:rsidRPr="002745CD" w:rsidRDefault="00267F14">
      <w:pPr>
        <w:rPr>
          <w:rFonts w:cstheme="minorHAnsi"/>
          <w:color w:val="000000" w:themeColor="text1"/>
        </w:rPr>
      </w:pPr>
    </w:p>
    <w:p w14:paraId="4F84E00A" w14:textId="77777777" w:rsidR="00267F14" w:rsidRPr="002745CD" w:rsidRDefault="00267F14">
      <w:pPr>
        <w:rPr>
          <w:rFonts w:cstheme="minorHAnsi"/>
          <w:color w:val="000000" w:themeColor="text1"/>
        </w:rPr>
      </w:pPr>
    </w:p>
    <w:p w14:paraId="772A92D6" w14:textId="77777777" w:rsidR="00267F14" w:rsidRPr="002745CD" w:rsidRDefault="00267F14">
      <w:pPr>
        <w:rPr>
          <w:rFonts w:cstheme="minorHAnsi"/>
          <w:color w:val="000000" w:themeColor="text1"/>
        </w:rPr>
      </w:pPr>
    </w:p>
    <w:p w14:paraId="5751918A" w14:textId="77777777" w:rsidR="00267F14" w:rsidRPr="002745CD" w:rsidRDefault="00267F14">
      <w:pPr>
        <w:rPr>
          <w:rFonts w:cstheme="minorHAnsi"/>
          <w:color w:val="000000" w:themeColor="text1"/>
        </w:rPr>
      </w:pPr>
    </w:p>
    <w:p w14:paraId="789C4FB9" w14:textId="77777777" w:rsidR="00267F14" w:rsidRPr="002745CD" w:rsidRDefault="00267F14">
      <w:pPr>
        <w:rPr>
          <w:rFonts w:cstheme="minorHAnsi"/>
          <w:color w:val="000000" w:themeColor="text1"/>
        </w:rPr>
      </w:pPr>
    </w:p>
    <w:sectPr w:rsidR="00267F14" w:rsidRPr="002745CD" w:rsidSect="00AB25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6F91" w14:textId="77777777" w:rsidR="00A610E4" w:rsidRDefault="00A610E4" w:rsidP="00267F14">
      <w:r>
        <w:separator/>
      </w:r>
    </w:p>
  </w:endnote>
  <w:endnote w:type="continuationSeparator" w:id="0">
    <w:p w14:paraId="2320926C" w14:textId="77777777" w:rsidR="00A610E4" w:rsidRDefault="00A610E4" w:rsidP="0026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72 Oldstyle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3934" w14:textId="77777777" w:rsidR="00A610E4" w:rsidRDefault="00A610E4" w:rsidP="00267F14">
      <w:r>
        <w:separator/>
      </w:r>
    </w:p>
  </w:footnote>
  <w:footnote w:type="continuationSeparator" w:id="0">
    <w:p w14:paraId="57AC1B04" w14:textId="77777777" w:rsidR="00A610E4" w:rsidRDefault="00A610E4" w:rsidP="00267F14">
      <w:r>
        <w:continuationSeparator/>
      </w:r>
    </w:p>
  </w:footnote>
  <w:footnote w:id="1">
    <w:p w14:paraId="50015284" w14:textId="77777777" w:rsidR="00267F14" w:rsidRDefault="00267F14" w:rsidP="00267F14">
      <w:r>
        <w:rPr>
          <w:vertAlign w:val="superscript"/>
        </w:rPr>
        <w:footnoteRef/>
      </w:r>
      <w:r>
        <w:t xml:space="preserve"> </w:t>
      </w:r>
      <w:hyperlink r:id="rId1" w:history="1">
        <w:r>
          <w:rPr>
            <w:i/>
            <w:color w:val="0000FF"/>
            <w:u w:val="single"/>
          </w:rPr>
          <w:t>The Holy Bible: New Revised Standard Version</w:t>
        </w:r>
      </w:hyperlink>
      <w:r>
        <w:t>. (1989). (Jn 20:1–18). Nashville: Thomas Nelson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F14"/>
    <w:rsid w:val="00153FFA"/>
    <w:rsid w:val="00267F14"/>
    <w:rsid w:val="002745CD"/>
    <w:rsid w:val="0035478B"/>
    <w:rsid w:val="005A34A4"/>
    <w:rsid w:val="00621200"/>
    <w:rsid w:val="00714CED"/>
    <w:rsid w:val="00A610E4"/>
    <w:rsid w:val="00AB2528"/>
    <w:rsid w:val="00EA7854"/>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F7EA7D"/>
  <w15:chartTrackingRefBased/>
  <w15:docId w15:val="{77800F8C-46B7-0444-9D93-753FF2EC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1200"/>
  </w:style>
  <w:style w:type="character" w:styleId="Strong">
    <w:name w:val="Strong"/>
    <w:basedOn w:val="DefaultParagraphFont"/>
    <w:uiPriority w:val="22"/>
    <w:qFormat/>
    <w:rsid w:val="00621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809615">
      <w:bodyDiv w:val="1"/>
      <w:marLeft w:val="0"/>
      <w:marRight w:val="0"/>
      <w:marTop w:val="0"/>
      <w:marBottom w:val="0"/>
      <w:divBdr>
        <w:top w:val="none" w:sz="0" w:space="0" w:color="auto"/>
        <w:left w:val="none" w:sz="0" w:space="0" w:color="auto"/>
        <w:bottom w:val="none" w:sz="0" w:space="0" w:color="auto"/>
        <w:right w:val="none" w:sz="0" w:space="0" w:color="auto"/>
      </w:divBdr>
    </w:div>
    <w:div w:id="19044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nrsv?ref=BibleNRSV.Jn20.1&amp;off=62&amp;ctx=16:1%E2%80%938%3b+Lk+24:1%E2%80%9312)%0a~20+%E2%80%A2Early+on+the+f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3</cp:revision>
  <dcterms:created xsi:type="dcterms:W3CDTF">2020-04-09T15:34:00Z</dcterms:created>
  <dcterms:modified xsi:type="dcterms:W3CDTF">2020-04-12T10:58:00Z</dcterms:modified>
</cp:coreProperties>
</file>