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08A57" w14:textId="77777777" w:rsidR="00A14A09" w:rsidRPr="005F0E8F" w:rsidRDefault="005F0E8F" w:rsidP="005F0E8F">
      <w:pPr>
        <w:jc w:val="center"/>
        <w:rPr>
          <w:rFonts w:ascii="Bodoni 72 Oldstyle Book" w:hAnsi="Bodoni 72 Oldstyle Book" w:cstheme="minorHAnsi"/>
          <w:sz w:val="36"/>
          <w:szCs w:val="36"/>
        </w:rPr>
      </w:pPr>
      <w:r w:rsidRPr="005F0E8F">
        <w:rPr>
          <w:rFonts w:ascii="Bodoni 72 Oldstyle Book" w:hAnsi="Bodoni 72 Oldstyle Book" w:cstheme="minorHAnsi"/>
          <w:sz w:val="36"/>
          <w:szCs w:val="36"/>
        </w:rPr>
        <w:t>All Saint’s Sunday</w:t>
      </w:r>
    </w:p>
    <w:p w14:paraId="2238091E" w14:textId="72702318" w:rsidR="005F0E8F" w:rsidRPr="005F0E8F" w:rsidRDefault="005F0E8F" w:rsidP="005F0E8F">
      <w:pPr>
        <w:jc w:val="center"/>
        <w:rPr>
          <w:rFonts w:ascii="Bodoni 72 Oldstyle Book" w:hAnsi="Bodoni 72 Oldstyle Book" w:cstheme="minorHAnsi"/>
          <w:sz w:val="36"/>
          <w:szCs w:val="36"/>
        </w:rPr>
      </w:pPr>
      <w:r w:rsidRPr="005F0E8F">
        <w:rPr>
          <w:rFonts w:ascii="Bodoni 72 Oldstyle Book" w:hAnsi="Bodoni 72 Oldstyle Book" w:cstheme="minorHAnsi"/>
          <w:sz w:val="36"/>
          <w:szCs w:val="36"/>
        </w:rPr>
        <w:t>November 1</w:t>
      </w:r>
      <w:r w:rsidRPr="005F0E8F">
        <w:rPr>
          <w:rFonts w:ascii="Bodoni 72 Oldstyle Book" w:hAnsi="Bodoni 72 Oldstyle Book" w:cstheme="minorHAnsi"/>
          <w:sz w:val="36"/>
          <w:szCs w:val="36"/>
          <w:vertAlign w:val="superscript"/>
        </w:rPr>
        <w:t>st</w:t>
      </w:r>
      <w:r w:rsidRPr="005F0E8F">
        <w:rPr>
          <w:rFonts w:ascii="Bodoni 72 Oldstyle Book" w:hAnsi="Bodoni 72 Oldstyle Book" w:cstheme="minorHAnsi"/>
          <w:sz w:val="36"/>
          <w:szCs w:val="36"/>
        </w:rPr>
        <w:t>, 2020</w:t>
      </w:r>
    </w:p>
    <w:p w14:paraId="5AC291BF" w14:textId="77777777" w:rsidR="00823871" w:rsidRPr="009F0384" w:rsidRDefault="00823871">
      <w:pPr>
        <w:rPr>
          <w:rFonts w:cstheme="minorHAnsi"/>
        </w:rPr>
      </w:pPr>
    </w:p>
    <w:p w14:paraId="755E4205" w14:textId="77777777" w:rsidR="00823871" w:rsidRPr="009F0384" w:rsidRDefault="00823871">
      <w:pPr>
        <w:rPr>
          <w:rFonts w:cstheme="minorHAnsi"/>
          <w:b/>
          <w:bCs/>
        </w:rPr>
      </w:pPr>
      <w:r w:rsidRPr="009F0384">
        <w:rPr>
          <w:rFonts w:cstheme="minorHAnsi"/>
          <w:b/>
          <w:bCs/>
        </w:rPr>
        <w:t>Chimes</w:t>
      </w:r>
    </w:p>
    <w:p w14:paraId="3C17C0C3" w14:textId="77777777" w:rsidR="00823871" w:rsidRPr="009F0384" w:rsidRDefault="00823871">
      <w:pPr>
        <w:rPr>
          <w:rFonts w:cstheme="minorHAnsi"/>
          <w:b/>
          <w:bCs/>
        </w:rPr>
      </w:pPr>
    </w:p>
    <w:p w14:paraId="764AD7EC" w14:textId="77777777" w:rsidR="00A14A09" w:rsidRPr="009F0384" w:rsidRDefault="00A14A09">
      <w:pPr>
        <w:rPr>
          <w:rFonts w:cstheme="minorHAnsi"/>
          <w:b/>
          <w:bCs/>
        </w:rPr>
      </w:pPr>
      <w:r w:rsidRPr="009F0384">
        <w:rPr>
          <w:rFonts w:cstheme="minorHAnsi"/>
          <w:b/>
          <w:bCs/>
        </w:rPr>
        <w:t>Greeting</w:t>
      </w:r>
    </w:p>
    <w:p w14:paraId="304A65D5" w14:textId="77777777" w:rsidR="00A14A09" w:rsidRPr="009F0384" w:rsidRDefault="0075652C">
      <w:pPr>
        <w:rPr>
          <w:rFonts w:cstheme="minorHAnsi"/>
        </w:rPr>
      </w:pPr>
      <w:r w:rsidRPr="009F0384">
        <w:rPr>
          <w:rFonts w:cstheme="minorHAnsi"/>
        </w:rPr>
        <w:t>L:</w:t>
      </w:r>
      <w:r w:rsidR="00720B75" w:rsidRPr="009F0384">
        <w:rPr>
          <w:rFonts w:cstheme="minorHAnsi"/>
        </w:rPr>
        <w:t xml:space="preserve"> The house of </w:t>
      </w:r>
      <w:r w:rsidR="000B14B8" w:rsidRPr="009F0384">
        <w:rPr>
          <w:rFonts w:cstheme="minorHAnsi"/>
        </w:rPr>
        <w:t>God is centuries in the making!</w:t>
      </w:r>
    </w:p>
    <w:p w14:paraId="313161D7" w14:textId="77777777" w:rsidR="007B2746" w:rsidRPr="009F0384" w:rsidRDefault="007B2746">
      <w:pPr>
        <w:rPr>
          <w:rFonts w:cstheme="minorHAnsi"/>
          <w:b/>
          <w:bCs/>
        </w:rPr>
      </w:pPr>
      <w:r w:rsidRPr="009F0384">
        <w:rPr>
          <w:rFonts w:cstheme="minorHAnsi"/>
          <w:b/>
          <w:bCs/>
        </w:rPr>
        <w:t>P:</w:t>
      </w:r>
      <w:r w:rsidR="000B14B8" w:rsidRPr="009F0384">
        <w:rPr>
          <w:rFonts w:cstheme="minorHAnsi"/>
          <w:b/>
          <w:bCs/>
        </w:rPr>
        <w:t xml:space="preserve"> We gather in our homes along with all who have come before us.</w:t>
      </w:r>
    </w:p>
    <w:p w14:paraId="4E833731" w14:textId="77777777" w:rsidR="007B2746" w:rsidRPr="009F0384" w:rsidRDefault="007B2746">
      <w:pPr>
        <w:rPr>
          <w:rFonts w:cstheme="minorHAnsi"/>
          <w:b/>
          <w:bCs/>
        </w:rPr>
      </w:pPr>
    </w:p>
    <w:p w14:paraId="1AE93496" w14:textId="77777777" w:rsidR="00A14A09" w:rsidRPr="009F0384" w:rsidRDefault="00A14A09">
      <w:pPr>
        <w:rPr>
          <w:rFonts w:cstheme="minorHAnsi"/>
          <w:b/>
          <w:bCs/>
        </w:rPr>
      </w:pPr>
      <w:r w:rsidRPr="009F0384">
        <w:rPr>
          <w:rFonts w:cstheme="minorHAnsi"/>
          <w:b/>
          <w:bCs/>
        </w:rPr>
        <w:t>Prelude</w:t>
      </w:r>
    </w:p>
    <w:p w14:paraId="7F93138A" w14:textId="77777777" w:rsidR="00A14A09" w:rsidRPr="009F0384" w:rsidRDefault="00A14A09">
      <w:pPr>
        <w:rPr>
          <w:rFonts w:cstheme="minorHAnsi"/>
          <w:b/>
          <w:bCs/>
        </w:rPr>
      </w:pPr>
    </w:p>
    <w:p w14:paraId="4861860D" w14:textId="77777777" w:rsidR="00A14A09" w:rsidRPr="009F0384" w:rsidRDefault="00A14A09">
      <w:pPr>
        <w:rPr>
          <w:rFonts w:cstheme="minorHAnsi"/>
          <w:b/>
          <w:bCs/>
        </w:rPr>
      </w:pPr>
      <w:r w:rsidRPr="009F0384">
        <w:rPr>
          <w:rFonts w:cstheme="minorHAnsi"/>
          <w:b/>
          <w:bCs/>
        </w:rPr>
        <w:t>Welcome &amp; Sharing the Life of the Church</w:t>
      </w:r>
    </w:p>
    <w:p w14:paraId="6060705F" w14:textId="77777777" w:rsidR="00A14A09" w:rsidRPr="009F0384" w:rsidRDefault="007B2746" w:rsidP="00A9536A">
      <w:pPr>
        <w:pStyle w:val="ListParagraph"/>
        <w:numPr>
          <w:ilvl w:val="0"/>
          <w:numId w:val="5"/>
        </w:numPr>
        <w:rPr>
          <w:rFonts w:cstheme="minorHAnsi"/>
        </w:rPr>
      </w:pPr>
      <w:r w:rsidRPr="009F0384">
        <w:rPr>
          <w:rFonts w:cstheme="minorHAnsi"/>
        </w:rPr>
        <w:t xml:space="preserve"> Announcements</w:t>
      </w:r>
    </w:p>
    <w:p w14:paraId="6EC3C992" w14:textId="243FFD36" w:rsidR="000B14B8" w:rsidRDefault="00434578" w:rsidP="00A9536A">
      <w:pPr>
        <w:pStyle w:val="ListParagraph"/>
        <w:numPr>
          <w:ilvl w:val="0"/>
          <w:numId w:val="5"/>
        </w:numPr>
        <w:rPr>
          <w:rFonts w:cstheme="minorHAnsi"/>
        </w:rPr>
      </w:pPr>
      <w:r>
        <w:rPr>
          <w:rFonts w:cstheme="minorHAnsi"/>
        </w:rPr>
        <w:t>Small Group Training</w:t>
      </w:r>
    </w:p>
    <w:p w14:paraId="45E1C5ED" w14:textId="77777777" w:rsidR="00434578" w:rsidRPr="009F0384" w:rsidRDefault="00434578" w:rsidP="00A9536A">
      <w:pPr>
        <w:pStyle w:val="ListParagraph"/>
        <w:numPr>
          <w:ilvl w:val="0"/>
          <w:numId w:val="5"/>
        </w:numPr>
        <w:rPr>
          <w:rFonts w:cstheme="minorHAnsi"/>
        </w:rPr>
      </w:pPr>
    </w:p>
    <w:p w14:paraId="6818D6CE" w14:textId="77777777" w:rsidR="000B14B8" w:rsidRPr="009F0384" w:rsidRDefault="000B14B8" w:rsidP="00A9536A">
      <w:pPr>
        <w:pStyle w:val="ListParagraph"/>
        <w:numPr>
          <w:ilvl w:val="0"/>
          <w:numId w:val="5"/>
        </w:numPr>
        <w:rPr>
          <w:rFonts w:cstheme="minorHAnsi"/>
        </w:rPr>
      </w:pPr>
      <w:r w:rsidRPr="009F0384">
        <w:rPr>
          <w:rFonts w:cstheme="minorHAnsi"/>
        </w:rPr>
        <w:t xml:space="preserve">Prayers </w:t>
      </w:r>
    </w:p>
    <w:p w14:paraId="1BF584EA" w14:textId="77777777" w:rsidR="000B14B8" w:rsidRPr="009F0384" w:rsidRDefault="000B14B8" w:rsidP="000B14B8">
      <w:pPr>
        <w:pStyle w:val="ListParagraph"/>
        <w:numPr>
          <w:ilvl w:val="1"/>
          <w:numId w:val="5"/>
        </w:numPr>
        <w:rPr>
          <w:rFonts w:cstheme="minorHAnsi"/>
        </w:rPr>
      </w:pPr>
      <w:r w:rsidRPr="009F0384">
        <w:rPr>
          <w:rFonts w:cstheme="minorHAnsi"/>
        </w:rPr>
        <w:t>Connie Wentworth – COVID</w:t>
      </w:r>
    </w:p>
    <w:p w14:paraId="34F8C3F3" w14:textId="77777777" w:rsidR="000B14B8" w:rsidRPr="009F0384" w:rsidRDefault="000B14B8" w:rsidP="000B14B8">
      <w:pPr>
        <w:pStyle w:val="ListParagraph"/>
        <w:numPr>
          <w:ilvl w:val="1"/>
          <w:numId w:val="5"/>
        </w:numPr>
        <w:rPr>
          <w:rFonts w:cstheme="minorHAnsi"/>
        </w:rPr>
      </w:pPr>
      <w:r w:rsidRPr="009F0384">
        <w:rPr>
          <w:rFonts w:cstheme="minorHAnsi"/>
        </w:rPr>
        <w:t xml:space="preserve">Derrick Smith – </w:t>
      </w:r>
      <w:proofErr w:type="spellStart"/>
      <w:r w:rsidRPr="009F0384">
        <w:rPr>
          <w:rFonts w:cstheme="minorHAnsi"/>
        </w:rPr>
        <w:t>Diverticulitus</w:t>
      </w:r>
      <w:proofErr w:type="spellEnd"/>
    </w:p>
    <w:p w14:paraId="46820AEF" w14:textId="77777777" w:rsidR="000B14B8" w:rsidRPr="009F0384" w:rsidRDefault="000B14B8" w:rsidP="000B14B8">
      <w:pPr>
        <w:pStyle w:val="ListParagraph"/>
        <w:numPr>
          <w:ilvl w:val="1"/>
          <w:numId w:val="5"/>
        </w:numPr>
        <w:rPr>
          <w:rFonts w:cstheme="minorHAnsi"/>
        </w:rPr>
      </w:pPr>
      <w:r w:rsidRPr="009F0384">
        <w:rPr>
          <w:rFonts w:cstheme="minorHAnsi"/>
        </w:rPr>
        <w:t xml:space="preserve">John </w:t>
      </w:r>
      <w:proofErr w:type="spellStart"/>
      <w:r w:rsidRPr="009F0384">
        <w:rPr>
          <w:rFonts w:cstheme="minorHAnsi"/>
        </w:rPr>
        <w:t>Polinksi</w:t>
      </w:r>
      <w:proofErr w:type="spellEnd"/>
      <w:r w:rsidRPr="009F0384">
        <w:rPr>
          <w:rFonts w:cstheme="minorHAnsi"/>
        </w:rPr>
        <w:t xml:space="preserve"> – Infection recovery</w:t>
      </w:r>
    </w:p>
    <w:p w14:paraId="05EA3B82" w14:textId="7E830296" w:rsidR="000B14B8" w:rsidRPr="009F0384" w:rsidRDefault="00162270" w:rsidP="000B14B8">
      <w:pPr>
        <w:pStyle w:val="ListParagraph"/>
        <w:numPr>
          <w:ilvl w:val="1"/>
          <w:numId w:val="5"/>
        </w:numPr>
        <w:rPr>
          <w:rFonts w:cstheme="minorHAnsi"/>
        </w:rPr>
      </w:pPr>
      <w:r>
        <w:rPr>
          <w:rFonts w:cstheme="minorHAnsi"/>
        </w:rPr>
        <w:t>Holy Conversations – Finishing touches</w:t>
      </w:r>
    </w:p>
    <w:p w14:paraId="05F9A50D" w14:textId="77777777" w:rsidR="007B2746" w:rsidRPr="009F0384" w:rsidRDefault="007B2746" w:rsidP="007B2746">
      <w:pPr>
        <w:pStyle w:val="ListParagraph"/>
        <w:numPr>
          <w:ilvl w:val="0"/>
          <w:numId w:val="4"/>
        </w:numPr>
        <w:rPr>
          <w:rFonts w:cstheme="minorHAnsi"/>
          <w:b/>
          <w:bCs/>
        </w:rPr>
      </w:pPr>
    </w:p>
    <w:p w14:paraId="553D8763" w14:textId="77777777" w:rsidR="00A14A09" w:rsidRPr="009F0384" w:rsidRDefault="00A14A09">
      <w:pPr>
        <w:rPr>
          <w:rFonts w:cstheme="minorHAnsi"/>
          <w:b/>
          <w:bCs/>
        </w:rPr>
      </w:pPr>
      <w:r w:rsidRPr="009F0384">
        <w:rPr>
          <w:rFonts w:cstheme="minorHAnsi"/>
          <w:b/>
          <w:bCs/>
        </w:rPr>
        <w:t>*Invitation to Worship</w:t>
      </w:r>
    </w:p>
    <w:p w14:paraId="347FCC7D" w14:textId="77777777" w:rsidR="000B14B8" w:rsidRPr="009F0384" w:rsidRDefault="000B14B8" w:rsidP="000B14B8">
      <w:pPr>
        <w:rPr>
          <w:rFonts w:cstheme="minorHAnsi"/>
        </w:rPr>
      </w:pPr>
      <w:r w:rsidRPr="009F0384">
        <w:rPr>
          <w:rFonts w:cstheme="minorHAnsi"/>
        </w:rPr>
        <w:t>L: Leader: We have come to affirm our historic faith.</w:t>
      </w:r>
    </w:p>
    <w:p w14:paraId="25D4A3FD" w14:textId="77777777" w:rsidR="000B14B8" w:rsidRPr="009F0384" w:rsidRDefault="000B14B8" w:rsidP="000B14B8">
      <w:pPr>
        <w:rPr>
          <w:rFonts w:cstheme="minorHAnsi"/>
          <w:b/>
          <w:bCs/>
        </w:rPr>
      </w:pPr>
      <w:r w:rsidRPr="009F0384">
        <w:rPr>
          <w:rFonts w:cstheme="minorHAnsi"/>
          <w:b/>
          <w:bCs/>
        </w:rPr>
        <w:t>P: To worship the God of our mothers and fathers.</w:t>
      </w:r>
    </w:p>
    <w:p w14:paraId="69A3ECCF" w14:textId="77777777" w:rsidR="000B14B8" w:rsidRPr="009F0384" w:rsidRDefault="000B14B8" w:rsidP="000B14B8">
      <w:pPr>
        <w:rPr>
          <w:rFonts w:cstheme="minorHAnsi"/>
        </w:rPr>
      </w:pPr>
      <w:r w:rsidRPr="009F0384">
        <w:rPr>
          <w:rFonts w:cstheme="minorHAnsi"/>
        </w:rPr>
        <w:t>L: We have come to remember God’s benefits to us the living.</w:t>
      </w:r>
    </w:p>
    <w:p w14:paraId="50C0C17A" w14:textId="77777777" w:rsidR="000B14B8" w:rsidRPr="009F0384" w:rsidRDefault="000B14B8" w:rsidP="000B14B8">
      <w:pPr>
        <w:rPr>
          <w:rFonts w:cstheme="minorHAnsi"/>
          <w:b/>
          <w:bCs/>
        </w:rPr>
      </w:pPr>
      <w:r w:rsidRPr="009F0384">
        <w:rPr>
          <w:rFonts w:cstheme="minorHAnsi"/>
          <w:b/>
          <w:bCs/>
        </w:rPr>
        <w:t>P: To respond in thanksgiving to the mighty works of God in our lives.</w:t>
      </w:r>
    </w:p>
    <w:p w14:paraId="0DCB3DF7" w14:textId="77777777" w:rsidR="000B14B8" w:rsidRPr="009F0384" w:rsidRDefault="000B14B8" w:rsidP="000B14B8">
      <w:pPr>
        <w:rPr>
          <w:rFonts w:cstheme="minorHAnsi"/>
        </w:rPr>
      </w:pPr>
      <w:r w:rsidRPr="009F0384">
        <w:rPr>
          <w:rFonts w:cstheme="minorHAnsi"/>
        </w:rPr>
        <w:t>L: We have come to affirm our trust in the God of all futures,</w:t>
      </w:r>
    </w:p>
    <w:p w14:paraId="4914DBA3" w14:textId="77777777" w:rsidR="00A14A09" w:rsidRPr="009F0384" w:rsidRDefault="000B14B8" w:rsidP="000B14B8">
      <w:pPr>
        <w:rPr>
          <w:rFonts w:cstheme="minorHAnsi"/>
          <w:b/>
          <w:bCs/>
        </w:rPr>
      </w:pPr>
      <w:r w:rsidRPr="009F0384">
        <w:rPr>
          <w:rFonts w:cstheme="minorHAnsi"/>
          <w:b/>
          <w:bCs/>
        </w:rPr>
        <w:t>P: To whose name be blessing and honor, glory and power forever and ever. Amen.</w:t>
      </w:r>
    </w:p>
    <w:p w14:paraId="403ACAD1" w14:textId="77777777" w:rsidR="00A9536A" w:rsidRPr="009F0384" w:rsidRDefault="00A9536A">
      <w:pPr>
        <w:rPr>
          <w:rFonts w:cstheme="minorHAnsi"/>
          <w:b/>
          <w:bCs/>
        </w:rPr>
      </w:pPr>
    </w:p>
    <w:p w14:paraId="2A837C29" w14:textId="2B866400" w:rsidR="00A14A09" w:rsidRPr="00CC48CE" w:rsidRDefault="00A14A09">
      <w:pPr>
        <w:rPr>
          <w:rFonts w:cstheme="minorHAnsi"/>
        </w:rPr>
      </w:pPr>
      <w:r w:rsidRPr="009F0384">
        <w:rPr>
          <w:rFonts w:cstheme="minorHAnsi"/>
          <w:b/>
          <w:bCs/>
        </w:rPr>
        <w:t xml:space="preserve">*Opening </w:t>
      </w:r>
      <w:proofErr w:type="gramStart"/>
      <w:r w:rsidRPr="009F0384">
        <w:rPr>
          <w:rFonts w:cstheme="minorHAnsi"/>
          <w:b/>
          <w:bCs/>
        </w:rPr>
        <w:t>Hymn</w:t>
      </w:r>
      <w:proofErr w:type="gramEnd"/>
      <w:r w:rsidR="000B14B8" w:rsidRPr="009F0384">
        <w:rPr>
          <w:rFonts w:cstheme="minorHAnsi"/>
          <w:b/>
          <w:bCs/>
        </w:rPr>
        <w:tab/>
      </w:r>
      <w:r w:rsidR="00CC48CE">
        <w:rPr>
          <w:rFonts w:cstheme="minorHAnsi"/>
        </w:rPr>
        <w:t>The Church’s One Foundation. UMH #545</w:t>
      </w:r>
    </w:p>
    <w:p w14:paraId="113EE845" w14:textId="63C4AA2F" w:rsidR="00A14A09" w:rsidRDefault="00A14A09">
      <w:pPr>
        <w:rPr>
          <w:rFonts w:cstheme="minorHAnsi"/>
          <w:b/>
          <w:bCs/>
        </w:rPr>
      </w:pPr>
    </w:p>
    <w:p w14:paraId="4646C4CB" w14:textId="77777777" w:rsidR="00162270" w:rsidRDefault="00162270">
      <w:pPr>
        <w:rPr>
          <w:rFonts w:cstheme="minorHAnsi"/>
          <w:b/>
          <w:bCs/>
        </w:rPr>
      </w:pPr>
    </w:p>
    <w:p w14:paraId="35615B76" w14:textId="03073346" w:rsidR="00A14A09" w:rsidRPr="009F0384" w:rsidRDefault="00A14A09">
      <w:pPr>
        <w:rPr>
          <w:rFonts w:cstheme="minorHAnsi"/>
          <w:b/>
          <w:bCs/>
        </w:rPr>
      </w:pPr>
      <w:r w:rsidRPr="009F0384">
        <w:rPr>
          <w:rFonts w:cstheme="minorHAnsi"/>
          <w:b/>
          <w:bCs/>
        </w:rPr>
        <w:t>*Opening Prayer</w:t>
      </w:r>
    </w:p>
    <w:p w14:paraId="72FE80C6" w14:textId="6B49BE03" w:rsidR="00720B75" w:rsidRPr="00720B75" w:rsidRDefault="00720B75" w:rsidP="00720B75">
      <w:pPr>
        <w:rPr>
          <w:rFonts w:eastAsia="Times New Roman" w:cstheme="minorHAnsi"/>
        </w:rPr>
      </w:pPr>
      <w:r w:rsidRPr="00720B75">
        <w:rPr>
          <w:rFonts w:eastAsia="Times New Roman" w:cstheme="minorHAnsi"/>
          <w:color w:val="222222"/>
          <w:shd w:val="clear" w:color="auto" w:fill="FFFFFF"/>
        </w:rPr>
        <w:t>God, our guide and our protector, as we gather today in your holy house, open our minds and souls and hearts, that we may be inclined to hear the gentle direction of your spirit in our lives. </w:t>
      </w:r>
      <w:r w:rsidRPr="00720B75">
        <w:rPr>
          <w:rFonts w:eastAsia="Times New Roman" w:cstheme="minorHAnsi"/>
          <w:color w:val="222222"/>
        </w:rPr>
        <w:br/>
      </w:r>
      <w:r w:rsidRPr="00720B75">
        <w:rPr>
          <w:rFonts w:eastAsia="Times New Roman" w:cstheme="minorHAnsi"/>
          <w:color w:val="222222"/>
          <w:shd w:val="clear" w:color="auto" w:fill="FFFFFF"/>
        </w:rPr>
        <w:t>Help us follow you as you lead us to the land you have created for us, where we may dwell with you and in you. Amen.</w:t>
      </w:r>
    </w:p>
    <w:p w14:paraId="289F3400" w14:textId="77777777" w:rsidR="008D23C6" w:rsidRPr="009F0384" w:rsidRDefault="008D23C6">
      <w:pPr>
        <w:rPr>
          <w:rFonts w:cstheme="minorHAnsi"/>
          <w:b/>
          <w:bCs/>
        </w:rPr>
      </w:pPr>
    </w:p>
    <w:p w14:paraId="7E9AB871" w14:textId="77777777" w:rsidR="009F0384" w:rsidRPr="009F0384" w:rsidRDefault="009F0384">
      <w:pPr>
        <w:rPr>
          <w:rFonts w:cstheme="minorHAnsi"/>
          <w:b/>
          <w:bCs/>
        </w:rPr>
      </w:pPr>
      <w:r w:rsidRPr="009F0384">
        <w:rPr>
          <w:rFonts w:cstheme="minorHAnsi"/>
          <w:b/>
          <w:bCs/>
        </w:rPr>
        <w:t>Children’s Moments</w:t>
      </w:r>
    </w:p>
    <w:p w14:paraId="10A2BC18" w14:textId="77777777" w:rsidR="009F0384" w:rsidRPr="009F0384" w:rsidRDefault="009F0384">
      <w:pPr>
        <w:rPr>
          <w:rFonts w:cstheme="minorHAnsi"/>
          <w:b/>
          <w:bCs/>
        </w:rPr>
      </w:pPr>
    </w:p>
    <w:p w14:paraId="4E168DB4" w14:textId="77777777" w:rsidR="008D23C6" w:rsidRPr="009F0384" w:rsidRDefault="008D23C6">
      <w:pPr>
        <w:rPr>
          <w:rFonts w:cstheme="minorHAnsi"/>
          <w:b/>
          <w:bCs/>
        </w:rPr>
      </w:pPr>
      <w:r w:rsidRPr="009F0384">
        <w:rPr>
          <w:rFonts w:cstheme="minorHAnsi"/>
          <w:b/>
          <w:bCs/>
        </w:rPr>
        <w:t>Special Music</w:t>
      </w:r>
    </w:p>
    <w:p w14:paraId="524719F1" w14:textId="77777777" w:rsidR="00A14A09" w:rsidRPr="009F0384" w:rsidRDefault="00A14A09">
      <w:pPr>
        <w:rPr>
          <w:rFonts w:cstheme="minorHAnsi"/>
          <w:b/>
          <w:bCs/>
        </w:rPr>
      </w:pPr>
    </w:p>
    <w:p w14:paraId="7EFF6830" w14:textId="070B6E6E" w:rsidR="004641E0" w:rsidRPr="009F0384" w:rsidRDefault="00A14A09">
      <w:pPr>
        <w:rPr>
          <w:rFonts w:cstheme="minorHAnsi"/>
        </w:rPr>
      </w:pPr>
      <w:r w:rsidRPr="009F0384">
        <w:rPr>
          <w:rFonts w:cstheme="minorHAnsi"/>
          <w:b/>
          <w:bCs/>
        </w:rPr>
        <w:t>Scripture</w:t>
      </w:r>
      <w:r w:rsidR="004641E0" w:rsidRPr="009F0384">
        <w:rPr>
          <w:rFonts w:cstheme="minorHAnsi"/>
          <w:b/>
          <w:bCs/>
        </w:rPr>
        <w:tab/>
      </w:r>
      <w:r w:rsidR="004641E0" w:rsidRPr="009F0384">
        <w:rPr>
          <w:rFonts w:cstheme="minorHAnsi"/>
          <w:b/>
          <w:bCs/>
        </w:rPr>
        <w:tab/>
      </w:r>
      <w:r w:rsidR="004641E0" w:rsidRPr="009F0384">
        <w:rPr>
          <w:rFonts w:cstheme="minorHAnsi"/>
        </w:rPr>
        <w:t>Revelation 7:9-17</w:t>
      </w:r>
    </w:p>
    <w:p w14:paraId="274CE5DC" w14:textId="77777777" w:rsidR="004641E0" w:rsidRPr="004641E0" w:rsidRDefault="004641E0" w:rsidP="004641E0">
      <w:pPr>
        <w:autoSpaceDE w:val="0"/>
        <w:autoSpaceDN w:val="0"/>
        <w:adjustRightInd w:val="0"/>
        <w:ind w:firstLine="360"/>
        <w:jc w:val="both"/>
        <w:rPr>
          <w:rFonts w:eastAsiaTheme="minorHAnsi" w:cstheme="minorHAnsi"/>
        </w:rPr>
      </w:pPr>
      <w:r w:rsidRPr="004641E0">
        <w:rPr>
          <w:rFonts w:eastAsiaTheme="minorHAnsi" w:cstheme="minorHAnsi"/>
          <w:vertAlign w:val="superscript"/>
        </w:rPr>
        <w:t>9 </w:t>
      </w:r>
      <w:r w:rsidRPr="004641E0">
        <w:rPr>
          <w:rFonts w:eastAsiaTheme="minorHAnsi" w:cstheme="minorHAnsi"/>
        </w:rPr>
        <w:t xml:space="preserve">After this I looked, and there was a great multitude that no one could count, from every nation, from all tribes and peoples and languages, standing before the throne and before the Lamb, robed in white, with palm branches in their hands. </w:t>
      </w:r>
      <w:r w:rsidRPr="004641E0">
        <w:rPr>
          <w:rFonts w:eastAsiaTheme="minorHAnsi" w:cstheme="minorHAnsi"/>
          <w:vertAlign w:val="superscript"/>
        </w:rPr>
        <w:t>10 </w:t>
      </w:r>
      <w:r w:rsidRPr="004641E0">
        <w:rPr>
          <w:rFonts w:eastAsiaTheme="minorHAnsi" w:cstheme="minorHAnsi"/>
        </w:rPr>
        <w:t xml:space="preserve">They cried out in a loud voice, saying, </w:t>
      </w:r>
    </w:p>
    <w:p w14:paraId="4C1AFC77" w14:textId="77777777" w:rsidR="004641E0" w:rsidRPr="004641E0" w:rsidRDefault="004641E0" w:rsidP="004641E0">
      <w:pPr>
        <w:autoSpaceDE w:val="0"/>
        <w:autoSpaceDN w:val="0"/>
        <w:adjustRightInd w:val="0"/>
        <w:ind w:left="720" w:hanging="360"/>
        <w:rPr>
          <w:rFonts w:eastAsiaTheme="minorHAnsi" w:cstheme="minorHAnsi"/>
        </w:rPr>
      </w:pPr>
      <w:r w:rsidRPr="004641E0">
        <w:rPr>
          <w:rFonts w:eastAsiaTheme="minorHAnsi" w:cstheme="minorHAnsi"/>
        </w:rPr>
        <w:t xml:space="preserve">“Salvation belongs to our God who is seated on the throne, and to the Lamb!” </w:t>
      </w:r>
    </w:p>
    <w:p w14:paraId="42544F60" w14:textId="77777777" w:rsidR="004641E0" w:rsidRPr="004641E0" w:rsidRDefault="004641E0" w:rsidP="004641E0">
      <w:pPr>
        <w:tabs>
          <w:tab w:val="left" w:pos="360"/>
        </w:tabs>
        <w:autoSpaceDE w:val="0"/>
        <w:autoSpaceDN w:val="0"/>
        <w:adjustRightInd w:val="0"/>
        <w:ind w:left="720" w:hanging="720"/>
        <w:rPr>
          <w:rFonts w:eastAsiaTheme="minorHAnsi" w:cstheme="minorHAnsi"/>
        </w:rPr>
      </w:pPr>
      <w:r w:rsidRPr="004641E0">
        <w:rPr>
          <w:rFonts w:eastAsiaTheme="minorHAnsi" w:cstheme="minorHAnsi"/>
          <w:vertAlign w:val="superscript"/>
        </w:rPr>
        <w:t>11</w:t>
      </w:r>
      <w:r w:rsidRPr="004641E0">
        <w:rPr>
          <w:rFonts w:eastAsiaTheme="minorHAnsi" w:cstheme="minorHAnsi"/>
        </w:rPr>
        <w:tab/>
        <w:t xml:space="preserve">And all the angels stood around the throne and around the elders and the four living creatures, and they fell on their faces before the throne and worshiped God, </w:t>
      </w:r>
      <w:r w:rsidRPr="004641E0">
        <w:rPr>
          <w:rFonts w:eastAsiaTheme="minorHAnsi" w:cstheme="minorHAnsi"/>
          <w:vertAlign w:val="superscript"/>
        </w:rPr>
        <w:t>12 </w:t>
      </w:r>
      <w:r w:rsidRPr="004641E0">
        <w:rPr>
          <w:rFonts w:eastAsiaTheme="minorHAnsi" w:cstheme="minorHAnsi"/>
        </w:rPr>
        <w:t xml:space="preserve">singing, </w:t>
      </w:r>
    </w:p>
    <w:p w14:paraId="3775F02A" w14:textId="77777777" w:rsidR="004641E0" w:rsidRPr="004641E0" w:rsidRDefault="004641E0" w:rsidP="004641E0">
      <w:pPr>
        <w:autoSpaceDE w:val="0"/>
        <w:autoSpaceDN w:val="0"/>
        <w:adjustRightInd w:val="0"/>
        <w:ind w:left="720" w:hanging="360"/>
        <w:rPr>
          <w:rFonts w:eastAsiaTheme="minorHAnsi" w:cstheme="minorHAnsi"/>
        </w:rPr>
      </w:pPr>
      <w:r w:rsidRPr="004641E0">
        <w:rPr>
          <w:rFonts w:eastAsiaTheme="minorHAnsi" w:cstheme="minorHAnsi"/>
        </w:rPr>
        <w:t xml:space="preserve">“Amen! Blessing and glory and wisdom </w:t>
      </w:r>
    </w:p>
    <w:p w14:paraId="428B5060" w14:textId="77777777" w:rsidR="004641E0" w:rsidRPr="004641E0" w:rsidRDefault="004641E0" w:rsidP="004641E0">
      <w:pPr>
        <w:autoSpaceDE w:val="0"/>
        <w:autoSpaceDN w:val="0"/>
        <w:adjustRightInd w:val="0"/>
        <w:ind w:left="720" w:hanging="360"/>
        <w:rPr>
          <w:rFonts w:eastAsiaTheme="minorHAnsi" w:cstheme="minorHAnsi"/>
        </w:rPr>
      </w:pPr>
      <w:r w:rsidRPr="004641E0">
        <w:rPr>
          <w:rFonts w:eastAsiaTheme="minorHAnsi" w:cstheme="minorHAnsi"/>
        </w:rPr>
        <w:t xml:space="preserve">and thanksgiving and honor </w:t>
      </w:r>
    </w:p>
    <w:p w14:paraId="759759E6" w14:textId="77777777" w:rsidR="004641E0" w:rsidRPr="004641E0" w:rsidRDefault="004641E0" w:rsidP="004641E0">
      <w:pPr>
        <w:autoSpaceDE w:val="0"/>
        <w:autoSpaceDN w:val="0"/>
        <w:adjustRightInd w:val="0"/>
        <w:ind w:left="720" w:hanging="360"/>
        <w:rPr>
          <w:rFonts w:eastAsiaTheme="minorHAnsi" w:cstheme="minorHAnsi"/>
        </w:rPr>
      </w:pPr>
      <w:r w:rsidRPr="004641E0">
        <w:rPr>
          <w:rFonts w:eastAsiaTheme="minorHAnsi" w:cstheme="minorHAnsi"/>
        </w:rPr>
        <w:t xml:space="preserve">and power and might </w:t>
      </w:r>
    </w:p>
    <w:p w14:paraId="4A60C364" w14:textId="77777777" w:rsidR="004641E0" w:rsidRPr="004641E0" w:rsidRDefault="004641E0" w:rsidP="004641E0">
      <w:pPr>
        <w:autoSpaceDE w:val="0"/>
        <w:autoSpaceDN w:val="0"/>
        <w:adjustRightInd w:val="0"/>
        <w:ind w:left="720" w:hanging="360"/>
        <w:rPr>
          <w:rFonts w:eastAsiaTheme="minorHAnsi" w:cstheme="minorHAnsi"/>
        </w:rPr>
      </w:pPr>
      <w:r w:rsidRPr="004641E0">
        <w:rPr>
          <w:rFonts w:eastAsiaTheme="minorHAnsi" w:cstheme="minorHAnsi"/>
        </w:rPr>
        <w:t xml:space="preserve">be to our God forever and ever! Amen.” </w:t>
      </w:r>
    </w:p>
    <w:p w14:paraId="7D34B076" w14:textId="77777777" w:rsidR="004641E0" w:rsidRPr="004641E0" w:rsidRDefault="004641E0" w:rsidP="004641E0">
      <w:pPr>
        <w:autoSpaceDE w:val="0"/>
        <w:autoSpaceDN w:val="0"/>
        <w:adjustRightInd w:val="0"/>
        <w:ind w:firstLine="360"/>
        <w:jc w:val="both"/>
        <w:rPr>
          <w:rFonts w:eastAsiaTheme="minorHAnsi" w:cstheme="minorHAnsi"/>
        </w:rPr>
      </w:pPr>
      <w:r w:rsidRPr="004641E0">
        <w:rPr>
          <w:rFonts w:eastAsiaTheme="minorHAnsi" w:cstheme="minorHAnsi"/>
          <w:vertAlign w:val="superscript"/>
        </w:rPr>
        <w:t>13 </w:t>
      </w:r>
      <w:r w:rsidRPr="004641E0">
        <w:rPr>
          <w:rFonts w:eastAsiaTheme="minorHAnsi" w:cstheme="minorHAnsi"/>
        </w:rPr>
        <w:t xml:space="preserve">Then one of the elders addressed me, saying, “Who are these, robed in white, and where have they come from?” </w:t>
      </w:r>
      <w:r w:rsidRPr="004641E0">
        <w:rPr>
          <w:rFonts w:eastAsiaTheme="minorHAnsi" w:cstheme="minorHAnsi"/>
          <w:vertAlign w:val="superscript"/>
        </w:rPr>
        <w:t>14 </w:t>
      </w:r>
      <w:r w:rsidRPr="004641E0">
        <w:rPr>
          <w:rFonts w:eastAsiaTheme="minorHAnsi" w:cstheme="minorHAnsi"/>
        </w:rPr>
        <w:t xml:space="preserve">I said to him, “Sir, you are the one that knows.” Then he said to me, “These are they who have come out of the great ordeal; they have washed their robes and made them white in the blood of the Lamb. </w:t>
      </w:r>
    </w:p>
    <w:p w14:paraId="6962969A" w14:textId="77777777" w:rsidR="004641E0" w:rsidRPr="004641E0" w:rsidRDefault="004641E0" w:rsidP="004641E0">
      <w:pPr>
        <w:tabs>
          <w:tab w:val="left" w:pos="360"/>
        </w:tabs>
        <w:autoSpaceDE w:val="0"/>
        <w:autoSpaceDN w:val="0"/>
        <w:adjustRightInd w:val="0"/>
        <w:ind w:left="720" w:hanging="720"/>
        <w:rPr>
          <w:rFonts w:eastAsiaTheme="minorHAnsi" w:cstheme="minorHAnsi"/>
        </w:rPr>
      </w:pPr>
      <w:r w:rsidRPr="004641E0">
        <w:rPr>
          <w:rFonts w:eastAsiaTheme="minorHAnsi" w:cstheme="minorHAnsi"/>
          <w:vertAlign w:val="superscript"/>
        </w:rPr>
        <w:t>15</w:t>
      </w:r>
      <w:r w:rsidRPr="004641E0">
        <w:rPr>
          <w:rFonts w:eastAsiaTheme="minorHAnsi" w:cstheme="minorHAnsi"/>
        </w:rPr>
        <w:tab/>
        <w:t xml:space="preserve">For this reason they are before the throne of God, </w:t>
      </w:r>
    </w:p>
    <w:p w14:paraId="063875FA" w14:textId="77777777" w:rsidR="004641E0" w:rsidRPr="004641E0" w:rsidRDefault="004641E0" w:rsidP="004641E0">
      <w:pPr>
        <w:autoSpaceDE w:val="0"/>
        <w:autoSpaceDN w:val="0"/>
        <w:adjustRightInd w:val="0"/>
        <w:ind w:left="720" w:hanging="180"/>
        <w:rPr>
          <w:rFonts w:eastAsiaTheme="minorHAnsi" w:cstheme="minorHAnsi"/>
        </w:rPr>
      </w:pPr>
      <w:r w:rsidRPr="004641E0">
        <w:rPr>
          <w:rFonts w:eastAsiaTheme="minorHAnsi" w:cstheme="minorHAnsi"/>
        </w:rPr>
        <w:t xml:space="preserve">and worship him day and night within his temple, </w:t>
      </w:r>
    </w:p>
    <w:p w14:paraId="3F12BE1A" w14:textId="77777777" w:rsidR="004641E0" w:rsidRPr="004641E0" w:rsidRDefault="004641E0" w:rsidP="004641E0">
      <w:pPr>
        <w:autoSpaceDE w:val="0"/>
        <w:autoSpaceDN w:val="0"/>
        <w:adjustRightInd w:val="0"/>
        <w:ind w:left="720" w:hanging="180"/>
        <w:rPr>
          <w:rFonts w:eastAsiaTheme="minorHAnsi" w:cstheme="minorHAnsi"/>
        </w:rPr>
      </w:pPr>
      <w:r w:rsidRPr="004641E0">
        <w:rPr>
          <w:rFonts w:eastAsiaTheme="minorHAnsi" w:cstheme="minorHAnsi"/>
        </w:rPr>
        <w:t xml:space="preserve">and the one who is seated on the throne will shelter them. </w:t>
      </w:r>
    </w:p>
    <w:p w14:paraId="4D13D3D2" w14:textId="77777777" w:rsidR="004641E0" w:rsidRPr="004641E0" w:rsidRDefault="004641E0" w:rsidP="004641E0">
      <w:pPr>
        <w:tabs>
          <w:tab w:val="left" w:pos="360"/>
        </w:tabs>
        <w:autoSpaceDE w:val="0"/>
        <w:autoSpaceDN w:val="0"/>
        <w:adjustRightInd w:val="0"/>
        <w:ind w:left="720" w:hanging="720"/>
        <w:rPr>
          <w:rFonts w:eastAsiaTheme="minorHAnsi" w:cstheme="minorHAnsi"/>
        </w:rPr>
      </w:pPr>
      <w:r w:rsidRPr="004641E0">
        <w:rPr>
          <w:rFonts w:eastAsiaTheme="minorHAnsi" w:cstheme="minorHAnsi"/>
          <w:vertAlign w:val="superscript"/>
        </w:rPr>
        <w:t>16</w:t>
      </w:r>
      <w:r w:rsidRPr="004641E0">
        <w:rPr>
          <w:rFonts w:eastAsiaTheme="minorHAnsi" w:cstheme="minorHAnsi"/>
        </w:rPr>
        <w:tab/>
        <w:t xml:space="preserve">They will hunger no more, and thirst no more; </w:t>
      </w:r>
    </w:p>
    <w:p w14:paraId="0CB1FA1B" w14:textId="77777777" w:rsidR="004641E0" w:rsidRPr="004641E0" w:rsidRDefault="004641E0" w:rsidP="004641E0">
      <w:pPr>
        <w:autoSpaceDE w:val="0"/>
        <w:autoSpaceDN w:val="0"/>
        <w:adjustRightInd w:val="0"/>
        <w:ind w:left="720" w:hanging="180"/>
        <w:rPr>
          <w:rFonts w:eastAsiaTheme="minorHAnsi" w:cstheme="minorHAnsi"/>
        </w:rPr>
      </w:pPr>
      <w:r w:rsidRPr="004641E0">
        <w:rPr>
          <w:rFonts w:eastAsiaTheme="minorHAnsi" w:cstheme="minorHAnsi"/>
        </w:rPr>
        <w:t xml:space="preserve">the sun will not strike them, </w:t>
      </w:r>
    </w:p>
    <w:p w14:paraId="22D496FB" w14:textId="77777777" w:rsidR="004641E0" w:rsidRPr="004641E0" w:rsidRDefault="004641E0" w:rsidP="004641E0">
      <w:pPr>
        <w:autoSpaceDE w:val="0"/>
        <w:autoSpaceDN w:val="0"/>
        <w:adjustRightInd w:val="0"/>
        <w:ind w:left="720" w:hanging="180"/>
        <w:rPr>
          <w:rFonts w:eastAsiaTheme="minorHAnsi" w:cstheme="minorHAnsi"/>
        </w:rPr>
      </w:pPr>
      <w:r w:rsidRPr="004641E0">
        <w:rPr>
          <w:rFonts w:eastAsiaTheme="minorHAnsi" w:cstheme="minorHAnsi"/>
        </w:rPr>
        <w:lastRenderedPageBreak/>
        <w:t xml:space="preserve">nor any scorching heat; </w:t>
      </w:r>
    </w:p>
    <w:p w14:paraId="50B0E55D" w14:textId="77777777" w:rsidR="004641E0" w:rsidRPr="004641E0" w:rsidRDefault="004641E0" w:rsidP="004641E0">
      <w:pPr>
        <w:tabs>
          <w:tab w:val="left" w:pos="360"/>
        </w:tabs>
        <w:autoSpaceDE w:val="0"/>
        <w:autoSpaceDN w:val="0"/>
        <w:adjustRightInd w:val="0"/>
        <w:ind w:left="720" w:hanging="720"/>
        <w:rPr>
          <w:rFonts w:eastAsiaTheme="minorHAnsi" w:cstheme="minorHAnsi"/>
        </w:rPr>
      </w:pPr>
      <w:r w:rsidRPr="004641E0">
        <w:rPr>
          <w:rFonts w:eastAsiaTheme="minorHAnsi" w:cstheme="minorHAnsi"/>
          <w:vertAlign w:val="superscript"/>
        </w:rPr>
        <w:t>17</w:t>
      </w:r>
      <w:r w:rsidRPr="004641E0">
        <w:rPr>
          <w:rFonts w:eastAsiaTheme="minorHAnsi" w:cstheme="minorHAnsi"/>
        </w:rPr>
        <w:tab/>
        <w:t xml:space="preserve">for the Lamb at the center of the throne will be their shepherd, </w:t>
      </w:r>
    </w:p>
    <w:p w14:paraId="2D5BF3E2" w14:textId="77777777" w:rsidR="004641E0" w:rsidRPr="004641E0" w:rsidRDefault="004641E0" w:rsidP="004641E0">
      <w:pPr>
        <w:autoSpaceDE w:val="0"/>
        <w:autoSpaceDN w:val="0"/>
        <w:adjustRightInd w:val="0"/>
        <w:ind w:left="720" w:hanging="180"/>
        <w:rPr>
          <w:rFonts w:eastAsiaTheme="minorHAnsi" w:cstheme="minorHAnsi"/>
        </w:rPr>
      </w:pPr>
      <w:r w:rsidRPr="004641E0">
        <w:rPr>
          <w:rFonts w:eastAsiaTheme="minorHAnsi" w:cstheme="minorHAnsi"/>
        </w:rPr>
        <w:t xml:space="preserve">and he will guide them to springs of the water of life, </w:t>
      </w:r>
    </w:p>
    <w:p w14:paraId="33B33A57" w14:textId="0E88763B" w:rsidR="004641E0" w:rsidRPr="00162270" w:rsidRDefault="004641E0" w:rsidP="00162270">
      <w:pPr>
        <w:autoSpaceDE w:val="0"/>
        <w:autoSpaceDN w:val="0"/>
        <w:adjustRightInd w:val="0"/>
        <w:ind w:left="720" w:hanging="360"/>
        <w:rPr>
          <w:rFonts w:eastAsiaTheme="minorHAnsi" w:cstheme="minorHAnsi"/>
        </w:rPr>
      </w:pPr>
      <w:r w:rsidRPr="004641E0">
        <w:rPr>
          <w:rFonts w:eastAsiaTheme="minorHAnsi" w:cstheme="minorHAnsi"/>
        </w:rPr>
        <w:t>and God will wipe away every tear from their eyes.”</w:t>
      </w:r>
    </w:p>
    <w:p w14:paraId="7DD1EE79" w14:textId="77777777" w:rsidR="00A9536A" w:rsidRPr="009F0384" w:rsidRDefault="00A9536A">
      <w:pPr>
        <w:rPr>
          <w:rFonts w:cstheme="minorHAnsi"/>
          <w:b/>
          <w:bCs/>
        </w:rPr>
      </w:pPr>
      <w:r w:rsidRPr="009F0384">
        <w:rPr>
          <w:rFonts w:cstheme="minorHAnsi"/>
          <w:b/>
          <w:bCs/>
        </w:rPr>
        <w:t xml:space="preserve">Response: </w:t>
      </w:r>
    </w:p>
    <w:p w14:paraId="79B6941C" w14:textId="77777777" w:rsidR="00A9536A" w:rsidRPr="009F0384" w:rsidRDefault="00A9536A" w:rsidP="00A9536A">
      <w:pPr>
        <w:ind w:firstLine="720"/>
        <w:rPr>
          <w:rFonts w:cstheme="minorHAnsi"/>
        </w:rPr>
      </w:pPr>
      <w:r w:rsidRPr="009F0384">
        <w:rPr>
          <w:rFonts w:cstheme="minorHAnsi"/>
        </w:rPr>
        <w:t>L: The word of God for the people of God.</w:t>
      </w:r>
    </w:p>
    <w:p w14:paraId="6C5CF59F" w14:textId="77777777" w:rsidR="00A9536A" w:rsidRPr="009F0384" w:rsidRDefault="00A9536A" w:rsidP="00A9536A">
      <w:pPr>
        <w:rPr>
          <w:rFonts w:cstheme="minorHAnsi"/>
          <w:b/>
          <w:bCs/>
        </w:rPr>
      </w:pPr>
      <w:r w:rsidRPr="009F0384">
        <w:rPr>
          <w:rFonts w:cstheme="minorHAnsi"/>
        </w:rPr>
        <w:tab/>
      </w:r>
      <w:r w:rsidRPr="009F0384">
        <w:rPr>
          <w:rFonts w:cstheme="minorHAnsi"/>
          <w:b/>
          <w:bCs/>
        </w:rPr>
        <w:t>P: Thanks be to God!</w:t>
      </w:r>
    </w:p>
    <w:p w14:paraId="4547D3EA" w14:textId="77777777" w:rsidR="0075652C" w:rsidRPr="009F0384" w:rsidRDefault="0075652C">
      <w:pPr>
        <w:rPr>
          <w:rFonts w:cstheme="minorHAnsi"/>
          <w:b/>
          <w:bCs/>
        </w:rPr>
      </w:pPr>
    </w:p>
    <w:p w14:paraId="6F999B49" w14:textId="77777777" w:rsidR="00A14A09" w:rsidRPr="009F0384" w:rsidRDefault="00A14A09">
      <w:pPr>
        <w:rPr>
          <w:rFonts w:cstheme="minorHAnsi"/>
        </w:rPr>
      </w:pPr>
      <w:r w:rsidRPr="009F0384">
        <w:rPr>
          <w:rFonts w:cstheme="minorHAnsi"/>
          <w:b/>
          <w:bCs/>
        </w:rPr>
        <w:t>Message</w:t>
      </w:r>
      <w:r w:rsidR="004641E0" w:rsidRPr="009F0384">
        <w:rPr>
          <w:rFonts w:cstheme="minorHAnsi"/>
          <w:b/>
          <w:bCs/>
        </w:rPr>
        <w:tab/>
      </w:r>
      <w:r w:rsidR="004641E0" w:rsidRPr="009F0384">
        <w:rPr>
          <w:rFonts w:cstheme="minorHAnsi"/>
          <w:b/>
          <w:bCs/>
        </w:rPr>
        <w:tab/>
      </w:r>
      <w:r w:rsidR="004641E0" w:rsidRPr="009F0384">
        <w:rPr>
          <w:rFonts w:cstheme="minorHAnsi"/>
        </w:rPr>
        <w:t>After 2020, You Never Know!</w:t>
      </w:r>
    </w:p>
    <w:p w14:paraId="72E73335" w14:textId="77777777" w:rsidR="00A14A09" w:rsidRPr="009F0384" w:rsidRDefault="00A14A09">
      <w:pPr>
        <w:rPr>
          <w:rFonts w:cstheme="minorHAnsi"/>
          <w:b/>
          <w:bCs/>
        </w:rPr>
      </w:pPr>
    </w:p>
    <w:p w14:paraId="2AA4637A" w14:textId="34F95DED" w:rsidR="00A14A09" w:rsidRPr="00434578" w:rsidRDefault="00A14A09">
      <w:pPr>
        <w:rPr>
          <w:rFonts w:cstheme="minorHAnsi"/>
        </w:rPr>
      </w:pPr>
      <w:r w:rsidRPr="009F0384">
        <w:rPr>
          <w:rFonts w:cstheme="minorHAnsi"/>
          <w:b/>
          <w:bCs/>
        </w:rPr>
        <w:t>*Response</w:t>
      </w:r>
      <w:r w:rsidR="00CC48CE">
        <w:rPr>
          <w:rFonts w:cstheme="minorHAnsi"/>
          <w:b/>
          <w:bCs/>
        </w:rPr>
        <w:tab/>
      </w:r>
      <w:r w:rsidR="00CC48CE">
        <w:rPr>
          <w:rFonts w:cstheme="minorHAnsi"/>
          <w:b/>
          <w:bCs/>
        </w:rPr>
        <w:tab/>
      </w:r>
      <w:proofErr w:type="gramStart"/>
      <w:r w:rsidR="00434578">
        <w:rPr>
          <w:rFonts w:cstheme="minorHAnsi"/>
        </w:rPr>
        <w:t>For</w:t>
      </w:r>
      <w:proofErr w:type="gramEnd"/>
      <w:r w:rsidR="00434578">
        <w:rPr>
          <w:rFonts w:cstheme="minorHAnsi"/>
        </w:rPr>
        <w:t xml:space="preserve"> All the Saints</w:t>
      </w:r>
      <w:r w:rsidR="00434578">
        <w:rPr>
          <w:rFonts w:cstheme="minorHAnsi"/>
        </w:rPr>
        <w:tab/>
      </w:r>
      <w:r w:rsidR="00434578">
        <w:rPr>
          <w:rFonts w:cstheme="minorHAnsi"/>
        </w:rPr>
        <w:tab/>
        <w:t>TFWS #2283</w:t>
      </w:r>
    </w:p>
    <w:p w14:paraId="7F891675" w14:textId="77777777" w:rsidR="00606D42" w:rsidRPr="009F0384" w:rsidRDefault="00606D42">
      <w:pPr>
        <w:rPr>
          <w:rFonts w:cstheme="minorHAnsi"/>
          <w:b/>
          <w:bCs/>
        </w:rPr>
      </w:pPr>
    </w:p>
    <w:p w14:paraId="492F9039" w14:textId="77777777" w:rsidR="004641E0" w:rsidRPr="009F0384" w:rsidRDefault="004641E0">
      <w:pPr>
        <w:rPr>
          <w:rFonts w:cstheme="minorHAnsi"/>
          <w:b/>
          <w:bCs/>
        </w:rPr>
      </w:pPr>
      <w:r w:rsidRPr="009F0384">
        <w:rPr>
          <w:rFonts w:cstheme="minorHAnsi"/>
          <w:b/>
          <w:bCs/>
        </w:rPr>
        <w:t>Service of Remembrance and Celebration of Life and Ministry:</w:t>
      </w:r>
    </w:p>
    <w:p w14:paraId="1D49B253" w14:textId="62705DC5" w:rsidR="005F0E8F" w:rsidRPr="005F0E8F" w:rsidRDefault="005F0E8F" w:rsidP="005F0E8F">
      <w:pPr>
        <w:pStyle w:val="ListParagraph"/>
        <w:numPr>
          <w:ilvl w:val="0"/>
          <w:numId w:val="5"/>
        </w:numPr>
        <w:rPr>
          <w:rFonts w:cstheme="minorHAnsi"/>
          <w:i/>
          <w:iCs/>
        </w:rPr>
      </w:pPr>
      <w:r w:rsidRPr="005F0E8F">
        <w:rPr>
          <w:rFonts w:cstheme="minorHAnsi"/>
          <w:i/>
          <w:iCs/>
        </w:rPr>
        <w:t>A Reading on All Saint’s Day</w:t>
      </w:r>
    </w:p>
    <w:p w14:paraId="40BCAF27" w14:textId="2F4ACC0E" w:rsidR="00A14A09" w:rsidRPr="005F0E8F" w:rsidRDefault="005F0E8F" w:rsidP="005F0E8F">
      <w:pPr>
        <w:pStyle w:val="ListParagraph"/>
        <w:numPr>
          <w:ilvl w:val="0"/>
          <w:numId w:val="5"/>
        </w:numPr>
        <w:rPr>
          <w:rFonts w:cstheme="minorHAnsi"/>
          <w:i/>
          <w:iCs/>
        </w:rPr>
      </w:pPr>
      <w:r w:rsidRPr="005F0E8F">
        <w:rPr>
          <w:rFonts w:cstheme="minorHAnsi"/>
          <w:i/>
          <w:iCs/>
        </w:rPr>
        <w:t>Reading of Names</w:t>
      </w:r>
    </w:p>
    <w:p w14:paraId="01B8D81F" w14:textId="4E6EE73E" w:rsidR="005F0E8F" w:rsidRPr="005F0E8F" w:rsidRDefault="005F0E8F" w:rsidP="005F0E8F">
      <w:pPr>
        <w:pStyle w:val="ListParagraph"/>
        <w:numPr>
          <w:ilvl w:val="0"/>
          <w:numId w:val="5"/>
        </w:numPr>
        <w:rPr>
          <w:rFonts w:cstheme="minorHAnsi"/>
        </w:rPr>
      </w:pPr>
      <w:r w:rsidRPr="005F0E8F">
        <w:rPr>
          <w:rFonts w:cstheme="minorHAnsi"/>
          <w:i/>
          <w:iCs/>
        </w:rPr>
        <w:t>Prayer for All the Saints, Living and Eternal</w:t>
      </w:r>
      <w:r w:rsidRPr="005F0E8F">
        <w:rPr>
          <w:rFonts w:cstheme="minorHAnsi"/>
        </w:rPr>
        <w:t xml:space="preserve">: </w:t>
      </w:r>
    </w:p>
    <w:p w14:paraId="0FAA0361" w14:textId="66CDA588" w:rsidR="005F0E8F" w:rsidRPr="005F0E8F" w:rsidRDefault="005F0E8F" w:rsidP="005F0E8F">
      <w:pPr>
        <w:pStyle w:val="ListParagraph"/>
        <w:numPr>
          <w:ilvl w:val="1"/>
          <w:numId w:val="5"/>
        </w:numPr>
        <w:rPr>
          <w:rFonts w:cstheme="minorHAnsi"/>
        </w:rPr>
      </w:pPr>
      <w:r w:rsidRPr="005F0E8F">
        <w:rPr>
          <w:rFonts w:cstheme="minorHAnsi"/>
        </w:rPr>
        <w:t>Pastor: “Lord, In your loving mercy,”</w:t>
      </w:r>
    </w:p>
    <w:p w14:paraId="7A5437EE" w14:textId="3D1B84DB" w:rsidR="005F0E8F" w:rsidRPr="005F0E8F" w:rsidRDefault="005F0E8F" w:rsidP="005F0E8F">
      <w:pPr>
        <w:pStyle w:val="ListParagraph"/>
        <w:numPr>
          <w:ilvl w:val="1"/>
          <w:numId w:val="5"/>
        </w:numPr>
        <w:rPr>
          <w:rFonts w:cstheme="minorHAnsi"/>
          <w:b/>
          <w:bCs/>
        </w:rPr>
      </w:pPr>
      <w:r w:rsidRPr="005F0E8F">
        <w:rPr>
          <w:rFonts w:cstheme="minorHAnsi"/>
        </w:rPr>
        <w:t>Congregation:</w:t>
      </w:r>
      <w:r>
        <w:rPr>
          <w:rFonts w:cstheme="minorHAnsi"/>
          <w:b/>
          <w:bCs/>
        </w:rPr>
        <w:t xml:space="preserve"> “Hear our prayer.”</w:t>
      </w:r>
    </w:p>
    <w:p w14:paraId="6005C746" w14:textId="77777777" w:rsidR="005F0E8F" w:rsidRPr="009F0384" w:rsidRDefault="005F0E8F">
      <w:pPr>
        <w:rPr>
          <w:rFonts w:cstheme="minorHAnsi"/>
          <w:b/>
          <w:bCs/>
        </w:rPr>
      </w:pPr>
    </w:p>
    <w:p w14:paraId="219839D8" w14:textId="77777777" w:rsidR="00A14A09" w:rsidRPr="009F0384" w:rsidRDefault="00A14A09">
      <w:pPr>
        <w:rPr>
          <w:rFonts w:cstheme="minorHAnsi"/>
          <w:b/>
          <w:bCs/>
        </w:rPr>
      </w:pPr>
      <w:r w:rsidRPr="009F0384">
        <w:rPr>
          <w:rFonts w:cstheme="minorHAnsi"/>
          <w:b/>
          <w:bCs/>
        </w:rPr>
        <w:t>Offering</w:t>
      </w:r>
    </w:p>
    <w:p w14:paraId="67EFE2AA" w14:textId="3AB621ED" w:rsidR="008D23C6" w:rsidRPr="009F0384" w:rsidRDefault="008D23C6" w:rsidP="008D23C6">
      <w:pPr>
        <w:pStyle w:val="ListParagraph"/>
        <w:numPr>
          <w:ilvl w:val="0"/>
          <w:numId w:val="2"/>
        </w:numPr>
        <w:rPr>
          <w:rFonts w:cstheme="minorHAnsi"/>
          <w:i/>
          <w:iCs/>
        </w:rPr>
      </w:pPr>
      <w:r w:rsidRPr="009F0384">
        <w:rPr>
          <w:rFonts w:cstheme="minorHAnsi"/>
          <w:i/>
          <w:iCs/>
        </w:rPr>
        <w:t>Offertory Sentence:</w:t>
      </w:r>
      <w:r w:rsidR="00833911">
        <w:rPr>
          <w:rFonts w:cstheme="minorHAnsi"/>
          <w:i/>
          <w:iCs/>
        </w:rPr>
        <w:t xml:space="preserve"> </w:t>
      </w:r>
    </w:p>
    <w:p w14:paraId="78D793BB" w14:textId="77777777" w:rsidR="008D23C6" w:rsidRPr="009F0384" w:rsidRDefault="008D23C6" w:rsidP="008D23C6">
      <w:pPr>
        <w:pStyle w:val="ListParagraph"/>
        <w:numPr>
          <w:ilvl w:val="0"/>
          <w:numId w:val="2"/>
        </w:numPr>
        <w:rPr>
          <w:rFonts w:cstheme="minorHAnsi"/>
          <w:i/>
          <w:iCs/>
        </w:rPr>
      </w:pPr>
      <w:r w:rsidRPr="009F0384">
        <w:rPr>
          <w:rFonts w:cstheme="minorHAnsi"/>
          <w:i/>
          <w:iCs/>
        </w:rPr>
        <w:t>Offertory</w:t>
      </w:r>
    </w:p>
    <w:p w14:paraId="014B766E" w14:textId="77777777" w:rsidR="0075652C" w:rsidRPr="009F0384" w:rsidRDefault="008D23C6" w:rsidP="0075652C">
      <w:pPr>
        <w:pStyle w:val="ListParagraph"/>
        <w:numPr>
          <w:ilvl w:val="0"/>
          <w:numId w:val="2"/>
        </w:numPr>
        <w:rPr>
          <w:rFonts w:cstheme="minorHAnsi"/>
          <w:i/>
          <w:iCs/>
        </w:rPr>
      </w:pPr>
      <w:r w:rsidRPr="009F0384">
        <w:rPr>
          <w:rFonts w:cstheme="minorHAnsi"/>
          <w:i/>
          <w:iCs/>
        </w:rPr>
        <w:t>Doxology</w:t>
      </w:r>
      <w:r w:rsidR="0075652C" w:rsidRPr="009F0384">
        <w:rPr>
          <w:rFonts w:cstheme="minorHAnsi"/>
          <w:i/>
          <w:iCs/>
        </w:rPr>
        <w:t xml:space="preserve">: </w:t>
      </w:r>
      <w:r w:rsidR="0075652C" w:rsidRPr="009F0384">
        <w:rPr>
          <w:rFonts w:cstheme="minorHAnsi"/>
          <w:b/>
          <w:bCs/>
          <w:i/>
          <w:iCs/>
        </w:rPr>
        <w:t>Praise God from whom all blessings flow. Praise God all creatures here below. Alleluia! Alleluia! Praise God the source of all our gifts; Praise Jesus Christ whose power uplifts; Praise the Spirit, Holy Spirit. Alleluia! Alleluia! Alleluia!</w:t>
      </w:r>
    </w:p>
    <w:p w14:paraId="470B196D" w14:textId="77777777" w:rsidR="008D23C6" w:rsidRPr="009F0384" w:rsidRDefault="008D23C6" w:rsidP="008D23C6">
      <w:pPr>
        <w:pStyle w:val="ListParagraph"/>
        <w:numPr>
          <w:ilvl w:val="0"/>
          <w:numId w:val="2"/>
        </w:numPr>
        <w:rPr>
          <w:rFonts w:cstheme="minorHAnsi"/>
          <w:i/>
          <w:iCs/>
        </w:rPr>
      </w:pPr>
      <w:r w:rsidRPr="009F0384">
        <w:rPr>
          <w:rFonts w:cstheme="minorHAnsi"/>
          <w:i/>
          <w:iCs/>
        </w:rPr>
        <w:t>Offertory Prayer:</w:t>
      </w:r>
    </w:p>
    <w:p w14:paraId="0FDB3EAC" w14:textId="77777777" w:rsidR="008D23C6" w:rsidRPr="009F0384" w:rsidRDefault="008D23C6" w:rsidP="008D23C6">
      <w:pPr>
        <w:pStyle w:val="ListParagraph"/>
        <w:rPr>
          <w:rFonts w:cstheme="minorHAnsi"/>
          <w:b/>
          <w:bCs/>
        </w:rPr>
      </w:pPr>
    </w:p>
    <w:p w14:paraId="409DEB72" w14:textId="36E4E9CF" w:rsidR="00A14A09" w:rsidRPr="009F0384" w:rsidRDefault="00A14A09" w:rsidP="00CC48CE">
      <w:pPr>
        <w:ind w:left="2160" w:hanging="2160"/>
        <w:rPr>
          <w:rFonts w:cstheme="minorHAnsi"/>
          <w:b/>
          <w:bCs/>
        </w:rPr>
      </w:pPr>
      <w:r w:rsidRPr="009F0384">
        <w:rPr>
          <w:rFonts w:cstheme="minorHAnsi"/>
          <w:b/>
          <w:bCs/>
        </w:rPr>
        <w:t>*Closing Hymn</w:t>
      </w:r>
      <w:r w:rsidR="00CC48CE">
        <w:rPr>
          <w:rFonts w:cstheme="minorHAnsi"/>
          <w:b/>
          <w:bCs/>
        </w:rPr>
        <w:tab/>
      </w:r>
      <w:proofErr w:type="gramStart"/>
      <w:r w:rsidR="00CC48CE" w:rsidRPr="00CC48CE">
        <w:rPr>
          <w:rFonts w:cstheme="minorHAnsi"/>
        </w:rPr>
        <w:t>For</w:t>
      </w:r>
      <w:proofErr w:type="gramEnd"/>
      <w:r w:rsidR="00CC48CE" w:rsidRPr="00CC48CE">
        <w:rPr>
          <w:rFonts w:cstheme="minorHAnsi"/>
        </w:rPr>
        <w:t xml:space="preserve"> the Bread Which You Have Broken</w:t>
      </w:r>
      <w:r w:rsidR="00CC48CE">
        <w:rPr>
          <w:rFonts w:cstheme="minorHAnsi"/>
          <w:b/>
          <w:bCs/>
        </w:rPr>
        <w:t xml:space="preserve"> </w:t>
      </w:r>
      <w:r w:rsidR="00CC48CE" w:rsidRPr="00CC48CE">
        <w:rPr>
          <w:rFonts w:cstheme="minorHAnsi"/>
        </w:rPr>
        <w:t>(UMH #614 or 615)</w:t>
      </w:r>
    </w:p>
    <w:p w14:paraId="055E3B73" w14:textId="77777777" w:rsidR="00A14A09" w:rsidRPr="009F0384" w:rsidRDefault="00A14A09">
      <w:pPr>
        <w:rPr>
          <w:rFonts w:cstheme="minorHAnsi"/>
          <w:b/>
          <w:bCs/>
        </w:rPr>
      </w:pPr>
      <w:r w:rsidRPr="009F0384">
        <w:rPr>
          <w:rFonts w:cstheme="minorHAnsi"/>
          <w:b/>
          <w:bCs/>
        </w:rPr>
        <w:t>*Benediction</w:t>
      </w:r>
    </w:p>
    <w:p w14:paraId="0B1B65C0" w14:textId="77777777" w:rsidR="00535FCC" w:rsidRPr="009F0384" w:rsidRDefault="00535FCC">
      <w:pPr>
        <w:rPr>
          <w:rFonts w:cstheme="minorHAnsi"/>
          <w:b/>
          <w:bCs/>
        </w:rPr>
      </w:pPr>
    </w:p>
    <w:p w14:paraId="351B285B" w14:textId="77777777" w:rsidR="00535FCC" w:rsidRPr="009F0384" w:rsidRDefault="00535FCC">
      <w:pPr>
        <w:rPr>
          <w:rFonts w:cstheme="minorHAnsi"/>
          <w:b/>
          <w:bCs/>
        </w:rPr>
      </w:pPr>
      <w:r w:rsidRPr="009F0384">
        <w:rPr>
          <w:rFonts w:cstheme="minorHAnsi"/>
          <w:b/>
          <w:bCs/>
        </w:rPr>
        <w:t>Postlude</w:t>
      </w:r>
    </w:p>
    <w:sectPr w:rsidR="00535FCC" w:rsidRPr="009F0384" w:rsidSect="00A9536A">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885D9" w14:textId="77777777" w:rsidR="00A74BA4" w:rsidRDefault="00A74BA4" w:rsidP="004641E0">
      <w:r>
        <w:separator/>
      </w:r>
    </w:p>
  </w:endnote>
  <w:endnote w:type="continuationSeparator" w:id="0">
    <w:p w14:paraId="5E6FB5F6" w14:textId="77777777" w:rsidR="00A74BA4" w:rsidRDefault="00A74BA4" w:rsidP="0046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doni 72 Oldstyle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9A220" w14:textId="77777777" w:rsidR="00A74BA4" w:rsidRDefault="00A74BA4" w:rsidP="004641E0">
      <w:r>
        <w:separator/>
      </w:r>
    </w:p>
  </w:footnote>
  <w:footnote w:type="continuationSeparator" w:id="0">
    <w:p w14:paraId="309EF868" w14:textId="77777777" w:rsidR="00A74BA4" w:rsidRDefault="00A74BA4" w:rsidP="00464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E0"/>
    <w:rsid w:val="000B14B8"/>
    <w:rsid w:val="00162270"/>
    <w:rsid w:val="00434578"/>
    <w:rsid w:val="004641E0"/>
    <w:rsid w:val="00535FCC"/>
    <w:rsid w:val="005F0E8F"/>
    <w:rsid w:val="00606D42"/>
    <w:rsid w:val="00714CED"/>
    <w:rsid w:val="00720B75"/>
    <w:rsid w:val="0075652C"/>
    <w:rsid w:val="007B2746"/>
    <w:rsid w:val="007C31D7"/>
    <w:rsid w:val="00823871"/>
    <w:rsid w:val="00833911"/>
    <w:rsid w:val="008D23C6"/>
    <w:rsid w:val="009F0384"/>
    <w:rsid w:val="00A14A09"/>
    <w:rsid w:val="00A74BA4"/>
    <w:rsid w:val="00A9536A"/>
    <w:rsid w:val="00CC48CE"/>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57D828"/>
  <w15:chartTrackingRefBased/>
  <w15:docId w15:val="{20CDF286-D0E3-8948-B042-1917FC23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character" w:customStyle="1" w:styleId="apple-converted-space">
    <w:name w:val="apple-converted-space"/>
    <w:basedOn w:val="DefaultParagraphFont"/>
    <w:rsid w:val="00720B75"/>
  </w:style>
  <w:style w:type="paragraph" w:styleId="NormalWeb">
    <w:name w:val="Normal (Web)"/>
    <w:basedOn w:val="Normal"/>
    <w:uiPriority w:val="99"/>
    <w:semiHidden/>
    <w:unhideWhenUsed/>
    <w:rsid w:val="000B14B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B1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883648">
      <w:bodyDiv w:val="1"/>
      <w:marLeft w:val="0"/>
      <w:marRight w:val="0"/>
      <w:marTop w:val="0"/>
      <w:marBottom w:val="0"/>
      <w:divBdr>
        <w:top w:val="none" w:sz="0" w:space="0" w:color="auto"/>
        <w:left w:val="none" w:sz="0" w:space="0" w:color="auto"/>
        <w:bottom w:val="none" w:sz="0" w:space="0" w:color="auto"/>
        <w:right w:val="none" w:sz="0" w:space="0" w:color="auto"/>
      </w:divBdr>
    </w:div>
    <w:div w:id="17858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Final%20Online%20W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Final Online Worship.dotx</Template>
  <TotalTime>60</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6</cp:revision>
  <cp:lastPrinted>2020-11-01T15:41:00Z</cp:lastPrinted>
  <dcterms:created xsi:type="dcterms:W3CDTF">2020-10-27T23:34:00Z</dcterms:created>
  <dcterms:modified xsi:type="dcterms:W3CDTF">2020-11-01T17:27:00Z</dcterms:modified>
</cp:coreProperties>
</file>